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B99DF" w14:textId="7F77DC06" w:rsidR="00B5466E" w:rsidRPr="00B5466E" w:rsidRDefault="00B5466E" w:rsidP="00B5466E">
      <w:pPr>
        <w:pStyle w:val="Heading1"/>
        <w:rPr>
          <w:rFonts w:ascii="Times New Roman" w:hAnsi="Times New Roman" w:cs="Times New Roman"/>
          <w:b/>
          <w:sz w:val="26"/>
          <w:szCs w:val="26"/>
          <w:lang w:val="vi-VN"/>
        </w:rPr>
      </w:pPr>
      <w:bookmarkStart w:id="0" w:name="_GoBack"/>
      <w:bookmarkEnd w:id="0"/>
    </w:p>
    <w:p w14:paraId="737F9108" w14:textId="5454EB67" w:rsidR="00B5466E" w:rsidRDefault="00B5466E"/>
    <w:p w14:paraId="12D423BF" w14:textId="16CC7470" w:rsidR="00B5466E" w:rsidRDefault="00B5466E" w:rsidP="00B5466E">
      <w:pPr>
        <w:pStyle w:val="Heading1"/>
        <w:rPr>
          <w:rFonts w:ascii="Times New Roman" w:hAnsi="Times New Roman" w:cs="Times New Roman"/>
          <w:b/>
          <w:sz w:val="26"/>
          <w:szCs w:val="26"/>
        </w:rPr>
      </w:pPr>
    </w:p>
    <w:p w14:paraId="777172A6" w14:textId="77777777" w:rsidR="00336EF2" w:rsidRDefault="00336EF2" w:rsidP="00336EF2">
      <w:pPr>
        <w:spacing w:after="0" w:line="240" w:lineRule="auto"/>
        <w:jc w:val="center"/>
        <w:rPr>
          <w:rFonts w:ascii="Times New Roman" w:hAnsi="Times New Roman" w:cs="Times New Roman"/>
          <w:b/>
          <w:sz w:val="40"/>
          <w:szCs w:val="40"/>
        </w:rPr>
      </w:pPr>
    </w:p>
    <w:p w14:paraId="2917CC7B" w14:textId="77777777" w:rsidR="00336EF2" w:rsidRDefault="00336EF2" w:rsidP="00336EF2">
      <w:pPr>
        <w:spacing w:after="0" w:line="240" w:lineRule="auto"/>
        <w:jc w:val="center"/>
        <w:rPr>
          <w:rFonts w:ascii="Times New Roman" w:hAnsi="Times New Roman" w:cs="Times New Roman"/>
          <w:b/>
          <w:sz w:val="40"/>
          <w:szCs w:val="40"/>
        </w:rPr>
      </w:pPr>
    </w:p>
    <w:p w14:paraId="0F898CDF" w14:textId="77777777" w:rsidR="00336EF2" w:rsidRDefault="00336EF2" w:rsidP="00336EF2">
      <w:pPr>
        <w:spacing w:after="0" w:line="240" w:lineRule="auto"/>
        <w:jc w:val="center"/>
        <w:rPr>
          <w:rFonts w:ascii="Times New Roman" w:hAnsi="Times New Roman" w:cs="Times New Roman"/>
          <w:b/>
          <w:sz w:val="48"/>
          <w:szCs w:val="40"/>
        </w:rPr>
      </w:pPr>
    </w:p>
    <w:p w14:paraId="6A4F8E3C" w14:textId="77777777" w:rsidR="00E86B6D" w:rsidRDefault="00336EF2" w:rsidP="00336EF2">
      <w:pPr>
        <w:spacing w:after="0" w:line="240" w:lineRule="auto"/>
        <w:jc w:val="center"/>
        <w:rPr>
          <w:rFonts w:ascii="Times New Roman" w:hAnsi="Times New Roman" w:cs="Times New Roman"/>
          <w:b/>
          <w:sz w:val="48"/>
          <w:szCs w:val="40"/>
        </w:rPr>
      </w:pPr>
      <w:r w:rsidRPr="00336EF2">
        <w:rPr>
          <w:rFonts w:ascii="Times New Roman" w:hAnsi="Times New Roman" w:cs="Times New Roman"/>
          <w:b/>
          <w:sz w:val="48"/>
          <w:szCs w:val="40"/>
        </w:rPr>
        <w:t>BẢN TỔNG HỢP, NGHIÊN CỨU, GIẢI TRÌNH</w:t>
      </w:r>
      <w:r>
        <w:rPr>
          <w:rFonts w:ascii="Times New Roman" w:hAnsi="Times New Roman" w:cs="Times New Roman"/>
          <w:b/>
          <w:sz w:val="48"/>
          <w:szCs w:val="40"/>
        </w:rPr>
        <w:t>,</w:t>
      </w:r>
      <w:r w:rsidRPr="00336EF2">
        <w:rPr>
          <w:rFonts w:ascii="Times New Roman" w:hAnsi="Times New Roman" w:cs="Times New Roman"/>
          <w:b/>
          <w:sz w:val="48"/>
          <w:szCs w:val="40"/>
        </w:rPr>
        <w:t xml:space="preserve"> TIẾ</w:t>
      </w:r>
      <w:r>
        <w:rPr>
          <w:rFonts w:ascii="Times New Roman" w:hAnsi="Times New Roman" w:cs="Times New Roman"/>
          <w:b/>
          <w:sz w:val="48"/>
          <w:szCs w:val="40"/>
        </w:rPr>
        <w:t xml:space="preserve">P THU </w:t>
      </w:r>
    </w:p>
    <w:p w14:paraId="655885ED" w14:textId="4B02CF3E" w:rsidR="00336EF2" w:rsidRDefault="00E86B6D" w:rsidP="00E86B6D">
      <w:pPr>
        <w:spacing w:after="0" w:line="240" w:lineRule="auto"/>
        <w:jc w:val="center"/>
        <w:rPr>
          <w:rFonts w:ascii="Times New Roman" w:hAnsi="Times New Roman" w:cs="Times New Roman"/>
          <w:b/>
          <w:sz w:val="48"/>
          <w:szCs w:val="40"/>
        </w:rPr>
      </w:pPr>
      <w:r>
        <w:rPr>
          <w:rFonts w:ascii="Times New Roman" w:hAnsi="Times New Roman" w:cs="Times New Roman"/>
          <w:b/>
          <w:sz w:val="48"/>
          <w:szCs w:val="40"/>
        </w:rPr>
        <w:t xml:space="preserve">CÁC </w:t>
      </w:r>
      <w:r w:rsidR="00336EF2" w:rsidRPr="00336EF2">
        <w:rPr>
          <w:rFonts w:ascii="Times New Roman" w:hAnsi="Times New Roman" w:cs="Times New Roman"/>
          <w:b/>
          <w:sz w:val="48"/>
          <w:szCs w:val="40"/>
        </w:rPr>
        <w:t>Ý KIẾN GÓP Ý</w:t>
      </w:r>
      <w:r w:rsidR="00336EF2">
        <w:rPr>
          <w:rFonts w:ascii="Times New Roman" w:hAnsi="Times New Roman" w:cs="Times New Roman"/>
          <w:b/>
          <w:sz w:val="48"/>
          <w:szCs w:val="40"/>
        </w:rPr>
        <w:t xml:space="preserve"> </w:t>
      </w:r>
      <w:r w:rsidR="00336EF2" w:rsidRPr="00336EF2">
        <w:rPr>
          <w:rFonts w:ascii="Times New Roman" w:hAnsi="Times New Roman" w:cs="Times New Roman"/>
          <w:b/>
          <w:sz w:val="48"/>
          <w:szCs w:val="40"/>
        </w:rPr>
        <w:t xml:space="preserve">ĐỐI VỚI HỒ SƠ ĐỀ NGHỊ XÂY DỰNG </w:t>
      </w:r>
    </w:p>
    <w:p w14:paraId="0A378E45" w14:textId="6009719D" w:rsidR="00336EF2" w:rsidRPr="00336EF2" w:rsidRDefault="00336EF2" w:rsidP="00336EF2">
      <w:pPr>
        <w:spacing w:after="0" w:line="240" w:lineRule="auto"/>
        <w:jc w:val="center"/>
        <w:rPr>
          <w:rFonts w:ascii="Times New Roman" w:hAnsi="Times New Roman" w:cs="Times New Roman"/>
          <w:b/>
          <w:sz w:val="48"/>
          <w:szCs w:val="40"/>
        </w:rPr>
      </w:pPr>
      <w:r w:rsidRPr="00336EF2">
        <w:rPr>
          <w:rFonts w:ascii="Times New Roman" w:hAnsi="Times New Roman" w:cs="Times New Roman"/>
          <w:b/>
          <w:sz w:val="48"/>
          <w:szCs w:val="40"/>
        </w:rPr>
        <w:t>LUẬT PHÁ SẢN (SỬA ĐỔI)</w:t>
      </w:r>
    </w:p>
    <w:p w14:paraId="20C5D18D" w14:textId="77777777" w:rsidR="00B5466E" w:rsidRPr="00336EF2" w:rsidRDefault="00B5466E" w:rsidP="00336EF2">
      <w:pPr>
        <w:jc w:val="center"/>
        <w:rPr>
          <w:rFonts w:ascii="Times New Roman" w:hAnsi="Times New Roman" w:cs="Times New Roman"/>
          <w:b/>
          <w:sz w:val="48"/>
          <w:szCs w:val="40"/>
        </w:rPr>
      </w:pPr>
    </w:p>
    <w:p w14:paraId="070123C9" w14:textId="77777777" w:rsidR="00336EF2" w:rsidRDefault="00336EF2">
      <w:pPr>
        <w:rPr>
          <w:rFonts w:ascii="Times New Roman" w:hAnsi="Times New Roman" w:cs="Times New Roman"/>
          <w:b/>
          <w:sz w:val="26"/>
          <w:szCs w:val="26"/>
        </w:rPr>
      </w:pPr>
      <w:r>
        <w:rPr>
          <w:rFonts w:ascii="Times New Roman" w:hAnsi="Times New Roman" w:cs="Times New Roman"/>
          <w:b/>
          <w:sz w:val="26"/>
          <w:szCs w:val="26"/>
        </w:rPr>
        <w:br w:type="page"/>
      </w:r>
    </w:p>
    <w:p w14:paraId="04370C4A" w14:textId="3ADA37E2" w:rsidR="00F10155" w:rsidRDefault="00966FD0" w:rsidP="00336EF2">
      <w:pPr>
        <w:spacing w:after="0" w:line="240" w:lineRule="auto"/>
        <w:jc w:val="center"/>
        <w:rPr>
          <w:rFonts w:ascii="Times New Roman" w:hAnsi="Times New Roman" w:cs="Times New Roman"/>
          <w:b/>
          <w:sz w:val="26"/>
          <w:szCs w:val="26"/>
        </w:rPr>
      </w:pPr>
      <w:r w:rsidRPr="008E5D5E">
        <w:rPr>
          <w:rFonts w:ascii="Times New Roman" w:hAnsi="Times New Roman" w:cs="Times New Roman"/>
          <w:b/>
          <w:sz w:val="26"/>
          <w:szCs w:val="26"/>
        </w:rPr>
        <w:lastRenderedPageBreak/>
        <w:t>BẢ</w:t>
      </w:r>
      <w:r w:rsidR="00336EF2">
        <w:rPr>
          <w:rFonts w:ascii="Times New Roman" w:hAnsi="Times New Roman" w:cs="Times New Roman"/>
          <w:b/>
          <w:sz w:val="26"/>
          <w:szCs w:val="26"/>
        </w:rPr>
        <w:t>N</w:t>
      </w:r>
      <w:r w:rsidRPr="008E5D5E">
        <w:rPr>
          <w:rFonts w:ascii="Times New Roman" w:hAnsi="Times New Roman" w:cs="Times New Roman"/>
          <w:b/>
          <w:sz w:val="26"/>
          <w:szCs w:val="26"/>
        </w:rPr>
        <w:t xml:space="preserve"> TỔ</w:t>
      </w:r>
      <w:r w:rsidR="00306994" w:rsidRPr="008E5D5E">
        <w:rPr>
          <w:rFonts w:ascii="Times New Roman" w:hAnsi="Times New Roman" w:cs="Times New Roman"/>
          <w:b/>
          <w:sz w:val="26"/>
          <w:szCs w:val="26"/>
        </w:rPr>
        <w:t xml:space="preserve">NG </w:t>
      </w:r>
      <w:r w:rsidRPr="008E5D5E">
        <w:rPr>
          <w:rFonts w:ascii="Times New Roman" w:hAnsi="Times New Roman" w:cs="Times New Roman"/>
          <w:b/>
          <w:sz w:val="26"/>
          <w:szCs w:val="26"/>
        </w:rPr>
        <w:t>HỢP</w:t>
      </w:r>
      <w:r w:rsidR="00336EF2">
        <w:rPr>
          <w:rFonts w:ascii="Times New Roman" w:hAnsi="Times New Roman" w:cs="Times New Roman"/>
          <w:b/>
          <w:sz w:val="26"/>
          <w:szCs w:val="26"/>
        </w:rPr>
        <w:t xml:space="preserve">, NGHIÊN CỨU, GIẢI TRÌNH, </w:t>
      </w:r>
      <w:r w:rsidR="00ED1F08">
        <w:rPr>
          <w:rFonts w:ascii="Times New Roman" w:hAnsi="Times New Roman" w:cs="Times New Roman"/>
          <w:b/>
          <w:sz w:val="26"/>
          <w:szCs w:val="26"/>
        </w:rPr>
        <w:t>TIẾ</w:t>
      </w:r>
      <w:r w:rsidR="00336EF2">
        <w:rPr>
          <w:rFonts w:ascii="Times New Roman" w:hAnsi="Times New Roman" w:cs="Times New Roman"/>
          <w:b/>
          <w:sz w:val="26"/>
          <w:szCs w:val="26"/>
        </w:rPr>
        <w:t xml:space="preserve">P THU CÁC </w:t>
      </w:r>
      <w:r w:rsidRPr="008E5D5E">
        <w:rPr>
          <w:rFonts w:ascii="Times New Roman" w:hAnsi="Times New Roman" w:cs="Times New Roman"/>
          <w:b/>
          <w:sz w:val="26"/>
          <w:szCs w:val="26"/>
        </w:rPr>
        <w:t xml:space="preserve">Ý KIẾN GÓP Ý </w:t>
      </w:r>
    </w:p>
    <w:p w14:paraId="4EDF144D" w14:textId="489D26EA" w:rsidR="00966FD0" w:rsidRDefault="00966FD0" w:rsidP="006B3F04">
      <w:pPr>
        <w:spacing w:after="0" w:line="240" w:lineRule="auto"/>
        <w:jc w:val="center"/>
        <w:rPr>
          <w:rFonts w:ascii="Times New Roman" w:hAnsi="Times New Roman" w:cs="Times New Roman"/>
          <w:b/>
          <w:sz w:val="26"/>
          <w:szCs w:val="26"/>
        </w:rPr>
      </w:pPr>
      <w:r w:rsidRPr="008E5D5E">
        <w:rPr>
          <w:rFonts w:ascii="Times New Roman" w:hAnsi="Times New Roman" w:cs="Times New Roman"/>
          <w:b/>
          <w:sz w:val="26"/>
          <w:szCs w:val="26"/>
        </w:rPr>
        <w:t xml:space="preserve">ĐỐI VỚI </w:t>
      </w:r>
      <w:r w:rsidR="0021514F">
        <w:rPr>
          <w:rFonts w:ascii="Times New Roman" w:hAnsi="Times New Roman" w:cs="Times New Roman"/>
          <w:b/>
          <w:sz w:val="26"/>
          <w:szCs w:val="26"/>
        </w:rPr>
        <w:t>HỒ SƠ ĐỀ NGHỊ XÂY DỰNG LUẬT PHÁ SẢN</w:t>
      </w:r>
      <w:r w:rsidR="00336EF2">
        <w:rPr>
          <w:rFonts w:ascii="Times New Roman" w:hAnsi="Times New Roman" w:cs="Times New Roman"/>
          <w:b/>
          <w:sz w:val="26"/>
          <w:szCs w:val="26"/>
        </w:rPr>
        <w:t xml:space="preserve"> (SỬA ĐỔI) </w:t>
      </w:r>
    </w:p>
    <w:p w14:paraId="18E42BCA" w14:textId="2A8EEDCF" w:rsidR="00DF59D2" w:rsidRDefault="000E0CB0" w:rsidP="006B3F0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(Ngày </w:t>
      </w:r>
      <w:r w:rsidR="00F244B8">
        <w:rPr>
          <w:rFonts w:ascii="Times New Roman" w:hAnsi="Times New Roman" w:cs="Times New Roman"/>
          <w:b/>
          <w:sz w:val="26"/>
          <w:szCs w:val="26"/>
        </w:rPr>
        <w:t xml:space="preserve">08/8/2024, </w:t>
      </w:r>
      <w:r>
        <w:rPr>
          <w:rFonts w:ascii="Times New Roman" w:hAnsi="Times New Roman" w:cs="Times New Roman"/>
          <w:b/>
          <w:sz w:val="26"/>
          <w:szCs w:val="26"/>
        </w:rPr>
        <w:t xml:space="preserve">Tòa án nhân dân tối cao phát hành Công văn </w:t>
      </w:r>
      <w:r w:rsidR="00F244B8">
        <w:rPr>
          <w:rFonts w:ascii="Times New Roman" w:hAnsi="Times New Roman" w:cs="Times New Roman"/>
          <w:b/>
          <w:sz w:val="26"/>
          <w:szCs w:val="26"/>
        </w:rPr>
        <w:t xml:space="preserve">số 132/TANTDC </w:t>
      </w:r>
      <w:r>
        <w:rPr>
          <w:rFonts w:ascii="Times New Roman" w:hAnsi="Times New Roman" w:cs="Times New Roman"/>
          <w:b/>
          <w:sz w:val="26"/>
          <w:szCs w:val="26"/>
        </w:rPr>
        <w:t>xin ý kiến 21 bộ ngành</w:t>
      </w:r>
      <w:r>
        <w:rPr>
          <w:rStyle w:val="FootnoteReference"/>
          <w:rFonts w:ascii="Times New Roman" w:hAnsi="Times New Roman" w:cs="Times New Roman"/>
          <w:b/>
          <w:sz w:val="26"/>
          <w:szCs w:val="26"/>
        </w:rPr>
        <w:footnoteReference w:id="1"/>
      </w:r>
    </w:p>
    <w:p w14:paraId="1546AF01" w14:textId="5A6CBEE5" w:rsidR="00AE3D7C" w:rsidRDefault="000E0CB0" w:rsidP="006B3F0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Đến nay nhận được ý </w:t>
      </w:r>
      <w:r w:rsidR="00F244B8">
        <w:rPr>
          <w:rFonts w:ascii="Times New Roman" w:hAnsi="Times New Roman" w:cs="Times New Roman"/>
          <w:b/>
          <w:sz w:val="26"/>
          <w:szCs w:val="26"/>
        </w:rPr>
        <w:t>kiến củ</w:t>
      </w:r>
      <w:r w:rsidR="008E3CEB">
        <w:rPr>
          <w:rFonts w:ascii="Times New Roman" w:hAnsi="Times New Roman" w:cs="Times New Roman"/>
          <w:b/>
          <w:sz w:val="26"/>
          <w:szCs w:val="26"/>
        </w:rPr>
        <w:t xml:space="preserve">a </w:t>
      </w:r>
      <w:r w:rsidR="008E3CEB" w:rsidRPr="00DB45C3">
        <w:rPr>
          <w:rFonts w:ascii="Times New Roman" w:hAnsi="Times New Roman" w:cs="Times New Roman"/>
          <w:b/>
          <w:color w:val="FF0000"/>
          <w:sz w:val="26"/>
          <w:szCs w:val="26"/>
        </w:rPr>
        <w:t>1</w:t>
      </w:r>
      <w:r w:rsidR="007A5BA1">
        <w:rPr>
          <w:rFonts w:ascii="Times New Roman" w:hAnsi="Times New Roman" w:cs="Times New Roman"/>
          <w:b/>
          <w:color w:val="FF0000"/>
          <w:sz w:val="26"/>
          <w:szCs w:val="26"/>
          <w:lang w:val="vi-VN"/>
        </w:rPr>
        <w:t xml:space="preserve">4 </w:t>
      </w:r>
      <w:r w:rsidR="00F244B8">
        <w:rPr>
          <w:rFonts w:ascii="Times New Roman" w:hAnsi="Times New Roman" w:cs="Times New Roman"/>
          <w:b/>
          <w:sz w:val="26"/>
          <w:szCs w:val="26"/>
        </w:rPr>
        <w:t>bộ ngành</w:t>
      </w:r>
      <w:r w:rsidR="00F244B8">
        <w:rPr>
          <w:rStyle w:val="FootnoteReference"/>
          <w:rFonts w:ascii="Times New Roman" w:hAnsi="Times New Roman" w:cs="Times New Roman"/>
          <w:b/>
          <w:sz w:val="26"/>
          <w:szCs w:val="26"/>
        </w:rPr>
        <w:footnoteReference w:id="2"/>
      </w:r>
      <w:r w:rsidR="00DF59D2">
        <w:rPr>
          <w:rFonts w:ascii="Times New Roman" w:hAnsi="Times New Roman" w:cs="Times New Roman"/>
          <w:b/>
          <w:sz w:val="26"/>
          <w:szCs w:val="26"/>
        </w:rPr>
        <w:t>)</w:t>
      </w:r>
    </w:p>
    <w:p w14:paraId="57D12A18" w14:textId="77777777" w:rsidR="00AE3D7C" w:rsidRDefault="00AE3D7C" w:rsidP="00DD4045">
      <w:pPr>
        <w:rPr>
          <w:rFonts w:ascii="Times New Roman" w:hAnsi="Times New Roman" w:cs="Times New Roman"/>
          <w:b/>
          <w:sz w:val="26"/>
          <w:szCs w:val="26"/>
        </w:rPr>
      </w:pPr>
    </w:p>
    <w:p w14:paraId="1CB5E776" w14:textId="7C90BDE0" w:rsidR="00DD4045" w:rsidRDefault="00DD4045" w:rsidP="00334B83">
      <w:pPr>
        <w:pStyle w:val="Heading1"/>
        <w:rPr>
          <w:rFonts w:ascii="Times New Roman" w:hAnsi="Times New Roman" w:cs="Times New Roman"/>
          <w:b/>
          <w:sz w:val="26"/>
          <w:szCs w:val="26"/>
          <w:lang w:val="vi-VN"/>
        </w:rPr>
      </w:pPr>
      <w:bookmarkStart w:id="1" w:name="_Toc178928683"/>
      <w:r w:rsidRPr="008E5D5E">
        <w:rPr>
          <w:rFonts w:ascii="Times New Roman" w:hAnsi="Times New Roman" w:cs="Times New Roman"/>
          <w:b/>
          <w:sz w:val="26"/>
          <w:szCs w:val="26"/>
        </w:rPr>
        <w:t>I.</w:t>
      </w:r>
      <w:r w:rsidRPr="008E5D5E">
        <w:rPr>
          <w:rFonts w:ascii="Times New Roman" w:hAnsi="Times New Roman" w:cs="Times New Roman"/>
          <w:sz w:val="26"/>
          <w:szCs w:val="26"/>
        </w:rPr>
        <w:t xml:space="preserve"> </w:t>
      </w:r>
      <w:r w:rsidRPr="008E5D5E">
        <w:rPr>
          <w:rFonts w:ascii="Times New Roman" w:hAnsi="Times New Roman" w:cs="Times New Roman"/>
          <w:b/>
          <w:sz w:val="26"/>
          <w:szCs w:val="26"/>
        </w:rPr>
        <w:t>DỰ THẢO TỜ TRÌNH</w:t>
      </w:r>
      <w:bookmarkEnd w:id="1"/>
    </w:p>
    <w:p w14:paraId="4765A83C" w14:textId="77777777" w:rsidR="00334B83" w:rsidRPr="00334B83" w:rsidRDefault="00334B83" w:rsidP="00334B83">
      <w:pPr>
        <w:rPr>
          <w:lang w:val="vi-VN"/>
        </w:rPr>
      </w:pPr>
    </w:p>
    <w:tbl>
      <w:tblPr>
        <w:tblStyle w:val="TableGrid"/>
        <w:tblW w:w="15433" w:type="dxa"/>
        <w:tblInd w:w="-318" w:type="dxa"/>
        <w:tblLook w:val="04A0" w:firstRow="1" w:lastRow="0" w:firstColumn="1" w:lastColumn="0" w:noHBand="0" w:noVBand="1"/>
      </w:tblPr>
      <w:tblGrid>
        <w:gridCol w:w="2136"/>
        <w:gridCol w:w="8667"/>
        <w:gridCol w:w="4630"/>
      </w:tblGrid>
      <w:tr w:rsidR="00DD4045" w:rsidRPr="002973B1" w14:paraId="0E0BA202" w14:textId="77777777" w:rsidTr="006B1FBF">
        <w:tc>
          <w:tcPr>
            <w:tcW w:w="2136" w:type="dxa"/>
          </w:tcPr>
          <w:p w14:paraId="097D5A89" w14:textId="77777777" w:rsidR="00DD4045" w:rsidRPr="002973B1" w:rsidRDefault="00DD4045" w:rsidP="00130845">
            <w:pPr>
              <w:spacing w:before="60" w:after="60"/>
              <w:jc w:val="center"/>
              <w:rPr>
                <w:rFonts w:ascii="Times New Roman" w:hAnsi="Times New Roman" w:cs="Times New Roman"/>
                <w:b/>
                <w:sz w:val="24"/>
                <w:szCs w:val="24"/>
              </w:rPr>
            </w:pPr>
            <w:r w:rsidRPr="002973B1">
              <w:rPr>
                <w:rFonts w:ascii="Times New Roman" w:hAnsi="Times New Roman" w:cs="Times New Roman"/>
                <w:b/>
                <w:sz w:val="24"/>
                <w:szCs w:val="24"/>
              </w:rPr>
              <w:t>Nội dung</w:t>
            </w:r>
          </w:p>
        </w:tc>
        <w:tc>
          <w:tcPr>
            <w:tcW w:w="8667" w:type="dxa"/>
          </w:tcPr>
          <w:p w14:paraId="2906E3E2" w14:textId="77777777" w:rsidR="00DD4045" w:rsidRPr="002973B1" w:rsidRDefault="00DD4045" w:rsidP="00130845">
            <w:pPr>
              <w:spacing w:before="60" w:after="60"/>
              <w:jc w:val="center"/>
              <w:rPr>
                <w:rFonts w:ascii="Times New Roman" w:hAnsi="Times New Roman" w:cs="Times New Roman"/>
                <w:b/>
                <w:sz w:val="24"/>
                <w:szCs w:val="24"/>
              </w:rPr>
            </w:pPr>
            <w:r w:rsidRPr="002973B1">
              <w:rPr>
                <w:rFonts w:ascii="Times New Roman" w:hAnsi="Times New Roman" w:cs="Times New Roman"/>
                <w:b/>
                <w:sz w:val="24"/>
                <w:szCs w:val="24"/>
              </w:rPr>
              <w:t>Nội dung góp ý</w:t>
            </w:r>
          </w:p>
        </w:tc>
        <w:tc>
          <w:tcPr>
            <w:tcW w:w="4630" w:type="dxa"/>
          </w:tcPr>
          <w:p w14:paraId="08610BBA" w14:textId="77777777" w:rsidR="00DD4045" w:rsidRPr="002973B1" w:rsidRDefault="00DD4045" w:rsidP="00130845">
            <w:pPr>
              <w:spacing w:before="60" w:after="60"/>
              <w:jc w:val="center"/>
              <w:rPr>
                <w:rFonts w:ascii="Times New Roman" w:hAnsi="Times New Roman" w:cs="Times New Roman"/>
                <w:b/>
                <w:sz w:val="24"/>
                <w:szCs w:val="24"/>
              </w:rPr>
            </w:pPr>
            <w:r w:rsidRPr="002973B1">
              <w:rPr>
                <w:rFonts w:ascii="Times New Roman" w:hAnsi="Times New Roman" w:cs="Times New Roman"/>
                <w:b/>
                <w:sz w:val="24"/>
                <w:szCs w:val="24"/>
              </w:rPr>
              <w:t>Tiếp thu/</w:t>
            </w:r>
            <w:r w:rsidR="004F0AF3">
              <w:rPr>
                <w:rFonts w:ascii="Times New Roman" w:hAnsi="Times New Roman" w:cs="Times New Roman"/>
                <w:b/>
                <w:sz w:val="24"/>
                <w:szCs w:val="24"/>
              </w:rPr>
              <w:t xml:space="preserve"> </w:t>
            </w:r>
            <w:r w:rsidRPr="002973B1">
              <w:rPr>
                <w:rFonts w:ascii="Times New Roman" w:hAnsi="Times New Roman" w:cs="Times New Roman"/>
                <w:b/>
                <w:sz w:val="24"/>
                <w:szCs w:val="24"/>
              </w:rPr>
              <w:t>giải trình</w:t>
            </w:r>
          </w:p>
        </w:tc>
      </w:tr>
      <w:tr w:rsidR="00DB0946" w:rsidRPr="002973B1" w14:paraId="06BB02D2" w14:textId="77777777" w:rsidTr="006B1FBF">
        <w:tc>
          <w:tcPr>
            <w:tcW w:w="2136" w:type="dxa"/>
          </w:tcPr>
          <w:p w14:paraId="22D9B693" w14:textId="10E45379" w:rsidR="00DB0946" w:rsidRPr="002973B1" w:rsidRDefault="00DB0946" w:rsidP="00A0161C">
            <w:pPr>
              <w:spacing w:before="60" w:after="60"/>
              <w:rPr>
                <w:rFonts w:ascii="Times New Roman" w:hAnsi="Times New Roman" w:cs="Times New Roman"/>
                <w:sz w:val="24"/>
                <w:szCs w:val="24"/>
              </w:rPr>
            </w:pPr>
            <w:r>
              <w:rPr>
                <w:rFonts w:ascii="Times New Roman" w:hAnsi="Times New Roman" w:cs="Times New Roman"/>
                <w:sz w:val="24"/>
                <w:szCs w:val="24"/>
              </w:rPr>
              <w:t xml:space="preserve">Về sự cần thiết ban hành Luật Phá sản (Phần I dự thảo) </w:t>
            </w:r>
          </w:p>
        </w:tc>
        <w:tc>
          <w:tcPr>
            <w:tcW w:w="8667" w:type="dxa"/>
          </w:tcPr>
          <w:p w14:paraId="153DDB6E" w14:textId="3CA2DC07" w:rsidR="00DB0946" w:rsidRPr="00DB0946" w:rsidRDefault="00DB0946" w:rsidP="00A0161C">
            <w:pPr>
              <w:spacing w:before="60" w:after="60"/>
              <w:jc w:val="both"/>
              <w:rPr>
                <w:rFonts w:ascii="Times New Roman" w:hAnsi="Times New Roman" w:cs="Times New Roman"/>
                <w:b/>
                <w:i/>
                <w:sz w:val="24"/>
                <w:szCs w:val="24"/>
              </w:rPr>
            </w:pPr>
            <w:r>
              <w:rPr>
                <w:rFonts w:ascii="Times New Roman" w:hAnsi="Times New Roman" w:cs="Times New Roman"/>
                <w:sz w:val="24"/>
                <w:szCs w:val="24"/>
              </w:rPr>
              <w:t>Đ</w:t>
            </w:r>
            <w:r w:rsidRPr="00DB0946">
              <w:rPr>
                <w:rFonts w:ascii="Times New Roman" w:hAnsi="Times New Roman" w:cs="Times New Roman"/>
                <w:sz w:val="24"/>
                <w:szCs w:val="24"/>
              </w:rPr>
              <w:t xml:space="preserve">ề nghị xem xét bổ sung nội dung </w:t>
            </w:r>
            <w:r w:rsidRPr="00741441">
              <w:rPr>
                <w:rFonts w:ascii="Times New Roman" w:hAnsi="Times New Roman" w:cs="Times New Roman"/>
                <w:i/>
                <w:sz w:val="24"/>
                <w:szCs w:val="24"/>
              </w:rPr>
              <w:t>"Để đồng bộ và thống nhất với pháp luật khác có liên quan" do tại Mục 2 Phần II Báo cáo tổng kết thực tiễn thi hành Luật Phá sản có nêu một trong những hạn chế, vướng mắc là một số quy định chồng chéo, không thống nhất giữa Luật Phá sản 2014 và các Luật khác</w:t>
            </w:r>
            <w:r w:rsidR="00741441">
              <w:rPr>
                <w:rFonts w:ascii="Times New Roman" w:hAnsi="Times New Roman" w:cs="Times New Roman"/>
                <w:i/>
                <w:sz w:val="24"/>
                <w:szCs w:val="24"/>
              </w:rPr>
              <w:t>"</w:t>
            </w:r>
            <w:r w:rsidRPr="00741441">
              <w:rPr>
                <w:rFonts w:ascii="Times New Roman" w:hAnsi="Times New Roman" w:cs="Times New Roman"/>
                <w:i/>
                <w:sz w:val="24"/>
                <w:szCs w:val="24"/>
              </w:rPr>
              <w:t xml:space="preserve"> </w:t>
            </w:r>
            <w:r>
              <w:rPr>
                <w:rFonts w:ascii="Times New Roman" w:hAnsi="Times New Roman" w:cs="Times New Roman"/>
                <w:b/>
                <w:i/>
                <w:sz w:val="24"/>
                <w:szCs w:val="24"/>
              </w:rPr>
              <w:t xml:space="preserve">(Ngân hàng Nhà nước Việt Nam) </w:t>
            </w:r>
          </w:p>
        </w:tc>
        <w:tc>
          <w:tcPr>
            <w:tcW w:w="4630" w:type="dxa"/>
          </w:tcPr>
          <w:p w14:paraId="0117BD04" w14:textId="06BC013C" w:rsidR="00DB0946" w:rsidRDefault="00DB0946" w:rsidP="00F244B8">
            <w:pPr>
              <w:spacing w:before="60" w:after="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Tiếp thu </w:t>
            </w:r>
          </w:p>
        </w:tc>
      </w:tr>
      <w:tr w:rsidR="00DD4045" w:rsidRPr="002973B1" w14:paraId="16CF76B9" w14:textId="77777777" w:rsidTr="006B1FBF">
        <w:tc>
          <w:tcPr>
            <w:tcW w:w="2136" w:type="dxa"/>
          </w:tcPr>
          <w:p w14:paraId="6F52EC7B" w14:textId="77777777" w:rsidR="00DD4045" w:rsidRPr="002973B1" w:rsidRDefault="00DD4045" w:rsidP="00A0161C">
            <w:pPr>
              <w:spacing w:before="60" w:after="60"/>
              <w:rPr>
                <w:rFonts w:ascii="Times New Roman" w:hAnsi="Times New Roman" w:cs="Times New Roman"/>
                <w:sz w:val="24"/>
                <w:szCs w:val="24"/>
              </w:rPr>
            </w:pPr>
            <w:r w:rsidRPr="002973B1">
              <w:rPr>
                <w:rFonts w:ascii="Times New Roman" w:hAnsi="Times New Roman" w:cs="Times New Roman"/>
                <w:sz w:val="24"/>
                <w:szCs w:val="24"/>
              </w:rPr>
              <w:t xml:space="preserve">Về </w:t>
            </w:r>
            <w:r w:rsidR="00A0161C">
              <w:rPr>
                <w:rFonts w:ascii="Times New Roman" w:hAnsi="Times New Roman" w:cs="Times New Roman"/>
                <w:sz w:val="24"/>
                <w:szCs w:val="24"/>
              </w:rPr>
              <w:t>phạm vi điều chỉnh</w:t>
            </w:r>
            <w:r w:rsidR="0075179C">
              <w:rPr>
                <w:rFonts w:ascii="Times New Roman" w:hAnsi="Times New Roman" w:cs="Times New Roman"/>
                <w:sz w:val="24"/>
                <w:szCs w:val="24"/>
              </w:rPr>
              <w:t xml:space="preserve"> (Mục I</w:t>
            </w:r>
            <w:r w:rsidR="00A0161C">
              <w:rPr>
                <w:rFonts w:ascii="Times New Roman" w:hAnsi="Times New Roman" w:cs="Times New Roman"/>
                <w:sz w:val="24"/>
                <w:szCs w:val="24"/>
              </w:rPr>
              <w:t>II.1</w:t>
            </w:r>
            <w:r w:rsidR="0075179C">
              <w:rPr>
                <w:rFonts w:ascii="Times New Roman" w:hAnsi="Times New Roman" w:cs="Times New Roman"/>
                <w:sz w:val="24"/>
                <w:szCs w:val="24"/>
              </w:rPr>
              <w:t xml:space="preserve"> dự thảo)</w:t>
            </w:r>
          </w:p>
        </w:tc>
        <w:tc>
          <w:tcPr>
            <w:tcW w:w="8667" w:type="dxa"/>
          </w:tcPr>
          <w:p w14:paraId="5B472F01" w14:textId="0D302EC3" w:rsidR="00A0161C" w:rsidRPr="00A57253" w:rsidRDefault="00A0161C" w:rsidP="00A0161C">
            <w:pPr>
              <w:spacing w:before="60" w:after="60"/>
              <w:jc w:val="both"/>
              <w:rPr>
                <w:rFonts w:ascii="Times New Roman" w:hAnsi="Times New Roman" w:cs="Times New Roman"/>
                <w:spacing w:val="4"/>
                <w:sz w:val="24"/>
                <w:szCs w:val="24"/>
              </w:rPr>
            </w:pPr>
            <w:r w:rsidRPr="00A57253">
              <w:rPr>
                <w:rFonts w:ascii="Times New Roman" w:hAnsi="Times New Roman" w:cs="Times New Roman"/>
                <w:spacing w:val="4"/>
                <w:sz w:val="24"/>
                <w:szCs w:val="24"/>
              </w:rPr>
              <w:t>- Hiện nay, Bộ Tư pháp đang xây dựng dự thảo Luật THADS (sửa đổi) trong đó có 01 Chương quy định về việc thi hành quyết định của Tòa án giải quyết phá sản theo hướng cơ quan THADS có thẩm quyền chủ động ra quyết định thi hành án tổ chức thi hành đối với phần quyết định thu hồi, thanh lý, xử lý tài sản; phương án phân chia tài sản; về lệ phí phá sản trong quyết định tuyên bố phá sản và phân công Chấp hành viên tổ chức thi hành (có tính đến các yếu tố đặc thù của quyết định giải quyết phá sản) để giải quyết các khó khăn vướng mắc trong thực tiễn thi hành quyết định giả quyết phá sản. Do đó, trình tự thủ tục thi hành quyết định sẽ được thực hiện theo các quy định trong Luật THADS (giống như việc thi hành các bản án, quyết định về hình sự, dân sư, kinh doanh thương mại....). Vì vậy, đề nghị cơ quan lập đề nghị xây dựng luật phối hợp chặt chẽ với Bộ Tư pháp về vấn đề này để đảm bảo tính thống nhất, đồng bộ của hệ thống pháp luậ</w:t>
            </w:r>
            <w:r w:rsidR="00982778" w:rsidRPr="00A57253">
              <w:rPr>
                <w:rFonts w:ascii="Times New Roman" w:hAnsi="Times New Roman" w:cs="Times New Roman"/>
                <w:spacing w:val="4"/>
                <w:sz w:val="24"/>
                <w:szCs w:val="24"/>
              </w:rPr>
              <w:t xml:space="preserve">t </w:t>
            </w:r>
            <w:r w:rsidRPr="00A57253">
              <w:rPr>
                <w:rFonts w:ascii="Times New Roman" w:hAnsi="Times New Roman" w:cs="Times New Roman"/>
                <w:b/>
                <w:i/>
                <w:spacing w:val="4"/>
                <w:sz w:val="24"/>
                <w:szCs w:val="24"/>
              </w:rPr>
              <w:t>(Bộ Tư pháp)</w:t>
            </w:r>
          </w:p>
          <w:p w14:paraId="54E3312C" w14:textId="34DD1088" w:rsidR="00DD4045" w:rsidRDefault="00A0161C" w:rsidP="00A0161C">
            <w:pPr>
              <w:spacing w:before="60" w:after="60"/>
              <w:jc w:val="both"/>
              <w:rPr>
                <w:rFonts w:ascii="Times New Roman" w:hAnsi="Times New Roman" w:cs="Times New Roman"/>
                <w:sz w:val="24"/>
                <w:szCs w:val="24"/>
              </w:rPr>
            </w:pPr>
            <w:r w:rsidRPr="00CE1C6D">
              <w:rPr>
                <w:rFonts w:ascii="Times New Roman" w:hAnsi="Times New Roman" w:cs="Times New Roman"/>
                <w:sz w:val="24"/>
                <w:szCs w:val="24"/>
              </w:rPr>
              <w:lastRenderedPageBreak/>
              <w:t xml:space="preserve">- </w:t>
            </w:r>
            <w:r w:rsidR="00032E3A" w:rsidRPr="00CE1C6D">
              <w:rPr>
                <w:rFonts w:ascii="Times New Roman" w:hAnsi="Times New Roman" w:cs="Times New Roman"/>
                <w:sz w:val="24"/>
                <w:szCs w:val="24"/>
              </w:rPr>
              <w:t xml:space="preserve">Đề </w:t>
            </w:r>
            <w:r w:rsidRPr="00CE1C6D">
              <w:rPr>
                <w:rFonts w:ascii="Times New Roman" w:hAnsi="Times New Roman" w:cs="Times New Roman"/>
                <w:sz w:val="24"/>
                <w:szCs w:val="24"/>
              </w:rPr>
              <w:t xml:space="preserve">nghị làm rõ phạm vi điều chỉnh của Luật </w:t>
            </w:r>
            <w:r w:rsidR="00032E3A" w:rsidRPr="00CE1C6D">
              <w:rPr>
                <w:rFonts w:ascii="Times New Roman" w:hAnsi="Times New Roman" w:cs="Times New Roman"/>
                <w:sz w:val="24"/>
                <w:szCs w:val="24"/>
              </w:rPr>
              <w:t>Phá sản (sửa đổi)</w:t>
            </w:r>
            <w:r w:rsidRPr="00CE1C6D">
              <w:rPr>
                <w:rFonts w:ascii="Times New Roman" w:hAnsi="Times New Roman" w:cs="Times New Roman"/>
                <w:sz w:val="24"/>
                <w:szCs w:val="24"/>
              </w:rPr>
              <w:t xml:space="preserve"> khác với quy định về phạm vi điều chỉnh tại Điều 1 của Luật Phá sản năm 2014 như thế nào và có phân tích, đánh giá tác động cụ thể đối với từng nội dung thay đổ</w:t>
            </w:r>
            <w:r w:rsidR="00982778" w:rsidRPr="00CE1C6D">
              <w:rPr>
                <w:rFonts w:ascii="Times New Roman" w:hAnsi="Times New Roman" w:cs="Times New Roman"/>
                <w:sz w:val="24"/>
                <w:szCs w:val="24"/>
              </w:rPr>
              <w:t xml:space="preserve">i </w:t>
            </w:r>
            <w:r w:rsidRPr="00CE1C6D">
              <w:rPr>
                <w:rFonts w:ascii="Times New Roman" w:hAnsi="Times New Roman" w:cs="Times New Roman"/>
                <w:b/>
                <w:i/>
                <w:sz w:val="24"/>
                <w:szCs w:val="24"/>
              </w:rPr>
              <w:t>(Bộ Tư pháp)</w:t>
            </w:r>
          </w:p>
          <w:p w14:paraId="2AE24FD5" w14:textId="57F85498" w:rsidR="00A0161C" w:rsidRPr="00A0161C" w:rsidRDefault="00A0161C" w:rsidP="00295E62">
            <w:pPr>
              <w:spacing w:before="60" w:after="60"/>
              <w:jc w:val="both"/>
              <w:rPr>
                <w:rFonts w:ascii="Times New Roman" w:hAnsi="Times New Roman" w:cs="Times New Roman"/>
                <w:sz w:val="24"/>
                <w:szCs w:val="24"/>
              </w:rPr>
            </w:pPr>
            <w:r>
              <w:rPr>
                <w:rFonts w:ascii="Times New Roman" w:hAnsi="Times New Roman" w:cs="Times New Roman"/>
                <w:sz w:val="24"/>
                <w:szCs w:val="24"/>
              </w:rPr>
              <w:t>- Q</w:t>
            </w:r>
            <w:r w:rsidRPr="00A0161C">
              <w:rPr>
                <w:rFonts w:ascii="Times New Roman" w:hAnsi="Times New Roman" w:cs="Times New Roman"/>
                <w:sz w:val="24"/>
                <w:szCs w:val="24"/>
              </w:rPr>
              <w:t>uy định về phạm vi điều chỉnh “</w:t>
            </w:r>
            <w:r w:rsidRPr="00032E3A">
              <w:rPr>
                <w:rFonts w:ascii="Times New Roman" w:hAnsi="Times New Roman" w:cs="Times New Roman"/>
                <w:i/>
                <w:sz w:val="24"/>
                <w:szCs w:val="24"/>
              </w:rPr>
              <w:t>và các vấn đề khác có liên quan trong giải quyết đơn yêu cầu phục hồi, phá sản</w:t>
            </w:r>
            <w:r w:rsidRPr="00A0161C">
              <w:rPr>
                <w:rFonts w:ascii="Times New Roman" w:hAnsi="Times New Roman" w:cs="Times New Roman"/>
                <w:sz w:val="24"/>
                <w:szCs w:val="24"/>
              </w:rPr>
              <w:t>” như mục III.1 dự thảo Tờ trình chưa rõ ràng, chưa phù hợp với khoản 2 Điều 8 Luật Ban hành văn bản quy phạm pháp luật năm 2015 (được sửa đổi, bổ sung năm 2020). Vì vậy, đề nghị cơ quan lập đề nghị xây dựng luật xác định cụ thể phạm vi điều chỉnh của Luật.</w:t>
            </w:r>
            <w:r>
              <w:rPr>
                <w:rFonts w:ascii="Times New Roman" w:hAnsi="Times New Roman" w:cs="Times New Roman"/>
                <w:sz w:val="24"/>
                <w:szCs w:val="24"/>
              </w:rPr>
              <w:t xml:space="preserve"> </w:t>
            </w:r>
            <w:r w:rsidR="008D5948" w:rsidRPr="008D5948">
              <w:rPr>
                <w:rFonts w:ascii="Times New Roman" w:hAnsi="Times New Roman" w:cs="Times New Roman"/>
                <w:sz w:val="24"/>
                <w:szCs w:val="24"/>
              </w:rPr>
              <w:t>Đồng thời, theo Chính sách 1 và dự thảo Đề cương thì có sự thay đổi trong các khái niệm, theo đó, không có thủ tục phá sản nói chung bao gồm cả thủ tục phục hồi hoạt đồng kinh doanh và thủ tục thanh lý tài sản như Luật Phá sản nói chung bao gồm cả thủ tục phục hồi hoạt đồng kinh doanh và thủ tục thanh lý tài sản như Luật Phá sản năm 2014 mà có hai thủ tục phục hồi và thủ tục phá sản riêng biệt. Như vậy, cần cân nhắc về tên gọi của luật và hệ thống các định nghĩa để phản ánh nội d</w:t>
            </w:r>
            <w:r w:rsidR="008D5948">
              <w:rPr>
                <w:rFonts w:ascii="Times New Roman" w:hAnsi="Times New Roman" w:cs="Times New Roman"/>
                <w:sz w:val="24"/>
                <w:szCs w:val="24"/>
              </w:rPr>
              <w:t xml:space="preserve">ung trên </w:t>
            </w:r>
            <w:r w:rsidRPr="00A0161C">
              <w:rPr>
                <w:rFonts w:ascii="Times New Roman" w:hAnsi="Times New Roman" w:cs="Times New Roman"/>
                <w:b/>
                <w:i/>
                <w:sz w:val="24"/>
                <w:szCs w:val="24"/>
              </w:rPr>
              <w:t>(Bộ Tư pháp)</w:t>
            </w:r>
          </w:p>
        </w:tc>
        <w:tc>
          <w:tcPr>
            <w:tcW w:w="4630" w:type="dxa"/>
          </w:tcPr>
          <w:p w14:paraId="0C31BADF" w14:textId="77777777" w:rsidR="00982778" w:rsidRDefault="00982778" w:rsidP="00F244B8">
            <w:pPr>
              <w:spacing w:before="60" w:after="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Về ý kiến của Bộ Tư pháp: </w:t>
            </w:r>
          </w:p>
          <w:p w14:paraId="7432D231" w14:textId="030D280C" w:rsidR="00DF59D2" w:rsidRPr="00A57253" w:rsidRDefault="00982778" w:rsidP="00DF59D2">
            <w:pPr>
              <w:spacing w:before="120" w:line="228" w:lineRule="auto"/>
              <w:jc w:val="both"/>
              <w:rPr>
                <w:rFonts w:ascii="Times New Roman" w:hAnsi="Times New Roman" w:cs="Times New Roman"/>
                <w:color w:val="7030A0"/>
                <w:spacing w:val="4"/>
                <w:sz w:val="24"/>
                <w:szCs w:val="24"/>
              </w:rPr>
            </w:pPr>
            <w:r w:rsidRPr="00A57253">
              <w:rPr>
                <w:rFonts w:ascii="Times New Roman" w:hAnsi="Times New Roman" w:cs="Times New Roman"/>
                <w:color w:val="000000" w:themeColor="text1"/>
                <w:spacing w:val="4"/>
                <w:sz w:val="24"/>
                <w:szCs w:val="24"/>
              </w:rPr>
              <w:t xml:space="preserve">+ Ý kiến thứ nhất: </w:t>
            </w:r>
            <w:r w:rsidR="00A57253">
              <w:rPr>
                <w:rFonts w:ascii="Times New Roman" w:hAnsi="Times New Roman" w:cs="Times New Roman"/>
                <w:color w:val="7030A0"/>
                <w:spacing w:val="4"/>
                <w:sz w:val="24"/>
                <w:szCs w:val="24"/>
              </w:rPr>
              <w:t>G</w:t>
            </w:r>
            <w:r w:rsidR="00A01EE1" w:rsidRPr="00A57253">
              <w:rPr>
                <w:rFonts w:ascii="Times New Roman" w:hAnsi="Times New Roman" w:cs="Times New Roman"/>
                <w:color w:val="7030A0"/>
                <w:spacing w:val="4"/>
                <w:sz w:val="24"/>
                <w:szCs w:val="24"/>
              </w:rPr>
              <w:t xml:space="preserve">iải trình. </w:t>
            </w:r>
            <w:r w:rsidR="00A01EE1" w:rsidRPr="00A57253">
              <w:rPr>
                <w:rFonts w:ascii="Times New Roman" w:hAnsi="Times New Roman" w:cs="Times New Roman"/>
                <w:color w:val="7030A0"/>
                <w:spacing w:val="-4"/>
                <w:sz w:val="24"/>
                <w:szCs w:val="24"/>
              </w:rPr>
              <w:t xml:space="preserve">Cụ thể (i) </w:t>
            </w:r>
            <w:r w:rsidR="00A01EE1" w:rsidRPr="00A57253">
              <w:rPr>
                <w:rFonts w:ascii="Times New Roman" w:hAnsi="Times New Roman"/>
                <w:color w:val="000000"/>
                <w:spacing w:val="-4"/>
                <w:sz w:val="24"/>
                <w:szCs w:val="24"/>
                <w:lang w:val="en-GB"/>
              </w:rPr>
              <w:t>Theo thông lệ quốc tế</w:t>
            </w:r>
            <w:r w:rsidR="00A01EE1" w:rsidRPr="00A57253">
              <w:rPr>
                <w:rStyle w:val="FootnoteReference"/>
                <w:rFonts w:ascii="Times New Roman" w:hAnsi="Times New Roman"/>
                <w:color w:val="000000"/>
                <w:spacing w:val="-4"/>
                <w:sz w:val="24"/>
                <w:szCs w:val="24"/>
                <w:lang w:val="en-GB"/>
              </w:rPr>
              <w:footnoteReference w:id="3"/>
            </w:r>
            <w:r w:rsidR="00A01EE1" w:rsidRPr="00A57253">
              <w:rPr>
                <w:rFonts w:ascii="Times New Roman" w:hAnsi="Times New Roman"/>
                <w:color w:val="000000"/>
                <w:spacing w:val="-4"/>
                <w:sz w:val="24"/>
                <w:szCs w:val="24"/>
                <w:lang w:val="en-GB"/>
              </w:rPr>
              <w:t xml:space="preserve"> thì việc thanh lý tài sản phá sản là nhiệm vụ của Quản tài viên. Trên cơ sở thù lao của Quản tài viên cũng được lấy từ giá trị tài sản thanh lý, việc giao cho Quản tài viên thực hiện việc thanh lý tài sản sẽ làm tối đa hóa giá trị </w:t>
            </w:r>
            <w:r w:rsidR="00A01EE1" w:rsidRPr="00A57253">
              <w:rPr>
                <w:rFonts w:ascii="Times New Roman" w:hAnsi="Times New Roman"/>
                <w:color w:val="000000"/>
                <w:sz w:val="24"/>
                <w:szCs w:val="24"/>
                <w:lang w:val="en-GB"/>
              </w:rPr>
              <w:t>tài sản thanh lý và đẩy nhanh quá trình thanh lý</w:t>
            </w:r>
            <w:r w:rsidR="00A01EE1" w:rsidRPr="00A57253">
              <w:rPr>
                <w:rFonts w:ascii="Times New Roman" w:hAnsi="Times New Roman"/>
                <w:color w:val="000000"/>
                <w:sz w:val="28"/>
                <w:szCs w:val="24"/>
                <w:lang w:val="en-GB"/>
              </w:rPr>
              <w:t>: (ii</w:t>
            </w:r>
            <w:r w:rsidR="00A01EE1" w:rsidRPr="00A57253">
              <w:rPr>
                <w:rFonts w:ascii="Times New Roman" w:hAnsi="Times New Roman"/>
                <w:color w:val="000000"/>
                <w:sz w:val="24"/>
                <w:szCs w:val="28"/>
                <w:lang w:val="en-GB"/>
              </w:rPr>
              <w:t xml:space="preserve">) Quản tài viên, Doanh nghiệp quản lý </w:t>
            </w:r>
            <w:r w:rsidR="00A01EE1" w:rsidRPr="00A57253">
              <w:rPr>
                <w:rFonts w:ascii="Times New Roman" w:hAnsi="Times New Roman"/>
                <w:color w:val="000000"/>
                <w:spacing w:val="-4"/>
                <w:sz w:val="24"/>
                <w:szCs w:val="28"/>
                <w:lang w:val="en-GB"/>
              </w:rPr>
              <w:t>thanh lý tài sản là chế định mới được nghiên cứu, bổ sung vào Luật Phá sản năm 2014. Việc b</w:t>
            </w:r>
            <w:r w:rsidR="00A57253">
              <w:rPr>
                <w:rFonts w:ascii="Times New Roman" w:hAnsi="Times New Roman"/>
                <w:color w:val="000000"/>
                <w:spacing w:val="-4"/>
                <w:sz w:val="24"/>
                <w:szCs w:val="28"/>
                <w:lang w:val="en-GB"/>
              </w:rPr>
              <w:t>ổ</w:t>
            </w:r>
            <w:r w:rsidR="00A01EE1" w:rsidRPr="00A57253">
              <w:rPr>
                <w:rFonts w:ascii="Times New Roman" w:hAnsi="Times New Roman"/>
                <w:color w:val="000000"/>
                <w:spacing w:val="-4"/>
                <w:sz w:val="24"/>
                <w:szCs w:val="28"/>
                <w:lang w:val="en-GB"/>
              </w:rPr>
              <w:t xml:space="preserve"> </w:t>
            </w:r>
          </w:p>
          <w:p w14:paraId="471D78F8" w14:textId="22716B6C" w:rsidR="006B1FBF" w:rsidRPr="00EA60D8" w:rsidRDefault="00A01EE1" w:rsidP="00DF59D2">
            <w:pPr>
              <w:spacing w:before="120" w:line="228" w:lineRule="auto"/>
              <w:jc w:val="both"/>
              <w:rPr>
                <w:rFonts w:ascii="Times New Roman" w:hAnsi="Times New Roman"/>
                <w:color w:val="000000"/>
                <w:spacing w:val="4"/>
                <w:szCs w:val="28"/>
                <w:lang w:val="en-GB"/>
              </w:rPr>
            </w:pPr>
            <w:r w:rsidRPr="00EA60D8">
              <w:rPr>
                <w:rFonts w:ascii="Times New Roman" w:hAnsi="Times New Roman"/>
                <w:color w:val="000000"/>
                <w:spacing w:val="4"/>
                <w:sz w:val="24"/>
                <w:szCs w:val="28"/>
                <w:lang w:val="en-GB"/>
              </w:rPr>
              <w:lastRenderedPageBreak/>
              <w:t>sung chế định này nhằm khắc phục vướng mắc, bất cập khi thi hành Quyết định tuyên bố doanh nghiệp, hợp tác xã phá sản của Tổ quản lý, thanh lý tài sản (do Chấp hành viên làm Tổ trưởng) theo quy định của Luật Phá sản năm 2004; (iii) Khi Quản tài viên, Doanh nghiệp quản lý, thanh lý tài sản thực hiện việc thanh lý tài sản thì luôn cần vai trò giám sát, hỗ trợ của Chấp hành viên. Vì vậy cần phải có cơ chế nâng cao hiệu quả hoạt động của cả Quản tài viên, doanh nghiệp quản lý, thanh lý tài sản và Chấ</w:t>
            </w:r>
            <w:r w:rsidR="00EA60D8" w:rsidRPr="00EA60D8">
              <w:rPr>
                <w:rFonts w:ascii="Times New Roman" w:hAnsi="Times New Roman"/>
                <w:color w:val="000000"/>
                <w:spacing w:val="4"/>
                <w:sz w:val="24"/>
                <w:szCs w:val="28"/>
                <w:lang w:val="en-GB"/>
              </w:rPr>
              <w:t>p hành viên.</w:t>
            </w:r>
          </w:p>
          <w:p w14:paraId="46BD9621" w14:textId="77777777" w:rsidR="00982778" w:rsidRDefault="00982778" w:rsidP="00982778">
            <w:pPr>
              <w:spacing w:before="60" w:after="60"/>
              <w:rPr>
                <w:rFonts w:ascii="Times New Roman" w:hAnsi="Times New Roman" w:cs="Times New Roman"/>
                <w:sz w:val="24"/>
                <w:szCs w:val="24"/>
              </w:rPr>
            </w:pPr>
            <w:r>
              <w:rPr>
                <w:rFonts w:ascii="Times New Roman" w:hAnsi="Times New Roman" w:cs="Times New Roman"/>
                <w:color w:val="000000" w:themeColor="text1"/>
                <w:sz w:val="24"/>
                <w:szCs w:val="24"/>
              </w:rPr>
              <w:t xml:space="preserve">+ Ý kiến thứ hai: </w:t>
            </w:r>
            <w:r w:rsidR="006B1FBF">
              <w:rPr>
                <w:rFonts w:ascii="Times New Roman" w:hAnsi="Times New Roman" w:cs="Times New Roman"/>
                <w:sz w:val="24"/>
                <w:szCs w:val="24"/>
              </w:rPr>
              <w:t>Giả</w:t>
            </w:r>
            <w:r>
              <w:rPr>
                <w:rFonts w:ascii="Times New Roman" w:hAnsi="Times New Roman" w:cs="Times New Roman"/>
                <w:sz w:val="24"/>
                <w:szCs w:val="24"/>
              </w:rPr>
              <w:t xml:space="preserve">i trình. Tại Điều 1 Đề cương chi tiết đã nêu: </w:t>
            </w:r>
            <w:r w:rsidR="006B1FBF">
              <w:rPr>
                <w:rFonts w:ascii="Times New Roman" w:hAnsi="Times New Roman" w:cs="Times New Roman"/>
                <w:sz w:val="24"/>
                <w:szCs w:val="24"/>
              </w:rPr>
              <w:t xml:space="preserve">Luật Phá sản (sửa đổi) bổ sung thêm một số nội dung liên quan đến thủ tục phục hồi, phá sản điện tử, thủ tục hòa giải,… </w:t>
            </w:r>
          </w:p>
          <w:p w14:paraId="06416BC1" w14:textId="3AEA6432" w:rsidR="006B1FBF" w:rsidRPr="002973B1" w:rsidRDefault="00982778" w:rsidP="00982778">
            <w:pPr>
              <w:spacing w:before="60" w:after="60"/>
              <w:rPr>
                <w:rFonts w:ascii="Times New Roman" w:hAnsi="Times New Roman" w:cs="Times New Roman"/>
                <w:sz w:val="24"/>
                <w:szCs w:val="24"/>
              </w:rPr>
            </w:pPr>
            <w:r>
              <w:rPr>
                <w:rFonts w:ascii="Times New Roman" w:hAnsi="Times New Roman" w:cs="Times New Roman"/>
                <w:color w:val="000000" w:themeColor="text1"/>
                <w:sz w:val="24"/>
                <w:szCs w:val="24"/>
              </w:rPr>
              <w:t xml:space="preserve">+ Ý kiến thứ ba: </w:t>
            </w:r>
            <w:r w:rsidR="006B1FBF">
              <w:rPr>
                <w:rFonts w:ascii="Times New Roman" w:hAnsi="Times New Roman" w:cs="Times New Roman"/>
                <w:sz w:val="24"/>
                <w:szCs w:val="24"/>
              </w:rPr>
              <w:t>Tiế</w:t>
            </w:r>
            <w:r>
              <w:rPr>
                <w:rFonts w:ascii="Times New Roman" w:hAnsi="Times New Roman" w:cs="Times New Roman"/>
                <w:sz w:val="24"/>
                <w:szCs w:val="24"/>
              </w:rPr>
              <w:t xml:space="preserve">p thu. </w:t>
            </w:r>
          </w:p>
        </w:tc>
      </w:tr>
      <w:tr w:rsidR="008D5948" w:rsidRPr="002973B1" w14:paraId="4413110D" w14:textId="77777777" w:rsidTr="006B1FBF">
        <w:tc>
          <w:tcPr>
            <w:tcW w:w="2136" w:type="dxa"/>
          </w:tcPr>
          <w:p w14:paraId="390D1199" w14:textId="113587E7" w:rsidR="008D5948" w:rsidRDefault="008D5948" w:rsidP="006B3F04">
            <w:pPr>
              <w:spacing w:before="60" w:after="60"/>
              <w:jc w:val="both"/>
              <w:rPr>
                <w:rFonts w:ascii="Times New Roman" w:hAnsi="Times New Roman" w:cs="Times New Roman"/>
                <w:sz w:val="24"/>
                <w:szCs w:val="24"/>
              </w:rPr>
            </w:pPr>
            <w:r>
              <w:rPr>
                <w:rFonts w:ascii="Times New Roman" w:hAnsi="Times New Roman" w:cs="Times New Roman"/>
                <w:sz w:val="24"/>
                <w:szCs w:val="24"/>
              </w:rPr>
              <w:lastRenderedPageBreak/>
              <w:t xml:space="preserve">Về đối tượng áp dụng (Mục III.2 dự thảo) </w:t>
            </w:r>
          </w:p>
        </w:tc>
        <w:tc>
          <w:tcPr>
            <w:tcW w:w="8667" w:type="dxa"/>
          </w:tcPr>
          <w:p w14:paraId="4568FFCF" w14:textId="14ED5A77" w:rsidR="008D5948" w:rsidRDefault="008D5948" w:rsidP="00167FB0">
            <w:pPr>
              <w:spacing w:before="60" w:after="60"/>
              <w:jc w:val="both"/>
              <w:rPr>
                <w:rFonts w:ascii="Times New Roman" w:hAnsi="Times New Roman" w:cs="Times New Roman"/>
                <w:sz w:val="24"/>
                <w:szCs w:val="24"/>
              </w:rPr>
            </w:pPr>
            <w:r w:rsidRPr="008D5948">
              <w:rPr>
                <w:rFonts w:ascii="Times New Roman" w:hAnsi="Times New Roman" w:cs="Times New Roman"/>
                <w:sz w:val="24"/>
                <w:szCs w:val="24"/>
              </w:rPr>
              <w:t>Mục III.2 dự thảo Tờ trình quy định: Luật này áp dụng đối với doanh nghiệp và hợp tác xã, liên hiệp hợp tác xã (sau đây gọi chung là hợp tác xã) được thành lập và hoạt động theo quy định của pháp luật. Quy định này không thay đổi so với Điều 2 Luật Phá sản năm 2014. Tuy nhiên, tại Đề cương chi tiết lại quy định</w:t>
            </w:r>
            <w:r w:rsidRPr="00982778">
              <w:rPr>
                <w:rFonts w:ascii="Times New Roman" w:hAnsi="Times New Roman" w:cs="Times New Roman"/>
                <w:i/>
                <w:sz w:val="24"/>
                <w:szCs w:val="24"/>
              </w:rPr>
              <w:t>: “Đối tượng áp dụng: sửa đổi, bổ sung Điều 2”</w:t>
            </w:r>
            <w:r w:rsidRPr="008D5948">
              <w:rPr>
                <w:rFonts w:ascii="Times New Roman" w:hAnsi="Times New Roman" w:cs="Times New Roman"/>
                <w:sz w:val="24"/>
                <w:szCs w:val="24"/>
              </w:rPr>
              <w:t xml:space="preserve">. Vì vậy, đề nghị làm rõ đối tượng áp dụng quy định tại dự thảo Luật này có sửa đổi, bổ sung gì so với Luật Phá sản năm 2014? Đồng thời, nội dung dự thảo Tờ trình, Báo cáo đánh giá tác động chính sách và Đề cương chỉ đề cập đến đối tượng áp dụng là doanh nghiệp, hợp tác xã như Báo cáo tổng kết thi hành (trang 10 Mục II.1.1) có nêu vấn đề </w:t>
            </w:r>
            <w:r w:rsidRPr="00982778">
              <w:rPr>
                <w:rFonts w:ascii="Times New Roman" w:hAnsi="Times New Roman" w:cs="Times New Roman"/>
                <w:i/>
                <w:sz w:val="24"/>
                <w:szCs w:val="24"/>
              </w:rPr>
              <w:t>“thực tiễn hoạt động kinh doanh cho thấy đã phát sinh nhu cầu tuyên bố phá sản đối với tổ hợp tác, cá nhân do các nguyên nhân khách quan, bất khả kháng”.</w:t>
            </w:r>
            <w:r w:rsidRPr="008D5948">
              <w:rPr>
                <w:rFonts w:ascii="Times New Roman" w:hAnsi="Times New Roman" w:cs="Times New Roman"/>
                <w:sz w:val="24"/>
                <w:szCs w:val="24"/>
              </w:rPr>
              <w:t xml:space="preserve"> Vì vậy, đề nghị cân nhắc mở rộng phạm vi áp dụng của Luật hoặc giải trình thêm về vấn đề</w:t>
            </w:r>
            <w:r>
              <w:rPr>
                <w:rFonts w:ascii="Times New Roman" w:hAnsi="Times New Roman" w:cs="Times New Roman"/>
                <w:sz w:val="24"/>
                <w:szCs w:val="24"/>
              </w:rPr>
              <w:t xml:space="preserve"> này </w:t>
            </w:r>
            <w:r w:rsidRPr="00A0161C">
              <w:rPr>
                <w:rFonts w:ascii="Times New Roman" w:hAnsi="Times New Roman" w:cs="Times New Roman"/>
                <w:b/>
                <w:i/>
                <w:sz w:val="24"/>
                <w:szCs w:val="24"/>
              </w:rPr>
              <w:t>(Bộ Tư pháp)</w:t>
            </w:r>
          </w:p>
        </w:tc>
        <w:tc>
          <w:tcPr>
            <w:tcW w:w="4630" w:type="dxa"/>
          </w:tcPr>
          <w:p w14:paraId="682A913F" w14:textId="432A40CD" w:rsidR="008D5948" w:rsidRDefault="0089301D" w:rsidP="006B3F04">
            <w:pPr>
              <w:spacing w:before="60" w:after="60"/>
              <w:rPr>
                <w:rFonts w:ascii="Times New Roman" w:hAnsi="Times New Roman" w:cs="Times New Roman"/>
                <w:sz w:val="24"/>
                <w:szCs w:val="24"/>
              </w:rPr>
            </w:pPr>
            <w:r>
              <w:rPr>
                <w:rFonts w:ascii="Times New Roman" w:hAnsi="Times New Roman" w:cs="Times New Roman"/>
                <w:sz w:val="24"/>
                <w:szCs w:val="24"/>
              </w:rPr>
              <w:t xml:space="preserve">Giải trình. Nội dung này được tiếp thu tại dự thảo Tờ trình như sau: Bổ sung đối tượng được áp dụng là tổ hợp tác. </w:t>
            </w:r>
          </w:p>
        </w:tc>
      </w:tr>
      <w:tr w:rsidR="00DD4045" w:rsidRPr="002973B1" w14:paraId="091225AD" w14:textId="77777777" w:rsidTr="006B1FBF">
        <w:tc>
          <w:tcPr>
            <w:tcW w:w="2136" w:type="dxa"/>
          </w:tcPr>
          <w:p w14:paraId="4EA50FA6" w14:textId="77777777" w:rsidR="00DD4045" w:rsidRDefault="00E659AE" w:rsidP="006B3F04">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Về </w:t>
            </w:r>
            <w:r w:rsidR="00167FB0">
              <w:rPr>
                <w:rFonts w:ascii="Times New Roman" w:hAnsi="Times New Roman" w:cs="Times New Roman"/>
                <w:sz w:val="24"/>
                <w:szCs w:val="24"/>
              </w:rPr>
              <w:t xml:space="preserve">Chính sách 1 </w:t>
            </w:r>
          </w:p>
          <w:p w14:paraId="2D562906" w14:textId="77777777" w:rsidR="0075179C" w:rsidRPr="004F0AF3" w:rsidRDefault="0075179C" w:rsidP="006B3F04">
            <w:pPr>
              <w:spacing w:before="60" w:after="60"/>
              <w:jc w:val="both"/>
              <w:rPr>
                <w:rFonts w:ascii="Times New Roman" w:hAnsi="Times New Roman" w:cs="Times New Roman"/>
                <w:sz w:val="24"/>
                <w:szCs w:val="24"/>
              </w:rPr>
            </w:pPr>
            <w:r>
              <w:rPr>
                <w:rFonts w:ascii="Times New Roman" w:hAnsi="Times New Roman" w:cs="Times New Roman"/>
                <w:sz w:val="24"/>
                <w:szCs w:val="24"/>
              </w:rPr>
              <w:t>(Mục I</w:t>
            </w:r>
            <w:r w:rsidR="00167FB0">
              <w:rPr>
                <w:rFonts w:ascii="Times New Roman" w:hAnsi="Times New Roman" w:cs="Times New Roman"/>
                <w:sz w:val="24"/>
                <w:szCs w:val="24"/>
              </w:rPr>
              <w:t>V.1</w:t>
            </w:r>
            <w:r>
              <w:rPr>
                <w:rFonts w:ascii="Times New Roman" w:hAnsi="Times New Roman" w:cs="Times New Roman"/>
                <w:sz w:val="24"/>
                <w:szCs w:val="24"/>
              </w:rPr>
              <w:t xml:space="preserve"> dự thảo)</w:t>
            </w:r>
          </w:p>
        </w:tc>
        <w:tc>
          <w:tcPr>
            <w:tcW w:w="8667" w:type="dxa"/>
          </w:tcPr>
          <w:p w14:paraId="5D709D3A" w14:textId="77777777" w:rsidR="00167FB0" w:rsidRPr="00167FB0" w:rsidRDefault="00167FB0" w:rsidP="00167FB0">
            <w:pPr>
              <w:spacing w:before="60" w:after="60"/>
              <w:jc w:val="both"/>
              <w:rPr>
                <w:rFonts w:ascii="Times New Roman" w:hAnsi="Times New Roman" w:cs="Times New Roman"/>
                <w:sz w:val="24"/>
                <w:szCs w:val="24"/>
                <w:lang w:val="en-GB"/>
              </w:rPr>
            </w:pPr>
            <w:r w:rsidRPr="00167FB0">
              <w:rPr>
                <w:rFonts w:ascii="Times New Roman" w:hAnsi="Times New Roman" w:cs="Times New Roman"/>
                <w:sz w:val="24"/>
                <w:szCs w:val="24"/>
              </w:rPr>
              <w:t>- N</w:t>
            </w:r>
            <w:r w:rsidRPr="00167FB0">
              <w:rPr>
                <w:rFonts w:ascii="Times New Roman" w:hAnsi="Times New Roman" w:cs="Times New Roman"/>
                <w:bCs/>
                <w:sz w:val="24"/>
                <w:szCs w:val="24"/>
              </w:rPr>
              <w:t xml:space="preserve">ội dung và giải pháp tại mục IV.1 dự thảo </w:t>
            </w:r>
            <w:r w:rsidRPr="00167FB0">
              <w:rPr>
                <w:rFonts w:ascii="Times New Roman" w:hAnsi="Times New Roman" w:cs="Times New Roman"/>
                <w:sz w:val="24"/>
                <w:szCs w:val="24"/>
              </w:rPr>
              <w:t>Tờ trình</w:t>
            </w:r>
            <w:r w:rsidRPr="00167FB0">
              <w:rPr>
                <w:rFonts w:ascii="Times New Roman" w:hAnsi="Times New Roman" w:cs="Times New Roman"/>
                <w:bCs/>
                <w:sz w:val="24"/>
                <w:szCs w:val="24"/>
              </w:rPr>
              <w:t xml:space="preserve"> còn chung chung, chưa rõ nội dung nào là xây dựng mới, nội dung nào là hoàn thiện, kế thừa </w:t>
            </w:r>
            <w:r w:rsidRPr="00167FB0">
              <w:rPr>
                <w:rFonts w:ascii="Times New Roman" w:hAnsi="Times New Roman" w:cs="Times New Roman"/>
                <w:sz w:val="24"/>
                <w:szCs w:val="24"/>
                <w:lang w:val="en-GB"/>
              </w:rPr>
              <w:t xml:space="preserve">thủ tục phục hồi hoạt động kinh </w:t>
            </w:r>
            <w:r w:rsidRPr="00167FB0">
              <w:rPr>
                <w:rFonts w:ascii="Times New Roman" w:hAnsi="Times New Roman" w:cs="Times New Roman"/>
                <w:sz w:val="24"/>
                <w:szCs w:val="24"/>
                <w:lang w:val="en-GB"/>
              </w:rPr>
              <w:lastRenderedPageBreak/>
              <w:t xml:space="preserve">doanh của doanh nghiệp, hợp tác xã tại Luật Phá sản năm 2014, vì vậy, đề nghị chỉnh lý, </w:t>
            </w:r>
            <w:r w:rsidRPr="00167FB0">
              <w:rPr>
                <w:rFonts w:ascii="Times New Roman" w:hAnsi="Times New Roman" w:cs="Times New Roman"/>
                <w:bCs/>
                <w:sz w:val="24"/>
                <w:szCs w:val="24"/>
              </w:rPr>
              <w:t>làm rõ hơn</w:t>
            </w:r>
            <w:r w:rsidRPr="00167FB0">
              <w:rPr>
                <w:rFonts w:ascii="Times New Roman" w:hAnsi="Times New Roman" w:cs="Times New Roman"/>
                <w:sz w:val="24"/>
                <w:szCs w:val="24"/>
                <w:lang w:val="en-GB"/>
              </w:rPr>
              <w:t>.</w:t>
            </w:r>
            <w:r>
              <w:rPr>
                <w:rFonts w:ascii="Times New Roman" w:hAnsi="Times New Roman" w:cs="Times New Roman"/>
                <w:sz w:val="24"/>
                <w:szCs w:val="24"/>
                <w:lang w:val="en-GB"/>
              </w:rPr>
              <w:t xml:space="preserve"> </w:t>
            </w:r>
            <w:r w:rsidRPr="00167FB0">
              <w:rPr>
                <w:rFonts w:ascii="Times New Roman" w:hAnsi="Times New Roman" w:cs="Times New Roman"/>
                <w:b/>
                <w:i/>
                <w:sz w:val="24"/>
                <w:szCs w:val="24"/>
              </w:rPr>
              <w:t>(Bộ Tư pháp)</w:t>
            </w:r>
          </w:p>
          <w:p w14:paraId="444C8FF0" w14:textId="77777777" w:rsidR="00167FB0" w:rsidRPr="00167FB0" w:rsidRDefault="00167FB0" w:rsidP="00167FB0">
            <w:pPr>
              <w:spacing w:before="60" w:after="60"/>
              <w:jc w:val="both"/>
              <w:rPr>
                <w:rFonts w:ascii="Times New Roman" w:hAnsi="Times New Roman" w:cs="Times New Roman"/>
                <w:bCs/>
                <w:sz w:val="24"/>
                <w:szCs w:val="24"/>
              </w:rPr>
            </w:pPr>
            <w:r w:rsidRPr="00167FB0">
              <w:rPr>
                <w:rFonts w:ascii="Times New Roman" w:hAnsi="Times New Roman" w:cs="Times New Roman"/>
                <w:sz w:val="24"/>
                <w:szCs w:val="24"/>
                <w:lang w:val="en-GB"/>
              </w:rPr>
              <w:t xml:space="preserve">- </w:t>
            </w:r>
            <w:r w:rsidR="00295E62">
              <w:rPr>
                <w:rFonts w:ascii="Times New Roman" w:hAnsi="Times New Roman" w:cs="Times New Roman"/>
                <w:sz w:val="24"/>
                <w:szCs w:val="24"/>
                <w:lang w:val="en-GB"/>
              </w:rPr>
              <w:t>Cơ</w:t>
            </w:r>
            <w:r w:rsidRPr="00167FB0">
              <w:rPr>
                <w:rFonts w:ascii="Times New Roman" w:hAnsi="Times New Roman" w:cs="Times New Roman"/>
                <w:sz w:val="24"/>
                <w:szCs w:val="24"/>
                <w:lang w:val="en-GB"/>
              </w:rPr>
              <w:t xml:space="preserve"> quan lập đề nghị xây dựng luật cần làm rõ các chính sách hỗ trợ doanh nghiệp, hợp tác xã này cụ thể là gì và có đánh giá tác động, tính hợp pháp, tính thống nhất của từng chính sách đối với hệ thống pháp luật. </w:t>
            </w:r>
            <w:r w:rsidRPr="00167FB0">
              <w:rPr>
                <w:rFonts w:ascii="Times New Roman" w:hAnsi="Times New Roman" w:cs="Times New Roman"/>
                <w:b/>
                <w:i/>
                <w:sz w:val="24"/>
                <w:szCs w:val="24"/>
              </w:rPr>
              <w:t>(Bộ Tư pháp)</w:t>
            </w:r>
          </w:p>
          <w:p w14:paraId="483ACA2C" w14:textId="10097C0F" w:rsidR="00DD4045" w:rsidRDefault="00167FB0" w:rsidP="00E659AE">
            <w:pPr>
              <w:spacing w:before="60" w:after="60"/>
              <w:jc w:val="both"/>
              <w:rPr>
                <w:rFonts w:ascii="Times New Roman" w:hAnsi="Times New Roman" w:cs="Times New Roman"/>
                <w:b/>
                <w:i/>
                <w:sz w:val="24"/>
                <w:szCs w:val="24"/>
              </w:rPr>
            </w:pPr>
            <w:r w:rsidRPr="00167FB0">
              <w:rPr>
                <w:rFonts w:ascii="Times New Roman" w:hAnsi="Times New Roman" w:cs="Times New Roman"/>
                <w:bCs/>
                <w:sz w:val="24"/>
                <w:szCs w:val="24"/>
              </w:rPr>
              <w:t>- Tại mục IV.1 dự thảo Tờ trình, cơ quan lập đề nghị xây dựng luật nêu ra 2 loại ý kiến nhưng chưa có phân tích rõ nội dung của từng chính sách đưa ra trong 2 loại ý kiến, giải pháp đối với từng loại ý kiến. Do đó, Bộ Tư pháp chưa có căn cứ để lựa chọn đối với 02 loại ý kiến này.</w:t>
            </w:r>
            <w:r w:rsidR="008D5948">
              <w:rPr>
                <w:rFonts w:ascii="Times New Roman" w:hAnsi="Times New Roman" w:cs="Times New Roman"/>
                <w:bCs/>
                <w:sz w:val="24"/>
                <w:szCs w:val="24"/>
              </w:rPr>
              <w:t xml:space="preserve"> </w:t>
            </w:r>
            <w:r w:rsidR="008D5948" w:rsidRPr="008D5948">
              <w:rPr>
                <w:rFonts w:ascii="Times New Roman" w:hAnsi="Times New Roman" w:cs="Times New Roman"/>
                <w:bCs/>
                <w:sz w:val="24"/>
                <w:szCs w:val="24"/>
              </w:rPr>
              <w:t>Trong ý kiến 1 còn đề xuất giải pháp cung cấ</w:t>
            </w:r>
            <w:r w:rsidR="00067F48">
              <w:rPr>
                <w:rFonts w:ascii="Times New Roman" w:hAnsi="Times New Roman" w:cs="Times New Roman"/>
                <w:bCs/>
                <w:sz w:val="24"/>
                <w:szCs w:val="24"/>
              </w:rPr>
              <w:t>p da0</w:t>
            </w:r>
            <w:r w:rsidR="008D5948" w:rsidRPr="008D5948">
              <w:rPr>
                <w:rFonts w:ascii="Times New Roman" w:hAnsi="Times New Roman" w:cs="Times New Roman"/>
                <w:bCs/>
                <w:sz w:val="24"/>
                <w:szCs w:val="24"/>
              </w:rPr>
              <w:t>nh sách các tổ chức nghề nghiệp có chức năng, khả năng hỗ trợ quá trình tái cấu trúc doanh nghiệp, hợp tác xã. Các tổ chức nghề nghiệp này theo Luật Phá sản năm 2014 chính là doanh nghiệp quản lý thanh lý tải sản. Tuy nhiên, chưa rõ trong đề nghị xây dựng Luật mới các tổ chức này có phạm vi rộng hơn hay vẫn giữ nguyên. Tờ trình cũng chưa thể hiện đầy đủ các nội dung, như: chủ thể có thẩm quyền yêu cầu tiến hành thủ tục phục hồi, sự khác biệt giữa thủ tục phục hồi mới và thủ tục phục hồi hoạt động kinh doanh theo Luật phá sản năm 2014 làm căn cử đề xây dựng các điều khoản cụ thể sau khi chính sách đượ</w:t>
            </w:r>
            <w:r w:rsidR="008D5948">
              <w:rPr>
                <w:rFonts w:ascii="Times New Roman" w:hAnsi="Times New Roman" w:cs="Times New Roman"/>
                <w:bCs/>
                <w:sz w:val="24"/>
                <w:szCs w:val="24"/>
              </w:rPr>
              <w:t>c thông qua</w:t>
            </w:r>
            <w:r w:rsidRPr="00167FB0">
              <w:rPr>
                <w:rFonts w:ascii="Times New Roman" w:hAnsi="Times New Roman" w:cs="Times New Roman"/>
                <w:bCs/>
                <w:sz w:val="24"/>
                <w:szCs w:val="24"/>
              </w:rPr>
              <w:t xml:space="preserve"> </w:t>
            </w:r>
            <w:r w:rsidRPr="00167FB0">
              <w:rPr>
                <w:rFonts w:ascii="Times New Roman" w:hAnsi="Times New Roman" w:cs="Times New Roman"/>
                <w:b/>
                <w:i/>
                <w:sz w:val="24"/>
                <w:szCs w:val="24"/>
              </w:rPr>
              <w:t>(Bộ Tư pháp)</w:t>
            </w:r>
          </w:p>
          <w:p w14:paraId="126AC79D" w14:textId="77777777" w:rsidR="0022756F" w:rsidRDefault="0022756F" w:rsidP="0022756F">
            <w:pPr>
              <w:spacing w:before="60" w:after="60"/>
              <w:jc w:val="both"/>
              <w:rPr>
                <w:rFonts w:ascii="Times New Roman" w:hAnsi="Times New Roman" w:cs="Times New Roman"/>
                <w:b/>
                <w:i/>
                <w:sz w:val="24"/>
                <w:szCs w:val="24"/>
              </w:rPr>
            </w:pPr>
            <w:r w:rsidRPr="00CE1C6D">
              <w:rPr>
                <w:rFonts w:ascii="Times New Roman" w:hAnsi="Times New Roman" w:cs="Times New Roman"/>
                <w:sz w:val="24"/>
                <w:szCs w:val="24"/>
              </w:rPr>
              <w:t>- Đề nghị trong chính sách 1, cùng với việc nghiên cứu, hoàn thiện thủ tục phục hồi hoạt động kinh doanh của doanh nghiệp, hợp tác xã thì cần nghiên cứu, xây dựng chế tài hành chính, hình sự áp dụng với các chủ thể quản lý, sở hữu doanh nghiệp có nghĩa vụ chủ động nộp đơn phục hồi doanh nghiệp khi phát hiện khả năng tài chính doanh nghiệp lâm vào tinh trạng khó khăn mà có khả năng dẫn đến phá sản trong 12 tháng tới nhưng không nộp đơn yêu cầu phục hồi doanh nghiệp.</w:t>
            </w:r>
            <w:r>
              <w:rPr>
                <w:rFonts w:ascii="Times New Roman" w:hAnsi="Times New Roman" w:cs="Times New Roman"/>
                <w:sz w:val="24"/>
                <w:szCs w:val="24"/>
              </w:rPr>
              <w:t xml:space="preserve"> </w:t>
            </w:r>
            <w:r w:rsidRPr="0022756F">
              <w:rPr>
                <w:rFonts w:ascii="Times New Roman" w:hAnsi="Times New Roman" w:cs="Times New Roman"/>
                <w:b/>
                <w:i/>
                <w:sz w:val="24"/>
                <w:szCs w:val="24"/>
              </w:rPr>
              <w:t>(Liên đoàn Luật sư Việt Nam)</w:t>
            </w:r>
          </w:p>
          <w:p w14:paraId="7AE89672" w14:textId="77777777" w:rsidR="005E4789" w:rsidRDefault="005E4789" w:rsidP="0022756F">
            <w:pPr>
              <w:spacing w:before="60" w:after="60"/>
              <w:jc w:val="both"/>
              <w:rPr>
                <w:rFonts w:ascii="Times New Roman" w:hAnsi="Times New Roman" w:cs="Times New Roman"/>
                <w:b/>
                <w:i/>
                <w:sz w:val="24"/>
                <w:szCs w:val="24"/>
              </w:rPr>
            </w:pPr>
            <w:r>
              <w:rPr>
                <w:rFonts w:ascii="Times New Roman" w:hAnsi="Times New Roman" w:cs="Times New Roman"/>
                <w:sz w:val="24"/>
                <w:szCs w:val="24"/>
              </w:rPr>
              <w:t xml:space="preserve">- Thẩm phán giải quyết vụ việc phá sản cần hiểu rõ mục tiêu của chính sách phục hồi không phụ thuộc vào quyết định của Thẩm phán khi xem xét các yếu tố thuộc khả năng phục hồi mà phụ thuộc vào quyết định của Hội đồng chủ nợ, bao gồm cả Nhóm chủ nợ có tài sản bảo đảm. Vì vậy, cần dựa nguyên tắc bảo vệ lợi ích của chủ thể bị ảnh hưởng thì mới có quyền quyết định vấn đề có cho phép doanh nghiệp tiến hành thủ tục phục hồi hay không. </w:t>
            </w:r>
            <w:r w:rsidRPr="0022756F">
              <w:rPr>
                <w:rFonts w:ascii="Times New Roman" w:hAnsi="Times New Roman" w:cs="Times New Roman"/>
                <w:b/>
                <w:i/>
                <w:sz w:val="24"/>
                <w:szCs w:val="24"/>
              </w:rPr>
              <w:t>(Liên đoàn Luật sư Việt Nam)</w:t>
            </w:r>
          </w:p>
          <w:p w14:paraId="5056E6A7" w14:textId="00F84373" w:rsidR="00BF5995" w:rsidRDefault="00BF5995" w:rsidP="0022756F">
            <w:pPr>
              <w:spacing w:before="60" w:after="60"/>
              <w:jc w:val="both"/>
              <w:rPr>
                <w:rFonts w:ascii="Times New Roman" w:hAnsi="Times New Roman" w:cs="Times New Roman"/>
                <w:color w:val="000000" w:themeColor="text1"/>
                <w:sz w:val="24"/>
                <w:szCs w:val="24"/>
              </w:rPr>
            </w:pPr>
            <w:r w:rsidRPr="00FE252D">
              <w:rPr>
                <w:rFonts w:ascii="Times New Roman" w:hAnsi="Times New Roman" w:cs="Times New Roman"/>
                <w:color w:val="000000" w:themeColor="text1"/>
                <w:sz w:val="24"/>
                <w:szCs w:val="24"/>
              </w:rPr>
              <w:lastRenderedPageBreak/>
              <w:t xml:space="preserve">- Đề xuất bổ sung chính sách cho phép doanh nghiệp được tạm dừng đóng BHXH vào quỹ hưu trí tử tuất trong thời gian doanh nghiệp chờ làm thủ tục phá sản, thời gian tạm dừng đóng tối đa 12 tháng </w:t>
            </w:r>
            <w:r w:rsidRPr="00FE252D">
              <w:rPr>
                <w:rFonts w:ascii="Times New Roman" w:hAnsi="Times New Roman" w:cs="Times New Roman"/>
                <w:b/>
                <w:i/>
                <w:color w:val="000000" w:themeColor="text1"/>
                <w:sz w:val="24"/>
                <w:szCs w:val="24"/>
              </w:rPr>
              <w:t>(Bảo hiểm xã hội Việt Nam)</w:t>
            </w:r>
            <w:r w:rsidRPr="00FE252D">
              <w:rPr>
                <w:rFonts w:ascii="Times New Roman" w:hAnsi="Times New Roman" w:cs="Times New Roman"/>
                <w:color w:val="000000" w:themeColor="text1"/>
                <w:sz w:val="24"/>
                <w:szCs w:val="24"/>
              </w:rPr>
              <w:t xml:space="preserve"> </w:t>
            </w:r>
          </w:p>
          <w:p w14:paraId="4F4037A4" w14:textId="59DD21B3" w:rsidR="00B42809" w:rsidRDefault="00B42809" w:rsidP="00B42809">
            <w:pPr>
              <w:spacing w:before="60" w:after="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B42809">
              <w:rPr>
                <w:rFonts w:ascii="Times New Roman" w:hAnsi="Times New Roman" w:cs="Times New Roman"/>
                <w:color w:val="000000" w:themeColor="text1"/>
                <w:sz w:val="24"/>
                <w:szCs w:val="24"/>
              </w:rPr>
              <w:t>Tại hồ sơ dự thảo Luật Phá sản (sửa đổi) có đề cập nội dung tại Chính sách 1 về việc xây dựng cơ chế, chính sách hỗ trợ đặc thù, phù hợp để khuyến khích việc nộp đơn yêu cầu mở thủ tục phục hồi hoạt động kinh doanh nhằm hỗ trợ doanh nghiệp, hợp tác xã có điều kiện, khả năng cao hơn để thoát khỏi tình trạng khó khăn, phục hồi hoạt động kinh doanh, tái cơ cấu</w:t>
            </w:r>
            <w:r>
              <w:rPr>
                <w:rFonts w:ascii="Times New Roman" w:hAnsi="Times New Roman" w:cs="Times New Roman"/>
                <w:color w:val="000000" w:themeColor="text1"/>
                <w:sz w:val="24"/>
                <w:szCs w:val="24"/>
              </w:rPr>
              <w:t xml:space="preserve"> thành công. </w:t>
            </w:r>
            <w:r w:rsidRPr="00B42809">
              <w:rPr>
                <w:rFonts w:ascii="Times New Roman" w:hAnsi="Times New Roman" w:cs="Times New Roman"/>
                <w:color w:val="000000" w:themeColor="text1"/>
                <w:sz w:val="24"/>
                <w:szCs w:val="24"/>
              </w:rPr>
              <w:t>Tuy nhiên, chưa có nội dung đề xuất cụ thể về các cơ chế, chính sách hỗ trợ đặc thủ, phù hợp mới nh</w:t>
            </w:r>
            <w:r>
              <w:rPr>
                <w:rFonts w:ascii="Times New Roman" w:hAnsi="Times New Roman" w:cs="Times New Roman"/>
                <w:color w:val="000000" w:themeColor="text1"/>
                <w:sz w:val="24"/>
                <w:szCs w:val="24"/>
              </w:rPr>
              <w:t>ằm</w:t>
            </w:r>
            <w:r w:rsidRPr="00B42809">
              <w:rPr>
                <w:rFonts w:ascii="Times New Roman" w:hAnsi="Times New Roman" w:cs="Times New Roman"/>
                <w:color w:val="000000" w:themeColor="text1"/>
                <w:sz w:val="24"/>
                <w:szCs w:val="24"/>
              </w:rPr>
              <w:t xml:space="preserve"> hỗ trợ doanh nghiệp, hợp tác xã. Việc quyền của doanh nghiệp, hợp tác xã và chủ nợ của doanh nghiệp, hợp tác xã lựa chọn hình thức mở thủ tục phục hồi kinh do</w:t>
            </w:r>
            <w:r w:rsidR="00136E5B">
              <w:rPr>
                <w:rFonts w:ascii="Times New Roman" w:hAnsi="Times New Roman" w:cs="Times New Roman"/>
                <w:color w:val="000000" w:themeColor="text1"/>
                <w:sz w:val="24"/>
                <w:szCs w:val="24"/>
              </w:rPr>
              <w:t>a</w:t>
            </w:r>
            <w:r w:rsidRPr="00B42809">
              <w:rPr>
                <w:rFonts w:ascii="Times New Roman" w:hAnsi="Times New Roman" w:cs="Times New Roman"/>
                <w:color w:val="000000" w:themeColor="text1"/>
                <w:sz w:val="24"/>
                <w:szCs w:val="24"/>
              </w:rPr>
              <w:t>nh là bắt buộc hay không trước khi được mở thủ tục phá sản cũng chưa được đề cập tại hồ sơ dự thảo Luật, do đó có thể dẫn đến những vướng mắc khi triển khai, thi hành Luật. Vì vậy, đề nghị</w:t>
            </w:r>
            <w:r>
              <w:rPr>
                <w:rFonts w:ascii="Times New Roman" w:hAnsi="Times New Roman" w:cs="Times New Roman"/>
                <w:color w:val="000000" w:themeColor="text1"/>
                <w:sz w:val="24"/>
                <w:szCs w:val="24"/>
              </w:rPr>
              <w:t xml:space="preserve"> Tòa án nhân dân tối cao</w:t>
            </w:r>
            <w:r w:rsidRPr="00B42809">
              <w:rPr>
                <w:rFonts w:ascii="Times New Roman" w:hAnsi="Times New Roman" w:cs="Times New Roman"/>
                <w:color w:val="000000" w:themeColor="text1"/>
                <w:sz w:val="24"/>
                <w:szCs w:val="24"/>
              </w:rPr>
              <w:t xml:space="preserve"> cân nhắc, bổ sung các nội dung để hoàn thiện hồ sơ.</w:t>
            </w:r>
            <w:r>
              <w:rPr>
                <w:rFonts w:ascii="Times New Roman" w:hAnsi="Times New Roman" w:cs="Times New Roman"/>
                <w:color w:val="000000" w:themeColor="text1"/>
                <w:sz w:val="24"/>
                <w:szCs w:val="24"/>
              </w:rPr>
              <w:t xml:space="preserve"> </w:t>
            </w:r>
            <w:r w:rsidRPr="0064315C">
              <w:rPr>
                <w:rFonts w:ascii="Times New Roman" w:hAnsi="Times New Roman" w:cs="Times New Roman"/>
                <w:b/>
                <w:i/>
                <w:sz w:val="24"/>
                <w:szCs w:val="24"/>
              </w:rPr>
              <w:t>(Bộ Tài chính)</w:t>
            </w:r>
          </w:p>
          <w:p w14:paraId="25788C68" w14:textId="75981A67" w:rsidR="0064315C" w:rsidRPr="00BF5995" w:rsidRDefault="0064315C" w:rsidP="0022756F">
            <w:pPr>
              <w:spacing w:before="60" w:after="60"/>
              <w:jc w:val="both"/>
              <w:rPr>
                <w:rFonts w:ascii="Times New Roman" w:hAnsi="Times New Roman" w:cs="Times New Roman"/>
                <w:color w:val="244061" w:themeColor="accent1" w:themeShade="80"/>
                <w:sz w:val="24"/>
                <w:szCs w:val="24"/>
              </w:rPr>
            </w:pPr>
            <w:r>
              <w:rPr>
                <w:rFonts w:ascii="Times New Roman" w:hAnsi="Times New Roman" w:cs="Times New Roman"/>
                <w:color w:val="000000" w:themeColor="text1"/>
                <w:sz w:val="24"/>
                <w:szCs w:val="24"/>
              </w:rPr>
              <w:t xml:space="preserve">- </w:t>
            </w:r>
            <w:r w:rsidRPr="0064315C">
              <w:rPr>
                <w:rFonts w:ascii="Times New Roman" w:hAnsi="Times New Roman" w:cs="Times New Roman"/>
                <w:sz w:val="24"/>
                <w:szCs w:val="24"/>
              </w:rPr>
              <w:t xml:space="preserve">Ngày 31/7/2024, Bộ Tài chính </w:t>
            </w:r>
            <w:r>
              <w:rPr>
                <w:rFonts w:ascii="Times New Roman" w:hAnsi="Times New Roman" w:cs="Times New Roman"/>
                <w:sz w:val="24"/>
                <w:szCs w:val="24"/>
              </w:rPr>
              <w:t>đã thực hiện tổng kết, thi hành Luật Phá sản năm 2014 gửi Tòa án nhân dân tối cao tại Công văn số: 8033/BTP-PC, trong đó nêu ra 05 nộ</w:t>
            </w:r>
            <w:r w:rsidR="00242904">
              <w:rPr>
                <w:rFonts w:ascii="Times New Roman" w:hAnsi="Times New Roman" w:cs="Times New Roman"/>
                <w:sz w:val="24"/>
                <w:szCs w:val="24"/>
              </w:rPr>
              <w:t>i du</w:t>
            </w:r>
            <w:r>
              <w:rPr>
                <w:rFonts w:ascii="Times New Roman" w:hAnsi="Times New Roman" w:cs="Times New Roman"/>
                <w:sz w:val="24"/>
                <w:szCs w:val="24"/>
              </w:rPr>
              <w:t>ng vướng mắc cụ thể (về vướng mắc đối với Luật Chứng khoán, Luật Kế toán, Luật Kinh doanh bảo hiểm, vướng mắc liên quan đến khoản nợ thuế, thủ tục hải quản và các nội dung vướng mắ</w:t>
            </w:r>
            <w:r w:rsidR="00136E5B">
              <w:rPr>
                <w:rFonts w:ascii="Times New Roman" w:hAnsi="Times New Roman" w:cs="Times New Roman"/>
                <w:sz w:val="24"/>
                <w:szCs w:val="24"/>
              </w:rPr>
              <w:t>c khác).</w:t>
            </w:r>
            <w:r>
              <w:rPr>
                <w:rFonts w:ascii="Times New Roman" w:hAnsi="Times New Roman" w:cs="Times New Roman"/>
                <w:sz w:val="24"/>
                <w:szCs w:val="24"/>
              </w:rPr>
              <w:t xml:space="preserve"> Tuy nhiên, các kiến nghị này chưa được ghi nhận tại 05 chính sách của dự thảo Tờ trình, Báo cáo đánh giá tác động và Đề cương chi tiết </w:t>
            </w:r>
            <w:r w:rsidRPr="0064315C">
              <w:rPr>
                <w:rFonts w:ascii="Times New Roman" w:hAnsi="Times New Roman" w:cs="Times New Roman"/>
                <w:b/>
                <w:i/>
                <w:sz w:val="24"/>
                <w:szCs w:val="24"/>
              </w:rPr>
              <w:t>(Bộ Tài chính)</w:t>
            </w:r>
          </w:p>
        </w:tc>
        <w:tc>
          <w:tcPr>
            <w:tcW w:w="4630" w:type="dxa"/>
          </w:tcPr>
          <w:p w14:paraId="10CC18B1" w14:textId="77777777" w:rsidR="00982778" w:rsidRDefault="00DA619D" w:rsidP="00982778">
            <w:pPr>
              <w:spacing w:before="60" w:after="60"/>
              <w:jc w:val="both"/>
              <w:rPr>
                <w:rFonts w:ascii="Times New Roman" w:hAnsi="Times New Roman" w:cs="Times New Roman"/>
                <w:color w:val="000000" w:themeColor="text1"/>
                <w:sz w:val="24"/>
                <w:szCs w:val="24"/>
              </w:rPr>
            </w:pPr>
            <w:r>
              <w:rPr>
                <w:rFonts w:ascii="Times New Roman" w:hAnsi="Times New Roman" w:cs="Times New Roman"/>
                <w:sz w:val="24"/>
                <w:szCs w:val="24"/>
              </w:rPr>
              <w:lastRenderedPageBreak/>
              <w:t>-</w:t>
            </w:r>
            <w:r w:rsidR="002202D3">
              <w:rPr>
                <w:rFonts w:ascii="Times New Roman" w:hAnsi="Times New Roman" w:cs="Times New Roman"/>
                <w:sz w:val="24"/>
                <w:szCs w:val="24"/>
              </w:rPr>
              <w:t xml:space="preserve"> </w:t>
            </w:r>
            <w:r w:rsidR="00982778">
              <w:rPr>
                <w:rFonts w:ascii="Times New Roman" w:hAnsi="Times New Roman" w:cs="Times New Roman"/>
                <w:color w:val="000000" w:themeColor="text1"/>
                <w:sz w:val="24"/>
                <w:szCs w:val="24"/>
              </w:rPr>
              <w:t xml:space="preserve">Về ý kiến của Bộ Tư pháp: </w:t>
            </w:r>
          </w:p>
          <w:p w14:paraId="639EA0E3" w14:textId="4782BAF8" w:rsidR="00DD4045" w:rsidRDefault="00982778" w:rsidP="00261DA2">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Ý kiến thứ nhất: </w:t>
            </w:r>
            <w:r w:rsidR="00B066FF">
              <w:rPr>
                <w:rFonts w:ascii="Times New Roman" w:hAnsi="Times New Roman" w:cs="Times New Roman"/>
                <w:spacing w:val="-4"/>
                <w:sz w:val="24"/>
                <w:szCs w:val="24"/>
              </w:rPr>
              <w:t>T</w:t>
            </w:r>
            <w:r w:rsidR="002202D3">
              <w:rPr>
                <w:rFonts w:ascii="Times New Roman" w:hAnsi="Times New Roman" w:cs="Times New Roman"/>
                <w:spacing w:val="-4"/>
                <w:sz w:val="24"/>
                <w:szCs w:val="24"/>
              </w:rPr>
              <w:t xml:space="preserve">iếp thu và thể hiện tại dự thảo Tờ trình </w:t>
            </w:r>
          </w:p>
          <w:p w14:paraId="417BFE25" w14:textId="4D2A523F" w:rsidR="00F244B8" w:rsidRDefault="00982778" w:rsidP="00261DA2">
            <w:pPr>
              <w:spacing w:before="60" w:after="60"/>
              <w:jc w:val="both"/>
            </w:pPr>
            <w:r w:rsidRPr="00B066FF">
              <w:rPr>
                <w:rFonts w:ascii="Times New Roman" w:hAnsi="Times New Roman" w:cs="Times New Roman"/>
                <w:sz w:val="24"/>
                <w:szCs w:val="24"/>
              </w:rPr>
              <w:lastRenderedPageBreak/>
              <w:t>+ Ý kiến thứ hai</w:t>
            </w:r>
            <w:r w:rsidR="00B066FF" w:rsidRPr="00B066FF">
              <w:rPr>
                <w:rFonts w:ascii="Times New Roman" w:hAnsi="Times New Roman" w:cs="Times New Roman"/>
                <w:sz w:val="24"/>
                <w:szCs w:val="24"/>
              </w:rPr>
              <w:t xml:space="preserve">: Giải trình. Cụ thể, </w:t>
            </w:r>
            <w:r w:rsidR="00261DA2" w:rsidRPr="00B066FF">
              <w:rPr>
                <w:rFonts w:ascii="Times New Roman" w:hAnsi="Times New Roman" w:cs="Times New Roman"/>
                <w:sz w:val="24"/>
                <w:szCs w:val="24"/>
              </w:rPr>
              <w:t>chính sách hỗ trợ doanh nghiệp bao gồm: khoanh tiền nợ thuế</w:t>
            </w:r>
            <w:r w:rsidR="00245B67" w:rsidRPr="00B066FF">
              <w:rPr>
                <w:rStyle w:val="FootnoteReference"/>
                <w:rFonts w:ascii="Times New Roman" w:hAnsi="Times New Roman" w:cs="Times New Roman"/>
                <w:sz w:val="24"/>
                <w:szCs w:val="24"/>
              </w:rPr>
              <w:footnoteReference w:id="4"/>
            </w:r>
            <w:r w:rsidR="00261DA2" w:rsidRPr="00B066FF">
              <w:rPr>
                <w:rFonts w:ascii="Times New Roman" w:hAnsi="Times New Roman" w:cs="Times New Roman"/>
                <w:sz w:val="24"/>
                <w:szCs w:val="24"/>
              </w:rPr>
              <w:t xml:space="preserve">, </w:t>
            </w:r>
            <w:r w:rsidR="00261DA2">
              <w:rPr>
                <w:rFonts w:ascii="Times New Roman" w:hAnsi="Times New Roman" w:cs="Times New Roman"/>
                <w:sz w:val="24"/>
                <w:szCs w:val="24"/>
              </w:rPr>
              <w:t>tạm dừng việc thanh toán một số khoản nợ</w:t>
            </w:r>
            <w:r w:rsidR="00B066FF">
              <w:rPr>
                <w:rStyle w:val="FootnoteReference"/>
                <w:rFonts w:ascii="Times New Roman" w:hAnsi="Times New Roman" w:cs="Times New Roman"/>
                <w:sz w:val="24"/>
                <w:szCs w:val="24"/>
              </w:rPr>
              <w:footnoteReference w:id="5"/>
            </w:r>
            <w:r w:rsidR="00B066FF">
              <w:rPr>
                <w:rFonts w:ascii="Times New Roman" w:hAnsi="Times New Roman" w:cs="Times New Roman"/>
                <w:sz w:val="24"/>
                <w:szCs w:val="24"/>
              </w:rPr>
              <w:t>, tạm dừng đóng vào quỹ hưu trí và tử tuất,</w:t>
            </w:r>
            <w:r w:rsidR="00B066FF">
              <w:rPr>
                <w:rStyle w:val="FootnoteReference"/>
                <w:rFonts w:ascii="Times New Roman" w:hAnsi="Times New Roman" w:cs="Times New Roman"/>
                <w:sz w:val="24"/>
                <w:szCs w:val="24"/>
              </w:rPr>
              <w:footnoteReference w:id="6"/>
            </w:r>
            <w:r w:rsidR="00B066FF">
              <w:rPr>
                <w:rFonts w:ascii="Times New Roman" w:hAnsi="Times New Roman" w:cs="Times New Roman"/>
                <w:sz w:val="24"/>
                <w:szCs w:val="24"/>
              </w:rPr>
              <w:t xml:space="preserve"> </w:t>
            </w:r>
            <w:r w:rsidR="00261DA2">
              <w:rPr>
                <w:rFonts w:ascii="Times New Roman" w:hAnsi="Times New Roman" w:cs="Times New Roman"/>
                <w:sz w:val="24"/>
                <w:szCs w:val="24"/>
              </w:rPr>
              <w:t>cung cấp danh sách các tổ chức nghề nghiệp có chức năng, khả năng hỗ trợ quá trình tái cấu trúc doanh nghiệp, hợ</w:t>
            </w:r>
            <w:r w:rsidR="00B066FF">
              <w:rPr>
                <w:rFonts w:ascii="Times New Roman" w:hAnsi="Times New Roman" w:cs="Times New Roman"/>
                <w:sz w:val="24"/>
                <w:szCs w:val="24"/>
              </w:rPr>
              <w:t>p tác xã</w:t>
            </w:r>
            <w:r w:rsidR="00067F48">
              <w:rPr>
                <w:rStyle w:val="FootnoteReference"/>
                <w:rFonts w:ascii="Times New Roman" w:hAnsi="Times New Roman" w:cs="Times New Roman"/>
                <w:sz w:val="24"/>
                <w:szCs w:val="24"/>
              </w:rPr>
              <w:footnoteReference w:id="7"/>
            </w:r>
            <w:r w:rsidR="00B066FF">
              <w:rPr>
                <w:rFonts w:ascii="Times New Roman" w:hAnsi="Times New Roman" w:cs="Times New Roman"/>
                <w:sz w:val="24"/>
                <w:szCs w:val="24"/>
              </w:rPr>
              <w:t xml:space="preserve"> được đề xuất trên cơ sở tham khảo các quy định của Luật Quản lý thuế, Luật Bảo hiểm xã hội, Luật Phá sản và tham khảo kinh nghiệm quốc tế. </w:t>
            </w:r>
          </w:p>
          <w:p w14:paraId="016D7FDB" w14:textId="463FC882" w:rsidR="00261DA2" w:rsidRDefault="00BD0282" w:rsidP="00261DA2">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Ý kiến thứ ba: Tiếp thu. </w:t>
            </w:r>
          </w:p>
          <w:p w14:paraId="722D62D4" w14:textId="77777777" w:rsidR="00BD0282" w:rsidRPr="00BD0282" w:rsidRDefault="00261DA2" w:rsidP="00261DA2">
            <w:pPr>
              <w:spacing w:before="60" w:after="60"/>
              <w:jc w:val="both"/>
              <w:rPr>
                <w:rFonts w:ascii="Times New Roman" w:hAnsi="Times New Roman" w:cs="Times New Roman"/>
                <w:color w:val="000000" w:themeColor="text1"/>
                <w:sz w:val="24"/>
                <w:szCs w:val="24"/>
              </w:rPr>
            </w:pPr>
            <w:bookmarkStart w:id="2" w:name="_Hlk175903009"/>
            <w:r w:rsidRPr="00BD0282">
              <w:rPr>
                <w:rFonts w:ascii="Times New Roman" w:hAnsi="Times New Roman" w:cs="Times New Roman"/>
                <w:color w:val="000000" w:themeColor="text1"/>
                <w:sz w:val="24"/>
                <w:szCs w:val="24"/>
              </w:rPr>
              <w:t>-</w:t>
            </w:r>
            <w:r w:rsidR="000E0CB0" w:rsidRPr="00BD0282">
              <w:rPr>
                <w:rFonts w:ascii="Times New Roman" w:hAnsi="Times New Roman" w:cs="Times New Roman"/>
                <w:color w:val="000000" w:themeColor="text1"/>
                <w:sz w:val="24"/>
                <w:szCs w:val="24"/>
              </w:rPr>
              <w:t xml:space="preserve"> Đ</w:t>
            </w:r>
            <w:r w:rsidR="009C6712" w:rsidRPr="00BD0282">
              <w:rPr>
                <w:rFonts w:ascii="Times New Roman" w:hAnsi="Times New Roman" w:cs="Times New Roman"/>
                <w:color w:val="000000" w:themeColor="text1"/>
                <w:sz w:val="24"/>
                <w:szCs w:val="24"/>
              </w:rPr>
              <w:t xml:space="preserve">ối với </w:t>
            </w:r>
            <w:r w:rsidR="00BD0282" w:rsidRPr="00BD0282">
              <w:rPr>
                <w:rFonts w:ascii="Times New Roman" w:hAnsi="Times New Roman" w:cs="Times New Roman"/>
                <w:color w:val="000000" w:themeColor="text1"/>
                <w:sz w:val="24"/>
                <w:szCs w:val="24"/>
              </w:rPr>
              <w:t xml:space="preserve">ý kiến của Liên đoàn Luật sư Việt Nam: </w:t>
            </w:r>
          </w:p>
          <w:p w14:paraId="38C8EAF1" w14:textId="77777777" w:rsidR="00BD0282" w:rsidRPr="00BD0282" w:rsidRDefault="00BD0282" w:rsidP="00261DA2">
            <w:pPr>
              <w:spacing w:before="60" w:after="60"/>
              <w:jc w:val="both"/>
              <w:rPr>
                <w:rFonts w:ascii="Times New Roman" w:hAnsi="Times New Roman" w:cs="Times New Roman"/>
                <w:color w:val="000000" w:themeColor="text1"/>
                <w:sz w:val="24"/>
                <w:szCs w:val="24"/>
              </w:rPr>
            </w:pPr>
            <w:r w:rsidRPr="00BD0282">
              <w:rPr>
                <w:rFonts w:ascii="Times New Roman" w:hAnsi="Times New Roman" w:cs="Times New Roman"/>
                <w:color w:val="000000" w:themeColor="text1"/>
                <w:sz w:val="24"/>
                <w:szCs w:val="24"/>
              </w:rPr>
              <w:t>+ Ý kiến thứ nhất</w:t>
            </w:r>
            <w:r w:rsidR="009C6712" w:rsidRPr="00BD0282">
              <w:rPr>
                <w:rFonts w:ascii="Times New Roman" w:hAnsi="Times New Roman" w:cs="Times New Roman"/>
                <w:color w:val="000000" w:themeColor="text1"/>
                <w:sz w:val="24"/>
                <w:szCs w:val="24"/>
              </w:rPr>
              <w:t>: nộ</w:t>
            </w:r>
            <w:r w:rsidRPr="00BD0282">
              <w:rPr>
                <w:rFonts w:ascii="Times New Roman" w:hAnsi="Times New Roman" w:cs="Times New Roman"/>
                <w:color w:val="000000" w:themeColor="text1"/>
                <w:sz w:val="24"/>
                <w:szCs w:val="24"/>
              </w:rPr>
              <w:t>i dung tại Điều này sẽ tương tự quy định tại khoản 5 Điều 28. Đối với c</w:t>
            </w:r>
            <w:r w:rsidR="00324FE7" w:rsidRPr="00BD0282">
              <w:rPr>
                <w:rFonts w:ascii="Times New Roman" w:hAnsi="Times New Roman" w:cs="Times New Roman"/>
                <w:color w:val="000000" w:themeColor="text1"/>
                <w:sz w:val="24"/>
                <w:szCs w:val="24"/>
              </w:rPr>
              <w:t>hế tài hình sự</w:t>
            </w:r>
            <w:r w:rsidRPr="00BD0282">
              <w:rPr>
                <w:rFonts w:ascii="Times New Roman" w:hAnsi="Times New Roman" w:cs="Times New Roman"/>
                <w:color w:val="000000" w:themeColor="text1"/>
                <w:sz w:val="24"/>
                <w:szCs w:val="24"/>
              </w:rPr>
              <w:t xml:space="preserve">, nội dung này đã được thể hiện </w:t>
            </w:r>
            <w:r w:rsidR="00324FE7" w:rsidRPr="00BD0282">
              <w:rPr>
                <w:rFonts w:ascii="Times New Roman" w:hAnsi="Times New Roman" w:cs="Times New Roman"/>
                <w:color w:val="000000" w:themeColor="text1"/>
                <w:sz w:val="24"/>
                <w:szCs w:val="24"/>
              </w:rPr>
              <w:t xml:space="preserve">trong chính sách </w:t>
            </w:r>
            <w:r w:rsidRPr="00BD0282">
              <w:rPr>
                <w:rFonts w:ascii="Times New Roman" w:hAnsi="Times New Roman" w:cs="Times New Roman"/>
                <w:color w:val="000000" w:themeColor="text1"/>
                <w:sz w:val="24"/>
                <w:szCs w:val="24"/>
              </w:rPr>
              <w:t xml:space="preserve">5. Tiếp thu đối với nội dung </w:t>
            </w:r>
            <w:r w:rsidR="00324FE7" w:rsidRPr="00BD0282">
              <w:rPr>
                <w:rFonts w:ascii="Times New Roman" w:hAnsi="Times New Roman" w:cs="Times New Roman"/>
                <w:color w:val="000000" w:themeColor="text1"/>
                <w:sz w:val="24"/>
                <w:szCs w:val="24"/>
              </w:rPr>
              <w:t xml:space="preserve">bổ sung chế tài hành chính, hình sự đối với chủ doanh nghiệp </w:t>
            </w:r>
            <w:r w:rsidR="004E403F" w:rsidRPr="00BD0282">
              <w:rPr>
                <w:rFonts w:ascii="Times New Roman" w:hAnsi="Times New Roman" w:cs="Times New Roman"/>
                <w:color w:val="000000" w:themeColor="text1"/>
                <w:sz w:val="24"/>
                <w:szCs w:val="24"/>
              </w:rPr>
              <w:t xml:space="preserve">không yêu cầu mở thủ tục phục hồi khi doanh nghiệp rơi vào tình trạng có nguy cơ mất khả năng thanh toán </w:t>
            </w:r>
            <w:bookmarkStart w:id="3" w:name="_Hlk175904272"/>
            <w:bookmarkEnd w:id="2"/>
          </w:p>
          <w:p w14:paraId="786811A6" w14:textId="7FCD15E1" w:rsidR="00130DDD" w:rsidRPr="00BD0282" w:rsidRDefault="00BD0282" w:rsidP="00261DA2">
            <w:pPr>
              <w:spacing w:before="60" w:after="60"/>
              <w:jc w:val="both"/>
              <w:rPr>
                <w:rFonts w:ascii="Times New Roman" w:hAnsi="Times New Roman" w:cs="Times New Roman"/>
                <w:color w:val="000000" w:themeColor="text1"/>
                <w:sz w:val="24"/>
                <w:szCs w:val="24"/>
              </w:rPr>
            </w:pPr>
            <w:r w:rsidRPr="00BD0282">
              <w:rPr>
                <w:rFonts w:ascii="Times New Roman" w:hAnsi="Times New Roman" w:cs="Times New Roman"/>
                <w:color w:val="000000" w:themeColor="text1"/>
                <w:sz w:val="24"/>
                <w:szCs w:val="24"/>
              </w:rPr>
              <w:t>+ Ý kiến thứ hai: Tiếp thu. Trường hợp</w:t>
            </w:r>
            <w:r w:rsidR="00130DDD" w:rsidRPr="00BD0282">
              <w:rPr>
                <w:rFonts w:ascii="Times New Roman" w:hAnsi="Times New Roman" w:cs="Times New Roman"/>
                <w:color w:val="000000" w:themeColor="text1"/>
                <w:sz w:val="24"/>
                <w:szCs w:val="24"/>
              </w:rPr>
              <w:t xml:space="preserve"> không nộp đủ tài liệu để áp dụng thủ tục phục hồi giản lược thì </w:t>
            </w:r>
            <w:r w:rsidRPr="00BD0282">
              <w:rPr>
                <w:rFonts w:ascii="Times New Roman" w:hAnsi="Times New Roman" w:cs="Times New Roman"/>
                <w:color w:val="000000" w:themeColor="text1"/>
                <w:sz w:val="24"/>
                <w:szCs w:val="24"/>
              </w:rPr>
              <w:t xml:space="preserve">Tòa án xem xét </w:t>
            </w:r>
            <w:r w:rsidR="00130DDD" w:rsidRPr="00BD0282">
              <w:rPr>
                <w:rFonts w:ascii="Times New Roman" w:hAnsi="Times New Roman" w:cs="Times New Roman"/>
                <w:color w:val="000000" w:themeColor="text1"/>
                <w:sz w:val="24"/>
                <w:szCs w:val="24"/>
              </w:rPr>
              <w:t xml:space="preserve">giải quyết tiếp vụ việc bằng thủ tục thông thường </w:t>
            </w:r>
            <w:bookmarkEnd w:id="3"/>
          </w:p>
          <w:p w14:paraId="6D3798BF" w14:textId="0A18CFD7" w:rsidR="00BF5995" w:rsidRDefault="00BF5995" w:rsidP="00261DA2">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Về ý kiến của Bảo hiểm xã hội Việt Nam: Tiếp thu </w:t>
            </w:r>
            <w:r w:rsidR="00DD2A18">
              <w:rPr>
                <w:rFonts w:ascii="Times New Roman" w:hAnsi="Times New Roman" w:cs="Times New Roman"/>
                <w:sz w:val="24"/>
                <w:szCs w:val="24"/>
              </w:rPr>
              <w:t xml:space="preserve">trên cơ sở điểm a khoản 1 Điều 37 Luật Bảo hiểm xã hội 2024. Theo đó, trường hơp doanh nghiệp chờ làm thủ tục phá sản là </w:t>
            </w:r>
            <w:r w:rsidR="00DD2A18">
              <w:rPr>
                <w:rFonts w:ascii="Times New Roman" w:hAnsi="Times New Roman" w:cs="Times New Roman"/>
                <w:sz w:val="24"/>
                <w:szCs w:val="24"/>
              </w:rPr>
              <w:lastRenderedPageBreak/>
              <w:t>trường hợp doanh nghiệp gặp khó khăn nặng nề và có thể phải tạm ngừng kinh doanh vĩnh viễn</w:t>
            </w:r>
            <w:r w:rsidR="00DD2A18">
              <w:rPr>
                <w:rStyle w:val="FootnoteReference"/>
                <w:rFonts w:ascii="Times New Roman" w:hAnsi="Times New Roman" w:cs="Times New Roman"/>
                <w:sz w:val="24"/>
                <w:szCs w:val="24"/>
              </w:rPr>
              <w:footnoteReference w:id="8"/>
            </w:r>
            <w:r w:rsidR="006C0E7A">
              <w:rPr>
                <w:rFonts w:ascii="Times New Roman" w:hAnsi="Times New Roman" w:cs="Times New Roman"/>
                <w:sz w:val="24"/>
                <w:szCs w:val="24"/>
              </w:rPr>
              <w:t xml:space="preserve">. </w:t>
            </w:r>
          </w:p>
          <w:p w14:paraId="7EEA44AC" w14:textId="77777777" w:rsidR="00B42809" w:rsidRDefault="0064315C" w:rsidP="00261DA2">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Về ý kiến của Bộ Tài chính: </w:t>
            </w:r>
          </w:p>
          <w:p w14:paraId="6A9D4AAA" w14:textId="069FEBA1" w:rsidR="00B42809" w:rsidRDefault="00B42809" w:rsidP="00261DA2">
            <w:pPr>
              <w:spacing w:before="60" w:after="60"/>
              <w:jc w:val="both"/>
              <w:rPr>
                <w:rFonts w:ascii="Times New Roman" w:hAnsi="Times New Roman" w:cs="Times New Roman"/>
                <w:sz w:val="24"/>
                <w:szCs w:val="24"/>
              </w:rPr>
            </w:pPr>
            <w:r>
              <w:rPr>
                <w:rFonts w:ascii="Times New Roman" w:hAnsi="Times New Roman" w:cs="Times New Roman"/>
                <w:sz w:val="24"/>
                <w:szCs w:val="24"/>
              </w:rPr>
              <w:t>+ Ý kiến thứ nhất: giải trình. Đã được quy định tại Mục 2 dự thảo Đề cương: Đơn và thụ lý đơn yêu cầu mở thủ tục phá sản</w:t>
            </w:r>
          </w:p>
          <w:p w14:paraId="1CAF385E" w14:textId="4CC98918" w:rsidR="0064315C" w:rsidRPr="00130DDD" w:rsidRDefault="00B42809" w:rsidP="00261DA2">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Ý kiến thứ hai: </w:t>
            </w:r>
            <w:r w:rsidR="0064315C">
              <w:rPr>
                <w:rFonts w:ascii="Times New Roman" w:hAnsi="Times New Roman" w:cs="Times New Roman"/>
                <w:sz w:val="24"/>
                <w:szCs w:val="24"/>
              </w:rPr>
              <w:t xml:space="preserve">Tiếp thu. </w:t>
            </w:r>
          </w:p>
        </w:tc>
      </w:tr>
      <w:tr w:rsidR="00DD4045" w:rsidRPr="002973B1" w14:paraId="5428B314" w14:textId="77777777" w:rsidTr="006B1FBF">
        <w:tc>
          <w:tcPr>
            <w:tcW w:w="2136" w:type="dxa"/>
          </w:tcPr>
          <w:p w14:paraId="183C01D1" w14:textId="77777777" w:rsidR="00DD4045" w:rsidRPr="002973B1" w:rsidRDefault="00032E3A" w:rsidP="00295E62">
            <w:pPr>
              <w:spacing w:before="60" w:after="60"/>
              <w:jc w:val="both"/>
              <w:rPr>
                <w:rFonts w:ascii="Times New Roman" w:hAnsi="Times New Roman" w:cs="Times New Roman"/>
                <w:sz w:val="24"/>
                <w:szCs w:val="24"/>
              </w:rPr>
            </w:pPr>
            <w:r>
              <w:rPr>
                <w:rFonts w:ascii="Times New Roman" w:hAnsi="Times New Roman" w:cs="Times New Roman"/>
                <w:sz w:val="24"/>
                <w:szCs w:val="24"/>
              </w:rPr>
              <w:lastRenderedPageBreak/>
              <w:t xml:space="preserve">Về chính sách 2 </w:t>
            </w:r>
            <w:r w:rsidR="0075179C">
              <w:rPr>
                <w:rFonts w:ascii="Times New Roman" w:hAnsi="Times New Roman" w:cs="Times New Roman"/>
                <w:sz w:val="24"/>
                <w:szCs w:val="24"/>
              </w:rPr>
              <w:t>(Mụ</w:t>
            </w:r>
            <w:r>
              <w:rPr>
                <w:rFonts w:ascii="Times New Roman" w:hAnsi="Times New Roman" w:cs="Times New Roman"/>
                <w:sz w:val="24"/>
                <w:szCs w:val="24"/>
              </w:rPr>
              <w:t>c IV.2</w:t>
            </w:r>
            <w:r w:rsidR="0075179C">
              <w:rPr>
                <w:rFonts w:ascii="Times New Roman" w:hAnsi="Times New Roman" w:cs="Times New Roman"/>
                <w:sz w:val="24"/>
                <w:szCs w:val="24"/>
              </w:rPr>
              <w:t xml:space="preserve"> dự thảo)</w:t>
            </w:r>
          </w:p>
        </w:tc>
        <w:tc>
          <w:tcPr>
            <w:tcW w:w="8667" w:type="dxa"/>
          </w:tcPr>
          <w:p w14:paraId="511E6998" w14:textId="77777777" w:rsidR="00032E3A" w:rsidRPr="00032E3A" w:rsidRDefault="00032E3A" w:rsidP="00032E3A">
            <w:pPr>
              <w:spacing w:before="60" w:after="60"/>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0561F6">
              <w:rPr>
                <w:rFonts w:ascii="Times New Roman" w:hAnsi="Times New Roman" w:cs="Times New Roman"/>
                <w:spacing w:val="-4"/>
                <w:sz w:val="24"/>
                <w:szCs w:val="24"/>
              </w:rPr>
              <w:t xml:space="preserve">Đề </w:t>
            </w:r>
            <w:r w:rsidRPr="00032E3A">
              <w:rPr>
                <w:rFonts w:ascii="Times New Roman" w:hAnsi="Times New Roman" w:cs="Times New Roman"/>
                <w:spacing w:val="-4"/>
                <w:sz w:val="24"/>
                <w:szCs w:val="24"/>
              </w:rPr>
              <w:t xml:space="preserve">nghị làm rõ hơn điều kiện áp dụng thủ tục phục hồi giản lược và thủ tục phá sản giản lược. </w:t>
            </w:r>
            <w:r w:rsidR="000561F6" w:rsidRPr="00167FB0">
              <w:rPr>
                <w:rFonts w:ascii="Times New Roman" w:hAnsi="Times New Roman" w:cs="Times New Roman"/>
                <w:b/>
                <w:i/>
                <w:sz w:val="24"/>
                <w:szCs w:val="24"/>
              </w:rPr>
              <w:t>(Bộ Tư pháp)</w:t>
            </w:r>
          </w:p>
          <w:p w14:paraId="16346EDF" w14:textId="7CB003AD" w:rsidR="00DD4045" w:rsidRDefault="00032E3A" w:rsidP="006B3F04">
            <w:pPr>
              <w:spacing w:before="60" w:after="60"/>
              <w:jc w:val="both"/>
              <w:rPr>
                <w:rFonts w:ascii="Times New Roman" w:hAnsi="Times New Roman" w:cs="Times New Roman"/>
                <w:b/>
                <w:i/>
                <w:sz w:val="24"/>
                <w:szCs w:val="24"/>
              </w:rPr>
            </w:pPr>
            <w:r>
              <w:rPr>
                <w:rFonts w:ascii="Times New Roman" w:hAnsi="Times New Roman" w:cs="Times New Roman"/>
                <w:spacing w:val="-4"/>
                <w:sz w:val="24"/>
                <w:szCs w:val="24"/>
              </w:rPr>
              <w:t xml:space="preserve">- </w:t>
            </w:r>
            <w:r w:rsidRPr="00032E3A">
              <w:rPr>
                <w:rFonts w:ascii="Times New Roman" w:hAnsi="Times New Roman" w:cs="Times New Roman"/>
                <w:spacing w:val="-4"/>
                <w:sz w:val="24"/>
                <w:szCs w:val="24"/>
              </w:rPr>
              <w:t>Ngoài ra, tiêu chí xác định doanh nghiệp nhỏ, siêu nhỏ được quy định tại Luật Hỗ trợ doanh nghiệp nhỏ và vừa năm 2017; Nghị định số 80/2021/NĐ-CP ngày 26/8/2021 của Chính phủ quy định chi tiết và hướng dẫn thi hành một số điều của </w:t>
            </w:r>
            <w:bookmarkStart w:id="4" w:name="tvpllink_xltikrplam_1"/>
            <w:r w:rsidRPr="00032E3A">
              <w:rPr>
                <w:rFonts w:ascii="Times New Roman" w:hAnsi="Times New Roman" w:cs="Times New Roman"/>
                <w:spacing w:val="-4"/>
                <w:sz w:val="24"/>
                <w:szCs w:val="24"/>
              </w:rPr>
              <w:t>Luật Hỗ trợ doanh nghiệp nhỏ và vừa</w:t>
            </w:r>
            <w:bookmarkEnd w:id="4"/>
            <w:r w:rsidRPr="00032E3A">
              <w:rPr>
                <w:rFonts w:ascii="Times New Roman" w:hAnsi="Times New Roman" w:cs="Times New Roman"/>
                <w:spacing w:val="-4"/>
                <w:sz w:val="24"/>
                <w:szCs w:val="24"/>
              </w:rPr>
              <w:t xml:space="preserve">; và hợp tác xã quy mô thành viên  nhỏ, siêu nhỏ và hợp tác xã quy mô vốn nhỏ, siêu nhỏ được quy định tại Thông tư 01/2020/TT-BKHĐT ngày 19/2/2020 của Bộ trưởng Bộ Kế hoạch và Đầu tư về hướng dẫn phân loại và đánh giá hợp tác xã. Vì vậy, khi gộp các tiêu chí này để quy định chung nhằm áp dụng thủ tục giản lược theo đề xuất chính sách sẽ có những điểm không thống nhất, đề nghị cơ quan lập đề nghị xây dựng luật rà soát, đánh giá kỹ lưỡng. </w:t>
            </w:r>
            <w:r w:rsidRPr="00032E3A">
              <w:rPr>
                <w:rFonts w:ascii="Times New Roman" w:hAnsi="Times New Roman" w:cs="Times New Roman"/>
                <w:spacing w:val="-4"/>
                <w:sz w:val="24"/>
                <w:szCs w:val="24"/>
              </w:rPr>
              <w:lastRenderedPageBreak/>
              <w:t>Bộ Tư pháp cho rằng với số lượng hàng trăm người lao động thì kể cả doanh nghiệp có thuộc loại nhỏ vẫn tạo ra những vấn đề phức tạp trong giải quyết vụ việc phá sản.</w:t>
            </w:r>
            <w:r w:rsidR="00067F48">
              <w:rPr>
                <w:rFonts w:ascii="Times New Roman" w:hAnsi="Times New Roman" w:cs="Times New Roman"/>
                <w:spacing w:val="-4"/>
                <w:sz w:val="24"/>
                <w:szCs w:val="24"/>
              </w:rPr>
              <w:t xml:space="preserve"> </w:t>
            </w:r>
            <w:r w:rsidR="00067F48" w:rsidRPr="008D5948">
              <w:rPr>
                <w:rFonts w:ascii="Times New Roman" w:hAnsi="Times New Roman" w:cs="Times New Roman"/>
                <w:spacing w:val="-4"/>
                <w:sz w:val="24"/>
                <w:szCs w:val="24"/>
              </w:rPr>
              <w:t>Đồng thời, theo Chính sách 2 thì thủ tục phục hồi giản lược và phá sản giản lược áp dụng với doanh nghiệp, hợp tác xã có quy mô nhỏ, siêu nhỏ nhưng dự thảo Đề cương có quy đinh về tuyên bố doanh nghiệp hợp tác xã phá sản theo thủ tục giản lược tại Chương X theo hướng giữ nguyên quy định tại Điều 105 Luật phá sản về phá sản rút gọn. Vi vậy, cần xác định rõ có duy trì thủ tục phá sản rút gọn nữa hay không và thủ tục này nếu còn thì có tên gọi và đặc diểm gì khác so với thủ tục phá sản giản lược mới được bổ sung.</w:t>
            </w:r>
            <w:r w:rsidR="00067F48">
              <w:rPr>
                <w:rFonts w:ascii="Times New Roman" w:hAnsi="Times New Roman" w:cs="Times New Roman"/>
                <w:spacing w:val="-4"/>
                <w:sz w:val="24"/>
                <w:szCs w:val="24"/>
              </w:rPr>
              <w:t xml:space="preserve"> </w:t>
            </w:r>
            <w:r w:rsidR="00295E62">
              <w:rPr>
                <w:rFonts w:ascii="Times New Roman" w:hAnsi="Times New Roman" w:cs="Times New Roman"/>
                <w:spacing w:val="-4"/>
                <w:sz w:val="24"/>
                <w:szCs w:val="24"/>
              </w:rPr>
              <w:t xml:space="preserve"> </w:t>
            </w:r>
            <w:r w:rsidR="00295E62" w:rsidRPr="00167FB0">
              <w:rPr>
                <w:rFonts w:ascii="Times New Roman" w:hAnsi="Times New Roman" w:cs="Times New Roman"/>
                <w:b/>
                <w:i/>
                <w:sz w:val="24"/>
                <w:szCs w:val="24"/>
              </w:rPr>
              <w:t>(Bộ Tư pháp)</w:t>
            </w:r>
          </w:p>
          <w:p w14:paraId="793CFAA6" w14:textId="3A33D816" w:rsidR="00B0712C" w:rsidRPr="00AA52EC" w:rsidRDefault="00B0712C" w:rsidP="00B0712C">
            <w:pPr>
              <w:spacing w:before="60" w:after="60"/>
              <w:jc w:val="both"/>
              <w:rPr>
                <w:rFonts w:ascii="Times New Roman" w:hAnsi="Times New Roman" w:cs="Times New Roman"/>
                <w:spacing w:val="-4"/>
                <w:sz w:val="24"/>
                <w:szCs w:val="24"/>
              </w:rPr>
            </w:pPr>
            <w:r>
              <w:rPr>
                <w:rFonts w:ascii="Times New Roman" w:hAnsi="Times New Roman" w:cs="Times New Roman"/>
                <w:b/>
                <w:i/>
                <w:sz w:val="24"/>
                <w:szCs w:val="24"/>
              </w:rPr>
              <w:t xml:space="preserve">- </w:t>
            </w:r>
            <w:r w:rsidRPr="00AA52EC">
              <w:rPr>
                <w:rFonts w:ascii="Times New Roman" w:hAnsi="Times New Roman" w:cs="Times New Roman"/>
                <w:spacing w:val="-4"/>
                <w:sz w:val="24"/>
                <w:szCs w:val="24"/>
              </w:rPr>
              <w:t xml:space="preserve">Tại chính sách này, </w:t>
            </w:r>
            <w:r>
              <w:rPr>
                <w:rFonts w:ascii="Times New Roman" w:hAnsi="Times New Roman" w:cs="Times New Roman"/>
                <w:spacing w:val="-4"/>
                <w:sz w:val="24"/>
                <w:szCs w:val="24"/>
              </w:rPr>
              <w:t>Tòa án nhân dân tối cao</w:t>
            </w:r>
            <w:r w:rsidRPr="00AA52EC">
              <w:rPr>
                <w:rFonts w:ascii="Times New Roman" w:hAnsi="Times New Roman" w:cs="Times New Roman"/>
                <w:spacing w:val="-4"/>
                <w:sz w:val="24"/>
                <w:szCs w:val="24"/>
              </w:rPr>
              <w:t xml:space="preserve"> đề xuất quy định các trường hợp đoanh nghiệp, hợp tác xã được xem xét áp dụng thủ tục phục hồi giản lượ</w:t>
            </w:r>
            <w:r>
              <w:rPr>
                <w:rFonts w:ascii="Times New Roman" w:hAnsi="Times New Roman" w:cs="Times New Roman"/>
                <w:spacing w:val="-4"/>
                <w:sz w:val="24"/>
                <w:szCs w:val="24"/>
              </w:rPr>
              <w:t>c (doanh nghiệp,</w:t>
            </w:r>
            <w:r w:rsidRPr="00AA52EC">
              <w:rPr>
                <w:rFonts w:ascii="Times New Roman" w:hAnsi="Times New Roman" w:cs="Times New Roman"/>
                <w:spacing w:val="-4"/>
                <w:sz w:val="24"/>
                <w:szCs w:val="24"/>
              </w:rPr>
              <w:t xml:space="preserve"> hợp tác xã siêu nhỏ hoặc doanh nghiệp, hợp tác xã có khoản nợ phải thanh toán dưới 10 tỷ) thủ tục phá sản giản lược (có dưới 10 chủ nợ không có bảo đảm, không có tranh chấp về khoản nợ và dưới 200 người lao động hoặc doanh nghiệp, hợp tác xã siêu nhỏ). Tuy nhiên, </w:t>
            </w:r>
            <w:r>
              <w:rPr>
                <w:rFonts w:ascii="Times New Roman" w:hAnsi="Times New Roman" w:cs="Times New Roman"/>
                <w:spacing w:val="-4"/>
                <w:sz w:val="24"/>
                <w:szCs w:val="24"/>
              </w:rPr>
              <w:t>Tòa án nhân dân tối cao</w:t>
            </w:r>
            <w:r w:rsidRPr="00AA52EC">
              <w:rPr>
                <w:rFonts w:ascii="Times New Roman" w:hAnsi="Times New Roman" w:cs="Times New Roman"/>
                <w:spacing w:val="-4"/>
                <w:sz w:val="24"/>
                <w:szCs w:val="24"/>
              </w:rPr>
              <w:t xml:space="preserve"> </w:t>
            </w:r>
            <w:r>
              <w:rPr>
                <w:rFonts w:ascii="Times New Roman" w:hAnsi="Times New Roman" w:cs="Times New Roman"/>
                <w:spacing w:val="-4"/>
                <w:sz w:val="24"/>
                <w:szCs w:val="24"/>
              </w:rPr>
              <w:t>c</w:t>
            </w:r>
            <w:r w:rsidRPr="00AA52EC">
              <w:rPr>
                <w:rFonts w:ascii="Times New Roman" w:hAnsi="Times New Roman" w:cs="Times New Roman"/>
                <w:spacing w:val="-4"/>
                <w:sz w:val="24"/>
                <w:szCs w:val="24"/>
              </w:rPr>
              <w:t>hưa nêu cơ sở/căn cứ để thuyết minh cho việc lựa chọn các tiêu chí nêu trên để xác định doanh nghiệp, hợp tác xã thuộc đối tượng được thực hiện thủ tục phục hồi giản lược, thủ tục phá sản giản lượ</w:t>
            </w:r>
            <w:r>
              <w:rPr>
                <w:rFonts w:ascii="Times New Roman" w:hAnsi="Times New Roman" w:cs="Times New Roman"/>
                <w:spacing w:val="-4"/>
                <w:sz w:val="24"/>
                <w:szCs w:val="24"/>
              </w:rPr>
              <w:t xml:space="preserve">c. </w:t>
            </w:r>
            <w:r w:rsidRPr="00AA52EC">
              <w:rPr>
                <w:rFonts w:ascii="Times New Roman" w:hAnsi="Times New Roman" w:cs="Times New Roman"/>
                <w:spacing w:val="-4"/>
                <w:sz w:val="24"/>
                <w:szCs w:val="24"/>
              </w:rPr>
              <w:t xml:space="preserve">Do đó, đề nghị </w:t>
            </w:r>
            <w:r>
              <w:rPr>
                <w:rFonts w:ascii="Times New Roman" w:hAnsi="Times New Roman" w:cs="Times New Roman"/>
                <w:spacing w:val="-4"/>
                <w:sz w:val="24"/>
                <w:szCs w:val="24"/>
              </w:rPr>
              <w:t>Tòa án nhân dân tối cao</w:t>
            </w:r>
            <w:r w:rsidRPr="00AA52EC">
              <w:rPr>
                <w:rFonts w:ascii="Times New Roman" w:hAnsi="Times New Roman" w:cs="Times New Roman"/>
                <w:spacing w:val="-4"/>
                <w:sz w:val="24"/>
                <w:szCs w:val="24"/>
              </w:rPr>
              <w:t xml:space="preserve"> nghiên cứu, bổ sung thuyết minh cơ sở/căn cứ quy định các tiêu chí xác định doanh nghiệp, hợp tác xã được xem xét áp dụng thủ tục phá sản giản lược.</w:t>
            </w:r>
            <w:r w:rsidR="00136E5B">
              <w:rPr>
                <w:rFonts w:ascii="Times New Roman" w:hAnsi="Times New Roman" w:cs="Times New Roman"/>
                <w:spacing w:val="-4"/>
                <w:sz w:val="24"/>
                <w:szCs w:val="24"/>
              </w:rPr>
              <w:t xml:space="preserve"> </w:t>
            </w:r>
            <w:r w:rsidR="00136E5B">
              <w:rPr>
                <w:rFonts w:ascii="Times New Roman" w:hAnsi="Times New Roman" w:cs="Times New Roman"/>
                <w:b/>
                <w:i/>
                <w:spacing w:val="-4"/>
                <w:sz w:val="24"/>
                <w:szCs w:val="24"/>
              </w:rPr>
              <w:t>(Bộ Tài chính)</w:t>
            </w:r>
          </w:p>
          <w:p w14:paraId="16C5CEAD" w14:textId="23361124" w:rsidR="00AA52EC" w:rsidRPr="00B0712C" w:rsidRDefault="00B0712C" w:rsidP="006B3F04">
            <w:pPr>
              <w:spacing w:before="60" w:after="60"/>
              <w:jc w:val="both"/>
              <w:rPr>
                <w:rFonts w:ascii="Times New Roman" w:hAnsi="Times New Roman" w:cs="Times New Roman"/>
                <w:b/>
                <w:i/>
                <w:sz w:val="24"/>
                <w:szCs w:val="24"/>
              </w:rPr>
            </w:pPr>
            <w:r>
              <w:rPr>
                <w:rFonts w:ascii="Times New Roman" w:hAnsi="Times New Roman" w:cs="Times New Roman"/>
                <w:b/>
                <w:i/>
                <w:sz w:val="24"/>
                <w:szCs w:val="24"/>
              </w:rPr>
              <w:t xml:space="preserve">- </w:t>
            </w:r>
            <w:r w:rsidRPr="00AA52EC">
              <w:rPr>
                <w:rFonts w:ascii="Times New Roman" w:hAnsi="Times New Roman" w:cs="Times New Roman"/>
                <w:spacing w:val="-4"/>
                <w:sz w:val="24"/>
                <w:szCs w:val="24"/>
              </w:rPr>
              <w:t>Với tính chất đặc trưng của hoạt động kinh doanh bảo hiểm, nhằm đảm bảo quyền lợi cho người tham gia bảo hiểm, Luật Kinh doanh bảo hiểm (KDBH) năm 2022 đã có các quy định về các biện pháp can thiệp khi tình trạng tài chính của doanh nghiệp gặp khó khăn bao gồm: các biện pháp cải thiện, biện pháp can thiệp sớm và biện pháp kiểm soát nhằm khôi phục khả</w:t>
            </w:r>
            <w:r>
              <w:rPr>
                <w:rFonts w:ascii="Times New Roman" w:hAnsi="Times New Roman" w:cs="Times New Roman"/>
                <w:spacing w:val="-4"/>
                <w:sz w:val="24"/>
                <w:szCs w:val="24"/>
              </w:rPr>
              <w:t xml:space="preserve"> </w:t>
            </w:r>
            <w:r w:rsidRPr="00AA52EC">
              <w:rPr>
                <w:rFonts w:ascii="Times New Roman" w:hAnsi="Times New Roman" w:cs="Times New Roman"/>
                <w:spacing w:val="-4"/>
                <w:sz w:val="24"/>
                <w:szCs w:val="24"/>
              </w:rPr>
              <w:t>năng thanh toán của doanh nghiệp. Việc phá sản doanh nghiệp chỉ được thực hiện khi kết thúc thời han kiểm soát mà doanh nghiệp vần không khôi phục được khả</w:t>
            </w:r>
            <w:r>
              <w:rPr>
                <w:rFonts w:ascii="Times New Roman" w:hAnsi="Times New Roman" w:cs="Times New Roman"/>
                <w:spacing w:val="-4"/>
                <w:sz w:val="24"/>
                <w:szCs w:val="24"/>
              </w:rPr>
              <w:t xml:space="preserve"> năng thanh toán. </w:t>
            </w:r>
            <w:r w:rsidRPr="00AA52EC">
              <w:rPr>
                <w:rFonts w:ascii="Times New Roman" w:hAnsi="Times New Roman" w:cs="Times New Roman"/>
                <w:spacing w:val="-4"/>
                <w:sz w:val="24"/>
                <w:szCs w:val="24"/>
              </w:rPr>
              <w:t>Theo đó, Điều 116 Luật KDBH năm 2022 đã bố sung một số quy định đặc thù liên quan đến hoạt động phá sản của các doanh nghiệp bảo hiểm, doanh nghiệp tái bảo hiếm. Do vậy, trường hợp này không cần thiết phải tiến hành lại các bước khôi phục tình hình tài chính của doanh nghiệp (bao gồm hội nghị chủ nợ, khôi phục khả năng thanh toán....) như quy định của Luật phá sản</w:t>
            </w:r>
            <w:r>
              <w:rPr>
                <w:rFonts w:ascii="Times New Roman" w:hAnsi="Times New Roman" w:cs="Times New Roman"/>
                <w:spacing w:val="-4"/>
                <w:sz w:val="24"/>
                <w:szCs w:val="24"/>
              </w:rPr>
              <w:t xml:space="preserve">. </w:t>
            </w:r>
            <w:r w:rsidRPr="00AA52EC">
              <w:rPr>
                <w:rFonts w:ascii="Times New Roman" w:hAnsi="Times New Roman" w:cs="Times New Roman"/>
                <w:spacing w:val="-4"/>
                <w:sz w:val="24"/>
                <w:szCs w:val="24"/>
              </w:rPr>
              <w:t>Trên cơ sở đó, để đảm bảo tính đồng bộ, thống nhất của hệ thống pháp luật, đề nghị</w:t>
            </w:r>
            <w:r>
              <w:rPr>
                <w:rFonts w:ascii="Times New Roman" w:hAnsi="Times New Roman" w:cs="Times New Roman"/>
                <w:spacing w:val="-4"/>
                <w:sz w:val="24"/>
                <w:szCs w:val="24"/>
              </w:rPr>
              <w:t xml:space="preserve"> Tòa án nhân dân tối cao</w:t>
            </w:r>
            <w:r w:rsidRPr="00AA52EC">
              <w:rPr>
                <w:rFonts w:ascii="Times New Roman" w:hAnsi="Times New Roman" w:cs="Times New Roman"/>
                <w:spacing w:val="-4"/>
                <w:sz w:val="24"/>
                <w:szCs w:val="24"/>
              </w:rPr>
              <w:t xml:space="preserve"> nghiên cứu, cân nhắc bố sung tại Luật Phá sản quy định thủ tục phá sản giản lược áp dụng đối với các doanh nghiệp bảo hiểm, doanh nghiệp tái bảo hiểm (tương tự như quy định về phá sản của tổ chức tín dụ</w:t>
            </w:r>
            <w:r>
              <w:rPr>
                <w:rFonts w:ascii="Times New Roman" w:hAnsi="Times New Roman" w:cs="Times New Roman"/>
                <w:spacing w:val="-4"/>
                <w:sz w:val="24"/>
                <w:szCs w:val="24"/>
              </w:rPr>
              <w:t xml:space="preserve">ng), </w:t>
            </w:r>
            <w:r w:rsidRPr="00AA52EC">
              <w:rPr>
                <w:rFonts w:ascii="Times New Roman" w:hAnsi="Times New Roman" w:cs="Times New Roman"/>
                <w:spacing w:val="-4"/>
                <w:sz w:val="24"/>
                <w:szCs w:val="24"/>
              </w:rPr>
              <w:t>không cần thiết phải tiến hành lại các bước khôi phục tình hình tài chính của J2 n doanh nghiệp (bao gồm hội nghị chủ nợ, khôi phục khả</w:t>
            </w:r>
            <w:r>
              <w:rPr>
                <w:rFonts w:ascii="Times New Roman" w:hAnsi="Times New Roman" w:cs="Times New Roman"/>
                <w:spacing w:val="-4"/>
                <w:sz w:val="24"/>
                <w:szCs w:val="24"/>
              </w:rPr>
              <w:t xml:space="preserve"> năng thanh toán....) như</w:t>
            </w:r>
            <w:r w:rsidRPr="00AA52EC">
              <w:rPr>
                <w:rFonts w:ascii="Times New Roman" w:hAnsi="Times New Roman" w:cs="Times New Roman"/>
                <w:spacing w:val="-4"/>
                <w:sz w:val="24"/>
                <w:szCs w:val="24"/>
              </w:rPr>
              <w:t xml:space="preserve"> quy định của Luật phá sản hiện hành. </w:t>
            </w:r>
            <w:r>
              <w:rPr>
                <w:rFonts w:ascii="Times New Roman" w:hAnsi="Times New Roman" w:cs="Times New Roman"/>
                <w:spacing w:val="-4"/>
                <w:sz w:val="24"/>
                <w:szCs w:val="24"/>
              </w:rPr>
              <w:t>Đồ</w:t>
            </w:r>
            <w:r w:rsidRPr="00AA52EC">
              <w:rPr>
                <w:rFonts w:ascii="Times New Roman" w:hAnsi="Times New Roman" w:cs="Times New Roman"/>
                <w:spacing w:val="-4"/>
                <w:sz w:val="24"/>
                <w:szCs w:val="24"/>
              </w:rPr>
              <w:t xml:space="preserve">ng thời, cho </w:t>
            </w:r>
            <w:r w:rsidRPr="00AA52EC">
              <w:rPr>
                <w:rFonts w:ascii="Times New Roman" w:hAnsi="Times New Roman" w:cs="Times New Roman"/>
                <w:spacing w:val="-4"/>
                <w:sz w:val="24"/>
                <w:szCs w:val="24"/>
              </w:rPr>
              <w:lastRenderedPageBreak/>
              <w:t>phép áp dụng quy định tại</w:t>
            </w:r>
            <w:r>
              <w:rPr>
                <w:rFonts w:ascii="Times New Roman" w:hAnsi="Times New Roman" w:cs="Times New Roman"/>
                <w:spacing w:val="-4"/>
                <w:sz w:val="24"/>
                <w:szCs w:val="24"/>
              </w:rPr>
              <w:t xml:space="preserve"> Luật Kinh doanh bảo hiểm </w:t>
            </w:r>
            <w:r w:rsidRPr="00AA52EC">
              <w:rPr>
                <w:rFonts w:ascii="Times New Roman" w:hAnsi="Times New Roman" w:cs="Times New Roman"/>
                <w:spacing w:val="-4"/>
                <w:sz w:val="24"/>
                <w:szCs w:val="24"/>
              </w:rPr>
              <w:t>về phá sản đối với doanh nghiệp bảo hiểm, doanh nghiệp tái bả</w:t>
            </w:r>
            <w:r>
              <w:rPr>
                <w:rFonts w:ascii="Times New Roman" w:hAnsi="Times New Roman" w:cs="Times New Roman"/>
                <w:spacing w:val="-4"/>
                <w:sz w:val="24"/>
                <w:szCs w:val="24"/>
              </w:rPr>
              <w:t>o</w:t>
            </w:r>
            <w:r w:rsidRPr="00AA52EC">
              <w:rPr>
                <w:rFonts w:ascii="Times New Roman" w:hAnsi="Times New Roman" w:cs="Times New Roman"/>
                <w:spacing w:val="-4"/>
                <w:sz w:val="24"/>
                <w:szCs w:val="24"/>
              </w:rPr>
              <w:t xml:space="preserve"> hiểm trong trường</w:t>
            </w:r>
            <w:r>
              <w:rPr>
                <w:rFonts w:ascii="Times New Roman" w:hAnsi="Times New Roman" w:cs="Times New Roman"/>
                <w:spacing w:val="-4"/>
                <w:sz w:val="24"/>
                <w:szCs w:val="24"/>
              </w:rPr>
              <w:t xml:space="preserve"> </w:t>
            </w:r>
            <w:r w:rsidRPr="00AA52EC">
              <w:rPr>
                <w:rFonts w:ascii="Times New Roman" w:hAnsi="Times New Roman" w:cs="Times New Roman"/>
                <w:spacing w:val="-4"/>
                <w:sz w:val="24"/>
                <w:szCs w:val="24"/>
              </w:rPr>
              <w:t xml:space="preserve">hợp có sự khác nhau giữa Luật </w:t>
            </w:r>
            <w:r>
              <w:rPr>
                <w:rFonts w:ascii="Times New Roman" w:hAnsi="Times New Roman" w:cs="Times New Roman"/>
                <w:spacing w:val="-4"/>
                <w:sz w:val="24"/>
                <w:szCs w:val="24"/>
              </w:rPr>
              <w:t xml:space="preserve">Kinh doanh bảo hiểm </w:t>
            </w:r>
            <w:r w:rsidRPr="00AA52EC">
              <w:rPr>
                <w:rFonts w:ascii="Times New Roman" w:hAnsi="Times New Roman" w:cs="Times New Roman"/>
                <w:spacing w:val="-4"/>
                <w:sz w:val="24"/>
                <w:szCs w:val="24"/>
              </w:rPr>
              <w:t>và Luật Phá sản.</w:t>
            </w:r>
            <w:r>
              <w:rPr>
                <w:rFonts w:ascii="Times New Roman" w:hAnsi="Times New Roman" w:cs="Times New Roman"/>
                <w:spacing w:val="-4"/>
                <w:sz w:val="24"/>
                <w:szCs w:val="24"/>
              </w:rPr>
              <w:t xml:space="preserve"> </w:t>
            </w:r>
            <w:r>
              <w:rPr>
                <w:rFonts w:ascii="Times New Roman" w:hAnsi="Times New Roman" w:cs="Times New Roman"/>
                <w:b/>
                <w:i/>
                <w:spacing w:val="-4"/>
                <w:sz w:val="24"/>
                <w:szCs w:val="24"/>
              </w:rPr>
              <w:t>(Bộ Tài chính)</w:t>
            </w:r>
          </w:p>
        </w:tc>
        <w:tc>
          <w:tcPr>
            <w:tcW w:w="4630" w:type="dxa"/>
          </w:tcPr>
          <w:p w14:paraId="13850BE3" w14:textId="77777777" w:rsidR="00170AB3" w:rsidRDefault="00DA619D" w:rsidP="008A0320">
            <w:pPr>
              <w:spacing w:before="60" w:after="6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70AB3">
              <w:rPr>
                <w:rFonts w:ascii="Times New Roman" w:hAnsi="Times New Roman" w:cs="Times New Roman"/>
                <w:sz w:val="24"/>
                <w:szCs w:val="24"/>
              </w:rPr>
              <w:t xml:space="preserve">Đối với Bộ Tư pháp: </w:t>
            </w:r>
          </w:p>
          <w:p w14:paraId="7CD70B25" w14:textId="03FC6BAB" w:rsidR="00576B05" w:rsidRDefault="00170AB3" w:rsidP="008A0320">
            <w:pPr>
              <w:spacing w:before="60" w:after="60"/>
              <w:jc w:val="both"/>
              <w:rPr>
                <w:rFonts w:ascii="Times New Roman" w:hAnsi="Times New Roman" w:cs="Times New Roman"/>
                <w:spacing w:val="-4"/>
                <w:sz w:val="24"/>
                <w:szCs w:val="24"/>
              </w:rPr>
            </w:pPr>
            <w:r>
              <w:rPr>
                <w:rFonts w:ascii="Times New Roman" w:hAnsi="Times New Roman" w:cs="Times New Roman"/>
                <w:sz w:val="24"/>
                <w:szCs w:val="24"/>
              </w:rPr>
              <w:t>+ Ý kiến thứ nhất: giải trình.</w:t>
            </w:r>
            <w:r w:rsidR="00576B05">
              <w:rPr>
                <w:rFonts w:ascii="Times New Roman" w:hAnsi="Times New Roman" w:cs="Times New Roman"/>
                <w:spacing w:val="-4"/>
                <w:sz w:val="24"/>
                <w:szCs w:val="24"/>
              </w:rPr>
              <w:t xml:space="preserve"> Cụ thể</w:t>
            </w:r>
            <w:r>
              <w:rPr>
                <w:rFonts w:ascii="Times New Roman" w:hAnsi="Times New Roman" w:cs="Times New Roman"/>
                <w:spacing w:val="-4"/>
                <w:sz w:val="24"/>
                <w:szCs w:val="24"/>
              </w:rPr>
              <w:t xml:space="preserve">: </w:t>
            </w:r>
          </w:p>
          <w:p w14:paraId="5317189D" w14:textId="28BC0920" w:rsidR="00DD4045" w:rsidRDefault="00170AB3" w:rsidP="008A0320">
            <w:pPr>
              <w:spacing w:before="60" w:after="60"/>
              <w:jc w:val="both"/>
              <w:rPr>
                <w:rFonts w:ascii="Times New Roman" w:hAnsi="Times New Roman" w:cs="Times New Roman"/>
                <w:sz w:val="24"/>
                <w:szCs w:val="24"/>
              </w:rPr>
            </w:pPr>
            <w:r>
              <w:rPr>
                <w:rFonts w:ascii="Times New Roman" w:hAnsi="Times New Roman" w:cs="Times New Roman"/>
                <w:spacing w:val="-4"/>
                <w:sz w:val="24"/>
                <w:szCs w:val="24"/>
              </w:rPr>
              <w:t>Về đ</w:t>
            </w:r>
            <w:r w:rsidR="00576B05">
              <w:rPr>
                <w:rFonts w:ascii="Times New Roman" w:hAnsi="Times New Roman" w:cs="Times New Roman"/>
                <w:spacing w:val="-4"/>
                <w:sz w:val="24"/>
                <w:szCs w:val="24"/>
              </w:rPr>
              <w:t>iều kiện áp dụng thủ tục giản lượ</w:t>
            </w:r>
            <w:r w:rsidR="006A0F24">
              <w:rPr>
                <w:rFonts w:ascii="Times New Roman" w:hAnsi="Times New Roman" w:cs="Times New Roman"/>
                <w:spacing w:val="-4"/>
                <w:sz w:val="24"/>
                <w:szCs w:val="24"/>
              </w:rPr>
              <w:t xml:space="preserve">c là: </w:t>
            </w:r>
            <w:r w:rsidR="00576B05">
              <w:rPr>
                <w:rFonts w:ascii="Times New Roman" w:hAnsi="Times New Roman" w:cs="Times New Roman"/>
                <w:spacing w:val="-4"/>
                <w:sz w:val="24"/>
                <w:szCs w:val="24"/>
              </w:rPr>
              <w:t>(1) Doanh nghiệp, hợp tác xã có dưới 10 chủ nợ không có bảo đảm, không có tranh chấp về khoản nợ và có dưới 200 người lao động; (2) Doanh nghiệp, hợp tác xã siêu nh</w:t>
            </w:r>
            <w:r w:rsidR="00E83FA7">
              <w:rPr>
                <w:rFonts w:ascii="Times New Roman" w:hAnsi="Times New Roman" w:cs="Times New Roman"/>
                <w:spacing w:val="-4"/>
                <w:sz w:val="24"/>
                <w:szCs w:val="24"/>
              </w:rPr>
              <w:t>ỏ</w:t>
            </w:r>
            <w:r w:rsidR="00576B05">
              <w:rPr>
                <w:rFonts w:ascii="Times New Roman" w:hAnsi="Times New Roman" w:cs="Times New Roman"/>
                <w:spacing w:val="-4"/>
                <w:sz w:val="24"/>
                <w:szCs w:val="24"/>
              </w:rPr>
              <w:t xml:space="preserve"> được xem xét áp dụng thủ tục phá sản giản lược</w:t>
            </w:r>
          </w:p>
          <w:p w14:paraId="3DDEB012" w14:textId="157406CC" w:rsidR="00576B05" w:rsidRDefault="00114503" w:rsidP="008A0320">
            <w:pPr>
              <w:spacing w:before="60" w:after="60"/>
              <w:jc w:val="both"/>
              <w:rPr>
                <w:rFonts w:ascii="Times New Roman" w:hAnsi="Times New Roman" w:cs="Times New Roman"/>
                <w:sz w:val="24"/>
                <w:szCs w:val="24"/>
              </w:rPr>
            </w:pPr>
            <w:r>
              <w:rPr>
                <w:rFonts w:ascii="Times New Roman" w:hAnsi="Times New Roman" w:cs="Times New Roman"/>
                <w:sz w:val="24"/>
                <w:szCs w:val="24"/>
              </w:rPr>
              <w:lastRenderedPageBreak/>
              <w:t xml:space="preserve">Về thủ tục giản lược: Nội dung này đã thể hiện tại Đề cương chi tiết bao gồm việc giảm thời gian tiến hành các thủ tục xuống ½, giảm điều kiện hợp lệ để tổ chức cuộc họp chủ nợ Ngoài ra, tổ chức phiên họp trực tuyến đồng thời </w:t>
            </w:r>
            <w:r w:rsidR="00E83FA7">
              <w:rPr>
                <w:rFonts w:ascii="Times New Roman" w:hAnsi="Times New Roman" w:cs="Times New Roman"/>
                <w:sz w:val="24"/>
                <w:szCs w:val="24"/>
              </w:rPr>
              <w:t xml:space="preserve">với việc xác minh khoản nợ, hòa giải, giải quyết tranh chấp, hội nghị chủ nợ </w:t>
            </w:r>
          </w:p>
          <w:p w14:paraId="7150A2C4" w14:textId="4DBE4F51" w:rsidR="00170AB3" w:rsidRDefault="00E83FA7" w:rsidP="008A0320">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00170AB3">
              <w:rPr>
                <w:rFonts w:ascii="Times New Roman" w:hAnsi="Times New Roman" w:cs="Times New Roman"/>
                <w:sz w:val="24"/>
                <w:szCs w:val="24"/>
              </w:rPr>
              <w:t xml:space="preserve">Ý kiến thứ hai: Giải trình. Cụ thể: </w:t>
            </w:r>
          </w:p>
          <w:p w14:paraId="78A25E61" w14:textId="77777777" w:rsidR="00E83FA7" w:rsidRDefault="00E83FA7" w:rsidP="008A0320">
            <w:pPr>
              <w:spacing w:before="60" w:after="60"/>
              <w:jc w:val="both"/>
              <w:rPr>
                <w:rFonts w:ascii="Times New Roman" w:hAnsi="Times New Roman" w:cs="Times New Roman"/>
                <w:sz w:val="24"/>
                <w:szCs w:val="24"/>
              </w:rPr>
            </w:pPr>
            <w:r>
              <w:rPr>
                <w:rFonts w:ascii="Times New Roman" w:hAnsi="Times New Roman" w:cs="Times New Roman"/>
                <w:sz w:val="24"/>
                <w:szCs w:val="24"/>
              </w:rPr>
              <w:t>Về việc áp dụng thủ tục giản lược đối với quy mô nhỏ, Tòa án nhân dân tối cao giải trình như sau: Đối với doanh nghiệp nhỏ, ngoài quy mô</w:t>
            </w:r>
            <w:r w:rsidR="008A0320">
              <w:rPr>
                <w:rFonts w:ascii="Times New Roman" w:hAnsi="Times New Roman" w:cs="Times New Roman"/>
                <w:sz w:val="24"/>
                <w:szCs w:val="24"/>
              </w:rPr>
              <w:t xml:space="preserve"> (</w:t>
            </w:r>
            <w:r w:rsidR="008A0320">
              <w:rPr>
                <w:rFonts w:ascii="Times New Roman" w:hAnsi="Times New Roman" w:cs="Times New Roman"/>
                <w:spacing w:val="-4"/>
                <w:sz w:val="24"/>
                <w:szCs w:val="24"/>
              </w:rPr>
              <w:t>dưới 200 người lao động</w:t>
            </w:r>
            <w:r w:rsidR="008A0320">
              <w:rPr>
                <w:rFonts w:ascii="Times New Roman" w:hAnsi="Times New Roman" w:cs="Times New Roman"/>
                <w:sz w:val="24"/>
                <w:szCs w:val="24"/>
              </w:rPr>
              <w:t>)</w:t>
            </w:r>
            <w:r>
              <w:rPr>
                <w:rFonts w:ascii="Times New Roman" w:hAnsi="Times New Roman" w:cs="Times New Roman"/>
                <w:sz w:val="24"/>
                <w:szCs w:val="24"/>
              </w:rPr>
              <w:t xml:space="preserve">, doanh nghiệp còn phải đáp ứng các điều kiện là (i) </w:t>
            </w:r>
            <w:r w:rsidR="008A0320">
              <w:rPr>
                <w:rFonts w:ascii="Times New Roman" w:hAnsi="Times New Roman" w:cs="Times New Roman"/>
                <w:spacing w:val="-4"/>
                <w:sz w:val="24"/>
                <w:szCs w:val="24"/>
              </w:rPr>
              <w:t>dưới 10 chủ nợ không có bảo đảm</w:t>
            </w:r>
            <w:r w:rsidR="008A0320">
              <w:rPr>
                <w:rFonts w:ascii="Times New Roman" w:hAnsi="Times New Roman" w:cs="Times New Roman"/>
                <w:sz w:val="24"/>
                <w:szCs w:val="24"/>
              </w:rPr>
              <w:t xml:space="preserve">; (ii) </w:t>
            </w:r>
            <w:r w:rsidR="008A0320">
              <w:rPr>
                <w:rFonts w:ascii="Times New Roman" w:hAnsi="Times New Roman" w:cs="Times New Roman"/>
                <w:spacing w:val="-4"/>
                <w:sz w:val="24"/>
                <w:szCs w:val="24"/>
              </w:rPr>
              <w:t>không có tranh chấp về khoản nợ</w:t>
            </w:r>
            <w:r w:rsidR="008A0320">
              <w:rPr>
                <w:rFonts w:ascii="Times New Roman" w:hAnsi="Times New Roman" w:cs="Times New Roman"/>
                <w:sz w:val="24"/>
                <w:szCs w:val="24"/>
              </w:rPr>
              <w:t xml:space="preserve"> thì mới được áp dụng quy định phục hồi, phá sản theo thủ tục giản lược</w:t>
            </w:r>
          </w:p>
          <w:p w14:paraId="181CE5DE" w14:textId="77777777" w:rsidR="00170AB3" w:rsidRDefault="00170AB3" w:rsidP="008A0320">
            <w:pPr>
              <w:spacing w:before="60" w:after="60"/>
              <w:jc w:val="both"/>
              <w:rPr>
                <w:rFonts w:ascii="Times New Roman" w:hAnsi="Times New Roman" w:cs="Times New Roman"/>
                <w:sz w:val="24"/>
                <w:szCs w:val="24"/>
              </w:rPr>
            </w:pPr>
            <w:r>
              <w:rPr>
                <w:rFonts w:ascii="Times New Roman" w:hAnsi="Times New Roman" w:cs="Times New Roman"/>
                <w:sz w:val="24"/>
                <w:szCs w:val="24"/>
              </w:rPr>
              <w:t>Về việc có giữ nguyên quy định tại Điều 105 Luật Phá sản hay không, Luật Phá sản được xây dựng trên cơ sở kế thừa quy định này và bổ sung thêm quy định mới về thủ tục phá sản giản lược</w:t>
            </w:r>
          </w:p>
          <w:p w14:paraId="37A3E913" w14:textId="77777777" w:rsidR="00B0712C" w:rsidRDefault="00B0712C" w:rsidP="00B0712C">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Về ý kiến của Bộ Tài chính: </w:t>
            </w:r>
          </w:p>
          <w:p w14:paraId="26315CFD" w14:textId="77777777" w:rsidR="00B0712C" w:rsidRPr="00AA52EC" w:rsidRDefault="00B0712C" w:rsidP="00B0712C">
            <w:pPr>
              <w:spacing w:before="60" w:after="60"/>
              <w:jc w:val="both"/>
              <w:rPr>
                <w:rFonts w:ascii="Times New Roman" w:hAnsi="Times New Roman" w:cs="Times New Roman"/>
                <w:sz w:val="24"/>
                <w:szCs w:val="24"/>
              </w:rPr>
            </w:pPr>
            <w:r w:rsidRPr="0079145C">
              <w:rPr>
                <w:rFonts w:ascii="Times New Roman" w:hAnsi="Times New Roman" w:cs="Times New Roman"/>
                <w:color w:val="000000" w:themeColor="text1"/>
                <w:sz w:val="24"/>
                <w:szCs w:val="24"/>
              </w:rPr>
              <w:t xml:space="preserve">+ Ý kiến thứ nhất: </w:t>
            </w:r>
            <w:r>
              <w:rPr>
                <w:rFonts w:ascii="Times New Roman" w:hAnsi="Times New Roman" w:cs="Times New Roman"/>
                <w:color w:val="000000" w:themeColor="text1"/>
                <w:sz w:val="24"/>
                <w:szCs w:val="24"/>
              </w:rPr>
              <w:t xml:space="preserve">Bổ sung tại Báo cáo đánh giá tác động về lý do chọn là tiếp thu kinh nghiệm nước ngoài và thực tiễn xét xử </w:t>
            </w:r>
          </w:p>
          <w:p w14:paraId="3D969040" w14:textId="4EC91CA4" w:rsidR="00B0712C" w:rsidRPr="002973B1" w:rsidRDefault="00B0712C" w:rsidP="00B0712C">
            <w:pPr>
              <w:spacing w:before="60" w:after="60"/>
              <w:jc w:val="both"/>
              <w:rPr>
                <w:rFonts w:ascii="Times New Roman" w:hAnsi="Times New Roman" w:cs="Times New Roman"/>
                <w:sz w:val="24"/>
                <w:szCs w:val="24"/>
              </w:rPr>
            </w:pPr>
            <w:r w:rsidRPr="0079145C">
              <w:rPr>
                <w:rFonts w:ascii="Times New Roman" w:hAnsi="Times New Roman" w:cs="Times New Roman"/>
                <w:color w:val="000000" w:themeColor="text1"/>
                <w:sz w:val="24"/>
                <w:szCs w:val="24"/>
              </w:rPr>
              <w:t>+ Ý kiến thứ</w:t>
            </w:r>
            <w:r>
              <w:rPr>
                <w:rFonts w:ascii="Times New Roman" w:hAnsi="Times New Roman" w:cs="Times New Roman"/>
                <w:color w:val="000000" w:themeColor="text1"/>
                <w:sz w:val="24"/>
                <w:szCs w:val="24"/>
              </w:rPr>
              <w:t xml:space="preserve"> hai</w:t>
            </w:r>
            <w:r w:rsidRPr="0079145C">
              <w:rPr>
                <w:rFonts w:ascii="Times New Roman" w:hAnsi="Times New Roman" w:cs="Times New Roman"/>
                <w:color w:val="000000" w:themeColor="text1"/>
                <w:sz w:val="24"/>
                <w:szCs w:val="24"/>
              </w:rPr>
              <w:t xml:space="preserve">: </w:t>
            </w:r>
            <w:r>
              <w:rPr>
                <w:rFonts w:ascii="Times New Roman" w:hAnsi="Times New Roman" w:cs="Times New Roman"/>
                <w:sz w:val="24"/>
                <w:szCs w:val="24"/>
              </w:rPr>
              <w:t>Đã tiếp thu và thể hiện tại dự thảo Đề cương chi tiết</w:t>
            </w:r>
          </w:p>
        </w:tc>
      </w:tr>
      <w:tr w:rsidR="00DD4045" w:rsidRPr="002973B1" w14:paraId="66D59BA9" w14:textId="77777777" w:rsidTr="006B1FBF">
        <w:tc>
          <w:tcPr>
            <w:tcW w:w="2136" w:type="dxa"/>
          </w:tcPr>
          <w:p w14:paraId="386AD936" w14:textId="77777777" w:rsidR="00DD4045" w:rsidRPr="002973B1" w:rsidRDefault="00295E62" w:rsidP="00295E62">
            <w:pPr>
              <w:spacing w:before="60" w:after="60"/>
              <w:jc w:val="both"/>
              <w:rPr>
                <w:rFonts w:ascii="Times New Roman" w:hAnsi="Times New Roman" w:cs="Times New Roman"/>
                <w:sz w:val="24"/>
                <w:szCs w:val="24"/>
              </w:rPr>
            </w:pPr>
            <w:r>
              <w:rPr>
                <w:rFonts w:ascii="Times New Roman" w:hAnsi="Times New Roman" w:cs="Times New Roman"/>
                <w:sz w:val="24"/>
                <w:szCs w:val="24"/>
              </w:rPr>
              <w:lastRenderedPageBreak/>
              <w:t>Về chính sách 3 (Mục IV.3 dự thảo)</w:t>
            </w:r>
          </w:p>
        </w:tc>
        <w:tc>
          <w:tcPr>
            <w:tcW w:w="8667" w:type="dxa"/>
          </w:tcPr>
          <w:p w14:paraId="761BC960" w14:textId="620B1EE5" w:rsidR="00295E62" w:rsidRDefault="00295E62" w:rsidP="00295E62">
            <w:pPr>
              <w:spacing w:before="60" w:after="60"/>
              <w:jc w:val="both"/>
              <w:rPr>
                <w:rFonts w:ascii="Times New Roman" w:hAnsi="Times New Roman" w:cs="Times New Roman"/>
                <w:b/>
                <w:i/>
                <w:sz w:val="24"/>
                <w:szCs w:val="24"/>
              </w:rPr>
            </w:pPr>
            <w:r>
              <w:rPr>
                <w:rFonts w:ascii="Times New Roman" w:hAnsi="Times New Roman" w:cs="Times New Roman"/>
                <w:bCs/>
                <w:spacing w:val="-4"/>
                <w:sz w:val="24"/>
                <w:szCs w:val="24"/>
                <w:lang w:val="en-GB"/>
              </w:rPr>
              <w:t>-</w:t>
            </w:r>
            <w:r w:rsidRPr="00295E62">
              <w:rPr>
                <w:rFonts w:ascii="Times New Roman" w:hAnsi="Times New Roman" w:cs="Times New Roman"/>
                <w:bCs/>
                <w:spacing w:val="-4"/>
                <w:sz w:val="24"/>
                <w:szCs w:val="24"/>
                <w:lang w:val="nl-NL"/>
              </w:rPr>
              <w:t xml:space="preserve"> </w:t>
            </w:r>
            <w:r>
              <w:rPr>
                <w:rFonts w:ascii="Times New Roman" w:hAnsi="Times New Roman" w:cs="Times New Roman"/>
                <w:bCs/>
                <w:spacing w:val="-4"/>
                <w:sz w:val="24"/>
                <w:szCs w:val="24"/>
                <w:lang w:val="nl-NL"/>
              </w:rPr>
              <w:t>C</w:t>
            </w:r>
            <w:r w:rsidRPr="00295E62">
              <w:rPr>
                <w:rFonts w:ascii="Times New Roman" w:hAnsi="Times New Roman" w:cs="Times New Roman"/>
                <w:bCs/>
                <w:spacing w:val="-4"/>
                <w:sz w:val="24"/>
                <w:szCs w:val="24"/>
                <w:lang w:val="nl-NL"/>
              </w:rPr>
              <w:t>ơ quan lập đề nghị xây dựng luật cần làm rõ về các cơ chế: trực tiếp; trực tuyến; kết hợp trực tiếp với trực tuyến cụ thể là gì và khác nhau như thế nào; điều kiện để được lựa chọn hình thức phù hợp.</w:t>
            </w:r>
            <w:r>
              <w:rPr>
                <w:rFonts w:ascii="Times New Roman" w:hAnsi="Times New Roman" w:cs="Times New Roman"/>
                <w:bCs/>
                <w:spacing w:val="-4"/>
                <w:sz w:val="24"/>
                <w:szCs w:val="24"/>
                <w:lang w:val="nl-NL"/>
              </w:rPr>
              <w:t xml:space="preserve"> </w:t>
            </w:r>
            <w:r w:rsidRPr="00167FB0">
              <w:rPr>
                <w:rFonts w:ascii="Times New Roman" w:hAnsi="Times New Roman" w:cs="Times New Roman"/>
                <w:b/>
                <w:i/>
                <w:sz w:val="24"/>
                <w:szCs w:val="24"/>
              </w:rPr>
              <w:t>(Bộ Tư pháp)</w:t>
            </w:r>
          </w:p>
          <w:p w14:paraId="5FAD2C27" w14:textId="0E517E56" w:rsidR="007432E8" w:rsidRPr="007432E8" w:rsidRDefault="007432E8" w:rsidP="00295E62">
            <w:pPr>
              <w:spacing w:before="60" w:after="60"/>
              <w:jc w:val="both"/>
              <w:rPr>
                <w:rFonts w:ascii="Times New Roman" w:hAnsi="Times New Roman" w:cs="Times New Roman"/>
                <w:b/>
                <w:i/>
                <w:sz w:val="24"/>
                <w:szCs w:val="24"/>
              </w:rPr>
            </w:pPr>
            <w:r w:rsidRPr="007432E8">
              <w:rPr>
                <w:rFonts w:ascii="Times New Roman" w:hAnsi="Times New Roman" w:cs="Times New Roman"/>
                <w:sz w:val="24"/>
                <w:szCs w:val="24"/>
              </w:rPr>
              <w:t>- Báo cáo đánh giá tác động của chính sách về chính sách này chưa tính toán chi phí đầu tư hệ thống, trang thiết bị điện tử đặc biệt khi Luật Tổ chức tòa án nhân dân năm 2024 (có hiệu lực từ ngày 01/01/2025) cho phép thành lập Tòa chuyên biệt /về phá sản độc lập với hệ thống tòa án cấp tỉnh và cấp huyện hiện nay</w:t>
            </w:r>
            <w:r>
              <w:rPr>
                <w:rFonts w:ascii="Times New Roman" w:hAnsi="Times New Roman" w:cs="Times New Roman"/>
                <w:b/>
                <w:i/>
                <w:sz w:val="24"/>
                <w:szCs w:val="24"/>
              </w:rPr>
              <w:t xml:space="preserve"> </w:t>
            </w:r>
            <w:r w:rsidRPr="00167FB0">
              <w:rPr>
                <w:rFonts w:ascii="Times New Roman" w:hAnsi="Times New Roman" w:cs="Times New Roman"/>
                <w:b/>
                <w:i/>
                <w:sz w:val="24"/>
                <w:szCs w:val="24"/>
              </w:rPr>
              <w:t>(Bộ Tư pháp)</w:t>
            </w:r>
          </w:p>
          <w:p w14:paraId="0B5E45B4" w14:textId="0FB75019" w:rsidR="004A251C" w:rsidRDefault="00295E62" w:rsidP="00603355">
            <w:pPr>
              <w:spacing w:before="60" w:after="60"/>
              <w:jc w:val="both"/>
              <w:rPr>
                <w:rFonts w:ascii="Times New Roman" w:hAnsi="Times New Roman" w:cs="Times New Roman"/>
                <w:b/>
                <w:i/>
                <w:sz w:val="24"/>
                <w:szCs w:val="24"/>
              </w:rPr>
            </w:pPr>
            <w:r>
              <w:rPr>
                <w:rFonts w:ascii="Times New Roman" w:hAnsi="Times New Roman" w:cs="Times New Roman"/>
                <w:spacing w:val="-4"/>
                <w:sz w:val="24"/>
                <w:szCs w:val="24"/>
              </w:rPr>
              <w:t xml:space="preserve">- </w:t>
            </w:r>
            <w:r w:rsidRPr="00295E62">
              <w:rPr>
                <w:rFonts w:ascii="Times New Roman" w:hAnsi="Times New Roman" w:cs="Times New Roman"/>
                <w:spacing w:val="-4"/>
                <w:sz w:val="24"/>
                <w:szCs w:val="24"/>
              </w:rPr>
              <w:t>Giải pháp của chính sách chưa giải quyết trường hợp có chủ nợ, con nợ ở nước ngoài mặc dù Đề cương tại Mục 3 Chương I có quy định riêng về thủ tục phục hồi, phá sản điện tử, trong đó xác định trường hợp người tham gia phá sản ở nước ngoài, điểm cầu thành phần ở cơ quan đại diện của Việt Nam tại nước ngoài. Quy định này vẫn chưa bảo đảm sự linh hoạt trong các vụ việc có người tham gia thủ tục phá sản tại nước ngoài do cơ quan đại diện của Việt Nam có thể ở vị trí xa so với địa điểm của người tham gia thủ tục phá sản. Do đó, đề nghị cơ quan lập đề nghị xây dựng luật cân nhắc hoàn thiện chính sách này.</w:t>
            </w:r>
            <w:r>
              <w:rPr>
                <w:rFonts w:ascii="Times New Roman" w:hAnsi="Times New Roman" w:cs="Times New Roman"/>
                <w:spacing w:val="-4"/>
                <w:sz w:val="24"/>
                <w:szCs w:val="24"/>
              </w:rPr>
              <w:t xml:space="preserve"> </w:t>
            </w:r>
            <w:r w:rsidRPr="00167FB0">
              <w:rPr>
                <w:rFonts w:ascii="Times New Roman" w:hAnsi="Times New Roman" w:cs="Times New Roman"/>
                <w:b/>
                <w:i/>
                <w:sz w:val="24"/>
                <w:szCs w:val="24"/>
              </w:rPr>
              <w:t>(Bộ Tư pháp)</w:t>
            </w:r>
          </w:p>
          <w:p w14:paraId="23096322" w14:textId="1893C2B1" w:rsidR="00AA52EC" w:rsidRPr="00EC6241" w:rsidRDefault="00AA52EC" w:rsidP="00AA52EC">
            <w:pPr>
              <w:spacing w:before="60" w:after="60"/>
              <w:jc w:val="both"/>
              <w:rPr>
                <w:rFonts w:ascii="Times New Roman" w:hAnsi="Times New Roman" w:cs="Times New Roman"/>
                <w:b/>
                <w:i/>
                <w:spacing w:val="-4"/>
                <w:sz w:val="24"/>
                <w:szCs w:val="24"/>
              </w:rPr>
            </w:pPr>
          </w:p>
        </w:tc>
        <w:tc>
          <w:tcPr>
            <w:tcW w:w="4630" w:type="dxa"/>
          </w:tcPr>
          <w:p w14:paraId="36E1D733" w14:textId="77777777" w:rsidR="007432E8" w:rsidRDefault="008A0320" w:rsidP="006B3F04">
            <w:pPr>
              <w:spacing w:before="60" w:after="60"/>
              <w:rPr>
                <w:rFonts w:ascii="Times New Roman" w:hAnsi="Times New Roman" w:cs="Times New Roman"/>
                <w:sz w:val="24"/>
                <w:szCs w:val="24"/>
              </w:rPr>
            </w:pPr>
            <w:r>
              <w:rPr>
                <w:rFonts w:ascii="Times New Roman" w:hAnsi="Times New Roman" w:cs="Times New Roman"/>
                <w:sz w:val="24"/>
                <w:szCs w:val="24"/>
              </w:rPr>
              <w:t xml:space="preserve">- Về </w:t>
            </w:r>
            <w:r w:rsidR="007432E8">
              <w:rPr>
                <w:rFonts w:ascii="Times New Roman" w:hAnsi="Times New Roman" w:cs="Times New Roman"/>
                <w:sz w:val="24"/>
                <w:szCs w:val="24"/>
              </w:rPr>
              <w:t xml:space="preserve">ý kiến của Bộ Tư pháp </w:t>
            </w:r>
          </w:p>
          <w:p w14:paraId="2387CB7A" w14:textId="1D39D31A" w:rsidR="00DD4045" w:rsidRDefault="007432E8" w:rsidP="006B3F04">
            <w:pPr>
              <w:spacing w:before="60" w:after="60"/>
              <w:rPr>
                <w:rFonts w:ascii="Times New Roman" w:hAnsi="Times New Roman" w:cs="Times New Roman"/>
                <w:sz w:val="24"/>
                <w:szCs w:val="24"/>
              </w:rPr>
            </w:pPr>
            <w:r>
              <w:rPr>
                <w:rFonts w:ascii="Times New Roman" w:hAnsi="Times New Roman" w:cs="Times New Roman"/>
                <w:sz w:val="24"/>
                <w:szCs w:val="24"/>
              </w:rPr>
              <w:t xml:space="preserve">+ Ý kiến thứ nhất: </w:t>
            </w:r>
            <w:r w:rsidR="008A0320">
              <w:rPr>
                <w:rFonts w:ascii="Times New Roman" w:hAnsi="Times New Roman" w:cs="Times New Roman"/>
                <w:sz w:val="24"/>
                <w:szCs w:val="24"/>
              </w:rPr>
              <w:t>tiế</w:t>
            </w:r>
            <w:r>
              <w:rPr>
                <w:rFonts w:ascii="Times New Roman" w:hAnsi="Times New Roman" w:cs="Times New Roman"/>
                <w:sz w:val="24"/>
                <w:szCs w:val="24"/>
              </w:rPr>
              <w:t xml:space="preserve">p thu, </w:t>
            </w:r>
            <w:r w:rsidR="00AE4D37">
              <w:rPr>
                <w:rFonts w:ascii="Times New Roman" w:hAnsi="Times New Roman" w:cs="Times New Roman"/>
                <w:sz w:val="24"/>
                <w:szCs w:val="24"/>
              </w:rPr>
              <w:t>chỉ còn cơ chế trực tiếp và trực tuyến, bỏ cơ chế “</w:t>
            </w:r>
            <w:r w:rsidR="00AE4D37" w:rsidRPr="00295E62">
              <w:rPr>
                <w:rFonts w:ascii="Times New Roman" w:hAnsi="Times New Roman" w:cs="Times New Roman"/>
                <w:bCs/>
                <w:spacing w:val="-4"/>
                <w:sz w:val="24"/>
                <w:szCs w:val="24"/>
                <w:lang w:val="nl-NL"/>
              </w:rPr>
              <w:t>kết hợp trực tiếp với trực tuyến</w:t>
            </w:r>
            <w:r w:rsidR="00AE4D37">
              <w:rPr>
                <w:rFonts w:ascii="Times New Roman" w:hAnsi="Times New Roman" w:cs="Times New Roman"/>
                <w:sz w:val="24"/>
                <w:szCs w:val="24"/>
              </w:rPr>
              <w:t xml:space="preserve">”. </w:t>
            </w:r>
          </w:p>
          <w:p w14:paraId="432100AC" w14:textId="33035066" w:rsidR="007432E8" w:rsidRDefault="007432E8" w:rsidP="006B3F04">
            <w:pPr>
              <w:spacing w:before="60" w:after="60"/>
              <w:rPr>
                <w:rFonts w:ascii="Times New Roman" w:hAnsi="Times New Roman" w:cs="Times New Roman"/>
                <w:sz w:val="24"/>
                <w:szCs w:val="24"/>
              </w:rPr>
            </w:pPr>
            <w:r>
              <w:rPr>
                <w:rFonts w:ascii="Times New Roman" w:hAnsi="Times New Roman" w:cs="Times New Roman"/>
                <w:sz w:val="24"/>
                <w:szCs w:val="24"/>
              </w:rPr>
              <w:t xml:space="preserve">+ Ý kiến thứ hai: nội dung này thuộc đã được cân nhắc tại Luật Tổ chức Tòa án nhân dân </w:t>
            </w:r>
          </w:p>
          <w:p w14:paraId="3A2CE18C" w14:textId="6597D1CE" w:rsidR="00AA52EC" w:rsidRPr="002973B1" w:rsidRDefault="00170AB3" w:rsidP="00170AB3">
            <w:pPr>
              <w:spacing w:before="60" w:after="60"/>
              <w:jc w:val="both"/>
              <w:rPr>
                <w:rFonts w:ascii="Times New Roman" w:hAnsi="Times New Roman" w:cs="Times New Roman"/>
                <w:sz w:val="24"/>
                <w:szCs w:val="24"/>
              </w:rPr>
            </w:pPr>
            <w:r>
              <w:rPr>
                <w:rFonts w:ascii="Times New Roman" w:hAnsi="Times New Roman" w:cs="Times New Roman"/>
                <w:sz w:val="24"/>
                <w:szCs w:val="24"/>
              </w:rPr>
              <w:t>+ Ý kiến thứ ba: G</w:t>
            </w:r>
            <w:r w:rsidR="00AE4D37">
              <w:rPr>
                <w:rFonts w:ascii="Times New Roman" w:hAnsi="Times New Roman" w:cs="Times New Roman"/>
                <w:sz w:val="24"/>
                <w:szCs w:val="24"/>
              </w:rPr>
              <w:t xml:space="preserve">iải trình như sau: </w:t>
            </w:r>
            <w:r w:rsidR="00A14488">
              <w:rPr>
                <w:rFonts w:ascii="Times New Roman" w:hAnsi="Times New Roman" w:cs="Times New Roman"/>
                <w:sz w:val="24"/>
                <w:szCs w:val="24"/>
              </w:rPr>
              <w:t xml:space="preserve">Căn cứ Điều </w:t>
            </w:r>
            <w:r w:rsidR="002202D3">
              <w:rPr>
                <w:rFonts w:ascii="Times New Roman" w:hAnsi="Times New Roman" w:cs="Times New Roman"/>
                <w:sz w:val="24"/>
                <w:szCs w:val="24"/>
              </w:rPr>
              <w:t xml:space="preserve">237, Điều </w:t>
            </w:r>
            <w:r w:rsidR="00A14488">
              <w:rPr>
                <w:rFonts w:ascii="Times New Roman" w:hAnsi="Times New Roman" w:cs="Times New Roman"/>
                <w:sz w:val="24"/>
                <w:szCs w:val="24"/>
              </w:rPr>
              <w:t xml:space="preserve">239 Bộ luật Tố tụng dân sự, Thư ký có nghĩa vụ </w:t>
            </w:r>
            <w:r>
              <w:rPr>
                <w:rFonts w:ascii="Times New Roman" w:hAnsi="Times New Roman" w:cs="Times New Roman"/>
                <w:sz w:val="24"/>
                <w:szCs w:val="24"/>
              </w:rPr>
              <w:t xml:space="preserve">báo cáo </w:t>
            </w:r>
            <w:r w:rsidR="00A14488" w:rsidRPr="00A14488">
              <w:rPr>
                <w:rFonts w:ascii="Times New Roman" w:hAnsi="Times New Roman" w:cs="Times New Roman"/>
                <w:sz w:val="24"/>
                <w:szCs w:val="24"/>
              </w:rPr>
              <w:t>sự có mặt, vắng mặt của những người tham gia phiên tòa theo giấy triệu tập, giấy báo của Tòa án và lý do vắng mặt</w:t>
            </w:r>
            <w:r w:rsidR="00A14488">
              <w:rPr>
                <w:rFonts w:ascii="Times New Roman" w:hAnsi="Times New Roman" w:cs="Times New Roman"/>
                <w:sz w:val="24"/>
                <w:szCs w:val="24"/>
              </w:rPr>
              <w:t xml:space="preserve">; </w:t>
            </w:r>
            <w:r w:rsidR="00A14488" w:rsidRPr="00A14488">
              <w:rPr>
                <w:rFonts w:ascii="Times New Roman" w:hAnsi="Times New Roman" w:cs="Times New Roman"/>
                <w:sz w:val="24"/>
                <w:szCs w:val="24"/>
              </w:rPr>
              <w:t>Chủ tọa phiên tòa kiểm tra lại sự có mặt của những người tham gia phiên tòa theo giấy triệu tập, giấy báo của Tòa án và kiểm tra căn cước của đương sự, người tham gia tố tụng khá</w:t>
            </w:r>
            <w:r w:rsidR="00A14488">
              <w:rPr>
                <w:rFonts w:ascii="Times New Roman" w:hAnsi="Times New Roman" w:cs="Times New Roman"/>
                <w:sz w:val="24"/>
                <w:szCs w:val="24"/>
              </w:rPr>
              <w:t>c</w:t>
            </w:r>
            <w:r w:rsidR="005223E9">
              <w:rPr>
                <w:rFonts w:ascii="Times New Roman" w:hAnsi="Times New Roman" w:cs="Times New Roman"/>
                <w:sz w:val="24"/>
                <w:szCs w:val="24"/>
              </w:rPr>
              <w:t xml:space="preserve">. Vì vậy, việc tổ chức điểm cầu thành phần tại </w:t>
            </w:r>
            <w:r w:rsidR="005223E9" w:rsidRPr="00295E62">
              <w:rPr>
                <w:rFonts w:ascii="Times New Roman" w:hAnsi="Times New Roman" w:cs="Times New Roman"/>
                <w:spacing w:val="-4"/>
                <w:sz w:val="24"/>
                <w:szCs w:val="24"/>
              </w:rPr>
              <w:t>cơ quan đại diện của Việt Nam tại nước ngoài</w:t>
            </w:r>
            <w:r w:rsidR="005223E9">
              <w:rPr>
                <w:rFonts w:ascii="Times New Roman" w:hAnsi="Times New Roman" w:cs="Times New Roman"/>
                <w:sz w:val="24"/>
                <w:szCs w:val="24"/>
              </w:rPr>
              <w:t xml:space="preserve"> đảm bảo Tòa án kiểm tra được tư cách của đương sự được triệu tập và đảm bảo Tòa án thực hiện triệu tập hợp lệ đối với đương sự </w:t>
            </w:r>
          </w:p>
        </w:tc>
      </w:tr>
      <w:tr w:rsidR="008C49AF" w:rsidRPr="002973B1" w14:paraId="1497D018" w14:textId="77777777" w:rsidTr="006B1FBF">
        <w:tc>
          <w:tcPr>
            <w:tcW w:w="2136" w:type="dxa"/>
          </w:tcPr>
          <w:p w14:paraId="7FDE0E46" w14:textId="77777777" w:rsidR="008C49AF" w:rsidRDefault="008C49AF" w:rsidP="00295E62">
            <w:pPr>
              <w:spacing w:before="60" w:after="60"/>
              <w:jc w:val="both"/>
              <w:rPr>
                <w:rFonts w:ascii="Times New Roman" w:hAnsi="Times New Roman" w:cs="Times New Roman"/>
                <w:sz w:val="24"/>
                <w:szCs w:val="24"/>
              </w:rPr>
            </w:pPr>
            <w:r>
              <w:rPr>
                <w:rFonts w:ascii="Times New Roman" w:hAnsi="Times New Roman" w:cs="Times New Roman"/>
                <w:sz w:val="24"/>
                <w:szCs w:val="24"/>
              </w:rPr>
              <w:t>Về chính sách 5 (Mục IV.5 dự thảo)</w:t>
            </w:r>
          </w:p>
        </w:tc>
        <w:tc>
          <w:tcPr>
            <w:tcW w:w="8667" w:type="dxa"/>
          </w:tcPr>
          <w:p w14:paraId="04D68746" w14:textId="7E1A7CC0" w:rsidR="008C49AF" w:rsidRDefault="00C22644" w:rsidP="00033E05">
            <w:pPr>
              <w:spacing w:before="60" w:after="60"/>
              <w:jc w:val="both"/>
              <w:rPr>
                <w:rFonts w:ascii="Times New Roman" w:hAnsi="Times New Roman" w:cs="Times New Roman"/>
                <w:b/>
                <w:i/>
                <w:sz w:val="24"/>
                <w:szCs w:val="24"/>
              </w:rPr>
            </w:pPr>
            <w:r>
              <w:rPr>
                <w:rFonts w:ascii="Times New Roman" w:hAnsi="Times New Roman" w:cs="Times New Roman"/>
                <w:sz w:val="24"/>
                <w:szCs w:val="24"/>
              </w:rPr>
              <w:t xml:space="preserve">- </w:t>
            </w:r>
            <w:r w:rsidR="008C49AF" w:rsidRPr="00295E62">
              <w:rPr>
                <w:rFonts w:ascii="Times New Roman" w:hAnsi="Times New Roman" w:cs="Times New Roman"/>
                <w:sz w:val="24"/>
                <w:szCs w:val="24"/>
              </w:rPr>
              <w:t xml:space="preserve">Nội dung liên quan đến giải quyết vụ việc phá sản có yếu tố nước ngoài chỉ là một phần trong chính sách này. Tuy nhiên, các giải pháp chưa thể hiện rõ trong đề cương, nhiều nội dung kế thừa Luật phá sản năm 2014 chưa phù hợp với định hướng áp dụng các văn bản của Ủy ban Liên Hợp Quốc về Luật Thương mại quốc tế (UNCITRAL); ví dụ: Thủ tục công nhận và cho thi hành bản án/ quyết định giải quyết phá sản của tòa án nước ngoài (giữ nguyên Điều 118 Luật Phá sản năm 2014) dẫn chiếu đến hiệp định tương trợ tư pháp và các quy định của pháp luật về tương trợ tư pháp nhưng các văn kiện của UNCITRAL hướng đến công nhận thủ tục phá sản, phân chia giữa thủ tục phá sản chủ yếu và không chủ yếu để tạo điều kiện hợp tác giữa tòa án các nước. Trường hợp công nhận và cho thi hành các bản án/ quyết định liên quan đến phá sản cũng có tính chất đặc </w:t>
            </w:r>
            <w:r w:rsidR="008C49AF" w:rsidRPr="00295E62">
              <w:rPr>
                <w:rFonts w:ascii="Times New Roman" w:hAnsi="Times New Roman" w:cs="Times New Roman"/>
                <w:sz w:val="24"/>
                <w:szCs w:val="24"/>
              </w:rPr>
              <w:lastRenderedPageBreak/>
              <w:t>thù khác biệt với công nhận và cho thi hành các bản án/ quyết định thông thường. Các quy định về phá sản với nhóm doanh nghiệp của UNCITRAL cũng chưa được đưa vào Đề cương. Nhiều nội dung vướng mắc trong thực tiễn với các vụ việc có yếu tố nước ngoài như thủ tục tống đạt, thông báo, định giá xử lý tài sản tại nước ngoài … đã được nêu trong Báo cáo tổng kết cũng chưa có đề xuất giải pháp, định hướng chính sách hay thể hiện trong Đề cương. Vì vậy, đề nghị cơ quan chủ trì rà soát kỹ, bổ sung các quy định còn thiếu, đảm bảo giải quyết hiệu quả các vụ việc phá sản có yếu tố nước ngoài.</w:t>
            </w:r>
            <w:r w:rsidR="008C49AF">
              <w:rPr>
                <w:rFonts w:ascii="Times New Roman" w:hAnsi="Times New Roman" w:cs="Times New Roman"/>
                <w:sz w:val="24"/>
                <w:szCs w:val="24"/>
              </w:rPr>
              <w:t xml:space="preserve"> </w:t>
            </w:r>
            <w:r w:rsidR="008C49AF" w:rsidRPr="00D81AAD">
              <w:rPr>
                <w:rFonts w:ascii="Times New Roman" w:hAnsi="Times New Roman" w:cs="Times New Roman"/>
                <w:b/>
                <w:i/>
                <w:sz w:val="24"/>
                <w:szCs w:val="24"/>
              </w:rPr>
              <w:t>(Bộ Tư pháp)</w:t>
            </w:r>
          </w:p>
          <w:p w14:paraId="42F85B8D" w14:textId="77777777" w:rsidR="00C22644" w:rsidRDefault="00C22644" w:rsidP="00033E05">
            <w:pPr>
              <w:spacing w:before="60" w:after="60"/>
              <w:jc w:val="both"/>
              <w:rPr>
                <w:rFonts w:ascii="Times New Roman" w:hAnsi="Times New Roman" w:cs="Times New Roman"/>
                <w:b/>
                <w:i/>
                <w:sz w:val="24"/>
                <w:szCs w:val="24"/>
              </w:rPr>
            </w:pPr>
            <w:r>
              <w:rPr>
                <w:rFonts w:ascii="Times New Roman" w:hAnsi="Times New Roman" w:cs="Times New Roman"/>
                <w:b/>
                <w:i/>
                <w:sz w:val="24"/>
                <w:szCs w:val="24"/>
              </w:rPr>
              <w:t xml:space="preserve">- </w:t>
            </w:r>
            <w:r>
              <w:rPr>
                <w:rFonts w:ascii="Times New Roman" w:hAnsi="Times New Roman" w:cs="Times New Roman"/>
                <w:sz w:val="24"/>
                <w:szCs w:val="24"/>
              </w:rPr>
              <w:t>N</w:t>
            </w:r>
            <w:r w:rsidRPr="00295E62">
              <w:rPr>
                <w:rFonts w:ascii="Times New Roman" w:hAnsi="Times New Roman" w:cs="Times New Roman"/>
                <w:sz w:val="24"/>
                <w:szCs w:val="24"/>
              </w:rPr>
              <w:t xml:space="preserve">gày 16/6/2022, Quốc hội đã ban hành Luật Kinh doanh bảo hiểm năm 2022, trong đó đã có một số quy định đặc thù về phá sản doanh nghiệp bảo hiểm, doanh nghiệp tái bảo hiểm (Điều 116). Vì vậy, Luật Phá sản năm 2014 cũng cần được sửa đổi cho phù hợp để đảm bảo tính thống nhất, đồng bộ của hệ thống pháp luật. </w:t>
            </w:r>
            <w:r w:rsidRPr="00D81AAD">
              <w:rPr>
                <w:rFonts w:ascii="Times New Roman" w:hAnsi="Times New Roman" w:cs="Times New Roman"/>
                <w:b/>
                <w:i/>
                <w:sz w:val="24"/>
                <w:szCs w:val="24"/>
              </w:rPr>
              <w:t>(Bộ Tư pháp)</w:t>
            </w:r>
          </w:p>
          <w:p w14:paraId="2E3014FF" w14:textId="2AD6E1A4" w:rsidR="00FE252D" w:rsidRDefault="00FE252D" w:rsidP="00FE252D">
            <w:pPr>
              <w:spacing w:before="120"/>
              <w:jc w:val="both"/>
              <w:rPr>
                <w:rFonts w:ascii="Times New Roman" w:hAnsi="Times New Roman" w:cs="Times New Roman"/>
                <w:b/>
                <w:i/>
                <w:sz w:val="24"/>
                <w:szCs w:val="24"/>
              </w:rPr>
            </w:pPr>
            <w:r w:rsidRPr="00FE252D">
              <w:rPr>
                <w:rFonts w:ascii="Times New Roman" w:hAnsi="Times New Roman" w:cs="Times New Roman"/>
                <w:sz w:val="24"/>
                <w:szCs w:val="24"/>
              </w:rPr>
              <w:t xml:space="preserve">- Sửa đổi, bổ sung điểm b khoản 1: </w:t>
            </w:r>
            <w:r w:rsidRPr="00465A43">
              <w:rPr>
                <w:rFonts w:ascii="Times New Roman" w:hAnsi="Times New Roman" w:cs="Times New Roman"/>
                <w:i/>
                <w:sz w:val="24"/>
                <w:szCs w:val="24"/>
              </w:rPr>
              <w:t xml:space="preserve">“Khoản nợ lương, trợ cấp thôi việc, bảo hiểm xã hội, bảo hiểm y tế, bảo hiểm tai nạn lao động – bệnh nghề nghiệp, bảo hiểm thất nghiệp thuộc trách nhiệm đóng của doanh nghiệp, hợp tác xã đối với…” </w:t>
            </w:r>
            <w:r>
              <w:rPr>
                <w:rFonts w:ascii="Times New Roman" w:hAnsi="Times New Roman" w:cs="Times New Roman"/>
                <w:sz w:val="24"/>
                <w:szCs w:val="24"/>
              </w:rPr>
              <w:t>(</w:t>
            </w:r>
            <w:r>
              <w:rPr>
                <w:rFonts w:ascii="Times New Roman" w:hAnsi="Times New Roman" w:cs="Times New Roman"/>
                <w:b/>
                <w:i/>
                <w:sz w:val="24"/>
                <w:szCs w:val="24"/>
              </w:rPr>
              <w:t>Bảo hiểm xã hội Việt Nam)</w:t>
            </w:r>
          </w:p>
          <w:p w14:paraId="372DC31E" w14:textId="6C53BDDD" w:rsidR="002B574A" w:rsidRDefault="002B574A" w:rsidP="002B574A">
            <w:pPr>
              <w:spacing w:before="60" w:after="60"/>
              <w:jc w:val="both"/>
              <w:rPr>
                <w:rFonts w:ascii="Times New Roman" w:hAnsi="Times New Roman" w:cs="Times New Roman"/>
                <w:b/>
                <w:i/>
                <w:sz w:val="24"/>
                <w:szCs w:val="24"/>
              </w:rPr>
            </w:pPr>
            <w:r>
              <w:rPr>
                <w:rFonts w:ascii="Times New Roman" w:hAnsi="Times New Roman" w:cs="Times New Roman"/>
                <w:b/>
                <w:i/>
                <w:sz w:val="24"/>
                <w:szCs w:val="24"/>
              </w:rPr>
              <w:t xml:space="preserve"> </w:t>
            </w:r>
            <w:r>
              <w:rPr>
                <w:rFonts w:ascii="Times New Roman" w:hAnsi="Times New Roman" w:cs="Times New Roman"/>
                <w:sz w:val="24"/>
                <w:szCs w:val="24"/>
              </w:rPr>
              <w:t>- Điều</w:t>
            </w:r>
            <w:r w:rsidRPr="002B574A">
              <w:rPr>
                <w:rFonts w:ascii="Times New Roman" w:hAnsi="Times New Roman" w:cs="Times New Roman"/>
                <w:sz w:val="24"/>
                <w:szCs w:val="24"/>
              </w:rPr>
              <w:t xml:space="preserve"> 118 Luật Phá sả</w:t>
            </w:r>
            <w:r>
              <w:rPr>
                <w:rFonts w:ascii="Times New Roman" w:hAnsi="Times New Roman" w:cs="Times New Roman"/>
                <w:sz w:val="24"/>
                <w:szCs w:val="24"/>
              </w:rPr>
              <w:t xml:space="preserve">n năm 2014 (về </w:t>
            </w:r>
            <w:r w:rsidRPr="002B574A">
              <w:rPr>
                <w:rFonts w:ascii="Times New Roman" w:hAnsi="Times New Roman" w:cs="Times New Roman"/>
                <w:sz w:val="24"/>
                <w:szCs w:val="24"/>
              </w:rPr>
              <w:t>công nhận và cho thi hành quyết định phá sản của Tòa án nước ngoài theo quy định của Hiệp định tương trợ tư pháp</w:t>
            </w:r>
            <w:r>
              <w:rPr>
                <w:rFonts w:ascii="Times New Roman" w:hAnsi="Times New Roman" w:cs="Times New Roman"/>
                <w:sz w:val="24"/>
                <w:szCs w:val="24"/>
              </w:rPr>
              <w:t xml:space="preserve"> </w:t>
            </w:r>
            <w:r w:rsidRPr="002B574A">
              <w:rPr>
                <w:rFonts w:ascii="Times New Roman" w:hAnsi="Times New Roman" w:cs="Times New Roman"/>
                <w:sz w:val="24"/>
                <w:szCs w:val="24"/>
              </w:rPr>
              <w:t>mà Việt Nam là thành viên và theo quy định khác của pháp luật về tương trợ tư pháp) trên thực tế là chưa khả thi do phần lớn các Hiệp định về tương trợ tư pháp dân sự Việt Nam đã ký kết không có quy định về việc công nhận và cho thi hành phán quyết của Tòa án nước ngoài liên quan đến phá sản mà chỉ quy định hỗ trợ trong việc gửi, nhận hồ sơ yêu cầu về việc công nhận bản án (thuộc phạm vi tổng đạt, chuyển giao giấy tờ), không phải thủ tục công nhận bản á</w:t>
            </w:r>
            <w:r>
              <w:rPr>
                <w:rFonts w:ascii="Times New Roman" w:hAnsi="Times New Roman" w:cs="Times New Roman"/>
                <w:sz w:val="24"/>
                <w:szCs w:val="24"/>
              </w:rPr>
              <w:t xml:space="preserve">n. </w:t>
            </w:r>
            <w:r w:rsidRPr="002B574A">
              <w:rPr>
                <w:rFonts w:ascii="Times New Roman" w:hAnsi="Times New Roman" w:cs="Times New Roman"/>
                <w:sz w:val="24"/>
                <w:szCs w:val="24"/>
              </w:rPr>
              <w:t>Do đó, đề nghị Quý Cơ quan tiếp tục nghiên cứu, bổ sung quy định cụ thể về công nhận và cho thi hành bản án phá sản nướ</w:t>
            </w:r>
            <w:r>
              <w:rPr>
                <w:rFonts w:ascii="Times New Roman" w:hAnsi="Times New Roman" w:cs="Times New Roman"/>
                <w:sz w:val="24"/>
                <w:szCs w:val="24"/>
              </w:rPr>
              <w:t>c ngoài cũng như các vấn đề khác liên quan đế</w:t>
            </w:r>
            <w:r w:rsidRPr="002B574A">
              <w:rPr>
                <w:rFonts w:ascii="Times New Roman" w:hAnsi="Times New Roman" w:cs="Times New Roman"/>
                <w:sz w:val="24"/>
                <w:szCs w:val="24"/>
              </w:rPr>
              <w:t>n phá sản xuyên biên giới để đảm bả</w:t>
            </w:r>
            <w:r>
              <w:rPr>
                <w:rFonts w:ascii="Times New Roman" w:hAnsi="Times New Roman" w:cs="Times New Roman"/>
                <w:sz w:val="24"/>
                <w:szCs w:val="24"/>
              </w:rPr>
              <w:t>o quyề</w:t>
            </w:r>
            <w:r w:rsidRPr="002B574A">
              <w:rPr>
                <w:rFonts w:ascii="Times New Roman" w:hAnsi="Times New Roman" w:cs="Times New Roman"/>
                <w:sz w:val="24"/>
                <w:szCs w:val="24"/>
              </w:rPr>
              <w:t>n và lợi ích hợp pháp của người dân, doanh nghiệp trong vụ việc phá sản có yếu tố nước ngoài cũng như thúc đẩy môi trường kinh doanh, đầu tư đáp ứng yêu cầu về hội nhập quốc tế của Việt Nam.</w:t>
            </w:r>
            <w:r>
              <w:rPr>
                <w:rFonts w:ascii="Times New Roman" w:hAnsi="Times New Roman" w:cs="Times New Roman"/>
                <w:sz w:val="24"/>
                <w:szCs w:val="24"/>
              </w:rPr>
              <w:t xml:space="preserve"> </w:t>
            </w:r>
            <w:r>
              <w:rPr>
                <w:rFonts w:ascii="Times New Roman" w:hAnsi="Times New Roman" w:cs="Times New Roman"/>
                <w:b/>
                <w:i/>
                <w:sz w:val="24"/>
                <w:szCs w:val="24"/>
              </w:rPr>
              <w:t xml:space="preserve">(Bộ Ngoại giao) </w:t>
            </w:r>
          </w:p>
          <w:p w14:paraId="1E8D8766" w14:textId="77777777" w:rsidR="00EC6241" w:rsidRPr="00EC6241" w:rsidRDefault="00EC6241" w:rsidP="00EC6241">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EC6241">
              <w:rPr>
                <w:rFonts w:ascii="Times New Roman" w:hAnsi="Times New Roman" w:cs="Times New Roman"/>
                <w:sz w:val="24"/>
                <w:szCs w:val="24"/>
              </w:rPr>
              <w:t>Đề nghị TANDTC sửa đổi, bổ sung quy định tại khoản 1 Điều 43 và khoản 1 Điều 109 Luật Phá sản như sau:</w:t>
            </w:r>
          </w:p>
          <w:p w14:paraId="36900DE6" w14:textId="3AEFE7A6" w:rsidR="00EC6241" w:rsidRPr="00EC6241" w:rsidRDefault="00EC6241" w:rsidP="00EC6241">
            <w:pPr>
              <w:spacing w:before="60" w:after="60"/>
              <w:jc w:val="both"/>
              <w:rPr>
                <w:rFonts w:ascii="Times New Roman" w:hAnsi="Times New Roman" w:cs="Times New Roman"/>
                <w:b/>
                <w:i/>
                <w:sz w:val="24"/>
                <w:szCs w:val="24"/>
              </w:rPr>
            </w:pPr>
            <w:r w:rsidRPr="00DC25ED">
              <w:rPr>
                <w:rFonts w:ascii="Times New Roman" w:hAnsi="Times New Roman" w:cs="Times New Roman"/>
                <w:i/>
                <w:sz w:val="24"/>
                <w:szCs w:val="24"/>
              </w:rPr>
              <w:t>"Tòa án nhân dân có trách nhiệm gửi Quyết định mở thủ tục phá sản hoặc Quyết định tuyên bố doanh nghiệp phá sả</w:t>
            </w:r>
            <w:r w:rsidR="00DC25ED">
              <w:rPr>
                <w:rFonts w:ascii="Times New Roman" w:hAnsi="Times New Roman" w:cs="Times New Roman"/>
                <w:i/>
                <w:sz w:val="24"/>
                <w:szCs w:val="24"/>
              </w:rPr>
              <w:t>n cho Ủ</w:t>
            </w:r>
            <w:r w:rsidRPr="00DC25ED">
              <w:rPr>
                <w:rFonts w:ascii="Times New Roman" w:hAnsi="Times New Roman" w:cs="Times New Roman"/>
                <w:i/>
                <w:sz w:val="24"/>
                <w:szCs w:val="24"/>
              </w:rPr>
              <w:t>y ban Chứng khoán Nhà nước trong trường hợp doanh nghiệp là công ty đại chúng, công ty chứng khoán, công ty quản lý quỹ đầu tư chứng khoán".</w:t>
            </w:r>
            <w:r>
              <w:rPr>
                <w:rFonts w:ascii="Times New Roman" w:hAnsi="Times New Roman" w:cs="Times New Roman"/>
                <w:sz w:val="24"/>
                <w:szCs w:val="24"/>
              </w:rPr>
              <w:t xml:space="preserve"> </w:t>
            </w:r>
            <w:r>
              <w:rPr>
                <w:rFonts w:ascii="Times New Roman" w:hAnsi="Times New Roman" w:cs="Times New Roman"/>
                <w:b/>
                <w:i/>
                <w:sz w:val="24"/>
                <w:szCs w:val="24"/>
              </w:rPr>
              <w:t xml:space="preserve">(Bộ Tài chính) </w:t>
            </w:r>
          </w:p>
          <w:p w14:paraId="4F721316" w14:textId="4B0AC500" w:rsidR="00EC6241" w:rsidRPr="00EC6241" w:rsidRDefault="00EC6241" w:rsidP="00EC6241">
            <w:pPr>
              <w:spacing w:before="60" w:after="60"/>
              <w:jc w:val="both"/>
              <w:rPr>
                <w:rFonts w:ascii="Times New Roman" w:hAnsi="Times New Roman" w:cs="Times New Roman"/>
                <w:sz w:val="24"/>
                <w:szCs w:val="24"/>
              </w:rPr>
            </w:pPr>
            <w:r w:rsidRPr="00EC6241">
              <w:rPr>
                <w:rFonts w:ascii="Times New Roman" w:hAnsi="Times New Roman" w:cs="Times New Roman"/>
                <w:sz w:val="24"/>
                <w:szCs w:val="24"/>
              </w:rPr>
              <w:lastRenderedPageBreak/>
              <w:t>- Đề nghị TANDTC nghiên cứu, bổ sung quy định đặc th</w:t>
            </w:r>
            <w:r w:rsidR="00DC25ED">
              <w:rPr>
                <w:rFonts w:ascii="Times New Roman" w:hAnsi="Times New Roman" w:cs="Times New Roman"/>
                <w:sz w:val="24"/>
                <w:szCs w:val="24"/>
              </w:rPr>
              <w:t>ù</w:t>
            </w:r>
            <w:r w:rsidRPr="00EC6241">
              <w:rPr>
                <w:rFonts w:ascii="Times New Roman" w:hAnsi="Times New Roman" w:cs="Times New Roman"/>
                <w:sz w:val="24"/>
                <w:szCs w:val="24"/>
              </w:rPr>
              <w:t xml:space="preserve"> về thủ tục phá sản đối với các doanh nghiệp cung cấp dịch vụ liên quan đến quản lý tài sả</w:t>
            </w:r>
            <w:r w:rsidR="00DC25ED">
              <w:rPr>
                <w:rFonts w:ascii="Times New Roman" w:hAnsi="Times New Roman" w:cs="Times New Roman"/>
                <w:sz w:val="24"/>
                <w:szCs w:val="24"/>
              </w:rPr>
              <w:t>n cho khách hàng như tổ</w:t>
            </w:r>
            <w:r w:rsidRPr="00EC6241">
              <w:rPr>
                <w:rFonts w:ascii="Times New Roman" w:hAnsi="Times New Roman" w:cs="Times New Roman"/>
                <w:sz w:val="24"/>
                <w:szCs w:val="24"/>
              </w:rPr>
              <w:t xml:space="preserve"> chức kinh doanh chứng khoán (công ty chứng kho</w:t>
            </w:r>
            <w:r w:rsidR="00DC25ED">
              <w:rPr>
                <w:rFonts w:ascii="Times New Roman" w:hAnsi="Times New Roman" w:cs="Times New Roman"/>
                <w:sz w:val="24"/>
                <w:szCs w:val="24"/>
              </w:rPr>
              <w:t>á</w:t>
            </w:r>
            <w:r w:rsidRPr="00EC6241">
              <w:rPr>
                <w:rFonts w:ascii="Times New Roman" w:hAnsi="Times New Roman" w:cs="Times New Roman"/>
                <w:sz w:val="24"/>
                <w:szCs w:val="24"/>
              </w:rPr>
              <w:t>n, công ty quản lý quỹ</w:t>
            </w:r>
            <w:r w:rsidR="00DC25ED">
              <w:rPr>
                <w:rFonts w:ascii="Times New Roman" w:hAnsi="Times New Roman" w:cs="Times New Roman"/>
                <w:sz w:val="24"/>
                <w:szCs w:val="24"/>
              </w:rPr>
              <w:t xml:space="preserve"> đầ</w:t>
            </w:r>
            <w:r w:rsidRPr="00EC6241">
              <w:rPr>
                <w:rFonts w:ascii="Times New Roman" w:hAnsi="Times New Roman" w:cs="Times New Roman"/>
                <w:sz w:val="24"/>
                <w:szCs w:val="24"/>
              </w:rPr>
              <w:t>u tư chứng khoán); trong đó quy định về trình tự, thủ tục phá sản đổi với t</w:t>
            </w:r>
            <w:r w:rsidR="00DC25ED">
              <w:rPr>
                <w:rFonts w:ascii="Times New Roman" w:hAnsi="Times New Roman" w:cs="Times New Roman"/>
                <w:sz w:val="24"/>
                <w:szCs w:val="24"/>
              </w:rPr>
              <w:t>ổ</w:t>
            </w:r>
            <w:r w:rsidRPr="00EC6241">
              <w:rPr>
                <w:rFonts w:ascii="Times New Roman" w:hAnsi="Times New Roman" w:cs="Times New Roman"/>
                <w:sz w:val="24"/>
                <w:szCs w:val="24"/>
              </w:rPr>
              <w:t xml:space="preserve"> chức kinh doanh chứng khoán tại Luật phá sản và các văn bản hướng dẫn cần lưu ý tách biệt giữa tài sản của nhà đầu tư tại tổ chức kinh doanh chứng khoán do tổ chức kinh doanh chứng khoán đứng tên và tài sản của tổ chức kinh doanh chứng khoán để đồng bộ giữa Luật Chứng khoán và Luật phá sản</w:t>
            </w:r>
          </w:p>
          <w:p w14:paraId="75C77772" w14:textId="11A313A0" w:rsidR="00EC6241" w:rsidRPr="00DC25ED" w:rsidRDefault="00EC6241" w:rsidP="002B574A">
            <w:pPr>
              <w:spacing w:before="60" w:after="60"/>
              <w:jc w:val="both"/>
              <w:rPr>
                <w:rFonts w:ascii="Times New Roman" w:hAnsi="Times New Roman" w:cs="Times New Roman"/>
                <w:sz w:val="24"/>
                <w:szCs w:val="24"/>
              </w:rPr>
            </w:pPr>
            <w:r w:rsidRPr="00EC6241">
              <w:rPr>
                <w:rFonts w:ascii="Times New Roman" w:hAnsi="Times New Roman" w:cs="Times New Roman"/>
                <w:sz w:val="24"/>
                <w:szCs w:val="24"/>
              </w:rPr>
              <w:t>Lý do: Theo quy định hiện hành, Luật Chứng khoán (Điều 95) đã quy đị</w:t>
            </w:r>
            <w:r w:rsidR="00DC25ED">
              <w:rPr>
                <w:rFonts w:ascii="Times New Roman" w:hAnsi="Times New Roman" w:cs="Times New Roman"/>
                <w:sz w:val="24"/>
                <w:szCs w:val="24"/>
              </w:rPr>
              <w:t>nh đố</w:t>
            </w:r>
            <w:r w:rsidRPr="00EC6241">
              <w:rPr>
                <w:rFonts w:ascii="Times New Roman" w:hAnsi="Times New Roman" w:cs="Times New Roman"/>
                <w:sz w:val="24"/>
                <w:szCs w:val="24"/>
              </w:rPr>
              <w:t>i với trường hợp công ty chứng khoán, công ty quản lý quỹ</w:t>
            </w:r>
            <w:r w:rsidR="00DC25ED">
              <w:rPr>
                <w:rFonts w:ascii="Times New Roman" w:hAnsi="Times New Roman" w:cs="Times New Roman"/>
                <w:sz w:val="24"/>
                <w:szCs w:val="24"/>
              </w:rPr>
              <w:t xml:space="preserve"> đầ</w:t>
            </w:r>
            <w:r w:rsidRPr="00EC6241">
              <w:rPr>
                <w:rFonts w:ascii="Times New Roman" w:hAnsi="Times New Roman" w:cs="Times New Roman"/>
                <w:sz w:val="24"/>
                <w:szCs w:val="24"/>
              </w:rPr>
              <w:t>u tư chứ</w:t>
            </w:r>
            <w:r w:rsidR="00DC25ED">
              <w:rPr>
                <w:rFonts w:ascii="Times New Roman" w:hAnsi="Times New Roman" w:cs="Times New Roman"/>
                <w:sz w:val="24"/>
                <w:szCs w:val="24"/>
              </w:rPr>
              <w:t>ng khoán (tổ</w:t>
            </w:r>
            <w:r w:rsidRPr="00EC6241">
              <w:rPr>
                <w:rFonts w:ascii="Times New Roman" w:hAnsi="Times New Roman" w:cs="Times New Roman"/>
                <w:sz w:val="24"/>
                <w:szCs w:val="24"/>
              </w:rPr>
              <w:t xml:space="preserve"> chức kinh doanh chứng khoán) bị</w:t>
            </w:r>
            <w:r w:rsidR="00DC25ED">
              <w:rPr>
                <w:rFonts w:ascii="Times New Roman" w:hAnsi="Times New Roman" w:cs="Times New Roman"/>
                <w:sz w:val="24"/>
                <w:szCs w:val="24"/>
              </w:rPr>
              <w:t xml:space="preserve"> thu hồi giấ</w:t>
            </w:r>
            <w:r w:rsidRPr="00EC6241">
              <w:rPr>
                <w:rFonts w:ascii="Times New Roman" w:hAnsi="Times New Roman" w:cs="Times New Roman"/>
                <w:sz w:val="24"/>
                <w:szCs w:val="24"/>
              </w:rPr>
              <w:t>y phép do phá sản phải thực hiện tất toán tài sản của khách hàng do t</w:t>
            </w:r>
            <w:r w:rsidR="00DC25ED">
              <w:rPr>
                <w:rFonts w:ascii="Times New Roman" w:hAnsi="Times New Roman" w:cs="Times New Roman"/>
                <w:sz w:val="24"/>
                <w:szCs w:val="24"/>
              </w:rPr>
              <w:t>ổ</w:t>
            </w:r>
            <w:r w:rsidRPr="00EC6241">
              <w:rPr>
                <w:rFonts w:ascii="Times New Roman" w:hAnsi="Times New Roman" w:cs="Times New Roman"/>
                <w:sz w:val="24"/>
                <w:szCs w:val="24"/>
              </w:rPr>
              <w:t xml:space="preserve"> chức kinh doanh chứng khoán tiếp nhận và quản lý. Bên cạnh đó, trên thực tế, các tài sản (tiền, chứng khoán) của nhà đầu tư vẫn có thể nằm trên "tài khoản tổng" của t</w:t>
            </w:r>
            <w:r w:rsidR="00DC25ED">
              <w:rPr>
                <w:rFonts w:ascii="Times New Roman" w:hAnsi="Times New Roman" w:cs="Times New Roman"/>
                <w:sz w:val="24"/>
                <w:szCs w:val="24"/>
              </w:rPr>
              <w:t>ổ</w:t>
            </w:r>
            <w:r w:rsidRPr="00EC6241">
              <w:rPr>
                <w:rFonts w:ascii="Times New Roman" w:hAnsi="Times New Roman" w:cs="Times New Roman"/>
                <w:sz w:val="24"/>
                <w:szCs w:val="24"/>
              </w:rPr>
              <w:t xml:space="preserve"> chức kinh doanh chứng khoán. Vì thế, cần có quy định rõ nguyên tắc bảo vệ tài sản củ</w:t>
            </w:r>
            <w:r w:rsidR="00DC25ED">
              <w:rPr>
                <w:rFonts w:ascii="Times New Roman" w:hAnsi="Times New Roman" w:cs="Times New Roman"/>
                <w:sz w:val="24"/>
                <w:szCs w:val="24"/>
              </w:rPr>
              <w:t>a nhà đầ</w:t>
            </w:r>
            <w:r w:rsidRPr="00EC6241">
              <w:rPr>
                <w:rFonts w:ascii="Times New Roman" w:hAnsi="Times New Roman" w:cs="Times New Roman"/>
                <w:sz w:val="24"/>
                <w:szCs w:val="24"/>
              </w:rPr>
              <w:t>u tư. Theo đó, khi xử lý phá sản các doanh</w:t>
            </w:r>
            <w:r w:rsidR="00DC25ED">
              <w:rPr>
                <w:rFonts w:ascii="Times New Roman" w:hAnsi="Times New Roman" w:cs="Times New Roman"/>
                <w:sz w:val="24"/>
                <w:szCs w:val="24"/>
              </w:rPr>
              <w:t xml:space="preserve"> nghiệp </w:t>
            </w:r>
            <w:r>
              <w:rPr>
                <w:rFonts w:ascii="Times New Roman" w:hAnsi="Times New Roman" w:cs="Times New Roman"/>
                <w:sz w:val="24"/>
                <w:szCs w:val="24"/>
              </w:rPr>
              <w:t>bảo vệ tài sản của nhà đ</w:t>
            </w:r>
            <w:r w:rsidR="00DC25ED">
              <w:rPr>
                <w:rFonts w:ascii="Times New Roman" w:hAnsi="Times New Roman" w:cs="Times New Roman"/>
                <w:sz w:val="24"/>
                <w:szCs w:val="24"/>
              </w:rPr>
              <w:t>ầ</w:t>
            </w:r>
            <w:r>
              <w:rPr>
                <w:rFonts w:ascii="Times New Roman" w:hAnsi="Times New Roman" w:cs="Times New Roman"/>
                <w:sz w:val="24"/>
                <w:szCs w:val="24"/>
              </w:rPr>
              <w:t xml:space="preserve">u tư. Theo đó, khi xử lý phá sản các doanh nghiệp này thì tài sản của nhà đầu tư (kể cả đứng tên công ty chứng khoán/ công ty quản lý quỹ đầu tư chứng khoán) là thuộc sở hữu của nhà đầu tư và không bị xử lý theo các quy định về phá sản của doanh nghiệp </w:t>
            </w:r>
            <w:r w:rsidR="00DC25ED">
              <w:rPr>
                <w:rFonts w:ascii="Times New Roman" w:hAnsi="Times New Roman" w:cs="Times New Roman"/>
                <w:sz w:val="24"/>
                <w:szCs w:val="24"/>
              </w:rPr>
              <w:t xml:space="preserve">(như phong tỏa, kê biên, cấm chuyển dịch quyền sở hữu </w:t>
            </w:r>
            <w:r>
              <w:rPr>
                <w:rFonts w:ascii="Times New Roman" w:hAnsi="Times New Roman" w:cs="Times New Roman"/>
                <w:b/>
                <w:i/>
                <w:sz w:val="24"/>
                <w:szCs w:val="24"/>
              </w:rPr>
              <w:t xml:space="preserve">(Bộ Tài chính) </w:t>
            </w:r>
          </w:p>
          <w:p w14:paraId="109B154A" w14:textId="648CE05F" w:rsidR="002B574A" w:rsidRPr="00FE252D" w:rsidRDefault="002B574A" w:rsidP="00FE252D">
            <w:pPr>
              <w:spacing w:before="120"/>
              <w:jc w:val="both"/>
              <w:rPr>
                <w:rFonts w:ascii="Times New Roman" w:hAnsi="Times New Roman" w:cs="Times New Roman"/>
                <w:b/>
                <w:i/>
                <w:sz w:val="24"/>
                <w:szCs w:val="24"/>
              </w:rPr>
            </w:pPr>
          </w:p>
          <w:p w14:paraId="35103503" w14:textId="1E7961E7" w:rsidR="00FE252D" w:rsidRPr="00FE252D" w:rsidRDefault="00FE252D" w:rsidP="00033E05">
            <w:pPr>
              <w:spacing w:before="60" w:after="60"/>
              <w:jc w:val="both"/>
              <w:rPr>
                <w:rFonts w:ascii="Times New Roman" w:hAnsi="Times New Roman" w:cs="Times New Roman"/>
                <w:spacing w:val="-4"/>
                <w:sz w:val="24"/>
                <w:szCs w:val="24"/>
              </w:rPr>
            </w:pPr>
          </w:p>
        </w:tc>
        <w:tc>
          <w:tcPr>
            <w:tcW w:w="4630" w:type="dxa"/>
          </w:tcPr>
          <w:p w14:paraId="59630C3F" w14:textId="6F6BC3BC" w:rsidR="0007241F" w:rsidRPr="0079145C" w:rsidRDefault="00F244B8" w:rsidP="006B3F04">
            <w:pPr>
              <w:spacing w:before="60" w:after="60"/>
              <w:rPr>
                <w:rFonts w:ascii="Times New Roman" w:hAnsi="Times New Roman" w:cs="Times New Roman"/>
                <w:color w:val="000000" w:themeColor="text1"/>
                <w:sz w:val="24"/>
                <w:szCs w:val="24"/>
              </w:rPr>
            </w:pPr>
            <w:r w:rsidRPr="0079145C">
              <w:rPr>
                <w:rFonts w:ascii="Times New Roman" w:hAnsi="Times New Roman" w:cs="Times New Roman"/>
                <w:color w:val="000000" w:themeColor="text1"/>
                <w:sz w:val="24"/>
                <w:szCs w:val="24"/>
              </w:rPr>
              <w:lastRenderedPageBreak/>
              <w:t xml:space="preserve">- </w:t>
            </w:r>
            <w:r w:rsidR="0007241F" w:rsidRPr="0079145C">
              <w:rPr>
                <w:rFonts w:ascii="Times New Roman" w:hAnsi="Times New Roman" w:cs="Times New Roman"/>
                <w:color w:val="000000" w:themeColor="text1"/>
                <w:sz w:val="24"/>
                <w:szCs w:val="24"/>
              </w:rPr>
              <w:t>Đối với ý</w:t>
            </w:r>
            <w:r w:rsidRPr="0079145C">
              <w:rPr>
                <w:rFonts w:ascii="Times New Roman" w:hAnsi="Times New Roman" w:cs="Times New Roman"/>
                <w:color w:val="000000" w:themeColor="text1"/>
                <w:sz w:val="24"/>
                <w:szCs w:val="24"/>
              </w:rPr>
              <w:t xml:space="preserve"> kiế</w:t>
            </w:r>
            <w:r w:rsidR="0007241F" w:rsidRPr="0079145C">
              <w:rPr>
                <w:rFonts w:ascii="Times New Roman" w:hAnsi="Times New Roman" w:cs="Times New Roman"/>
                <w:color w:val="000000" w:themeColor="text1"/>
                <w:sz w:val="24"/>
                <w:szCs w:val="24"/>
              </w:rPr>
              <w:t xml:space="preserve">n </w:t>
            </w:r>
            <w:r w:rsidRPr="0079145C">
              <w:rPr>
                <w:rFonts w:ascii="Times New Roman" w:hAnsi="Times New Roman" w:cs="Times New Roman"/>
                <w:color w:val="000000" w:themeColor="text1"/>
                <w:sz w:val="24"/>
                <w:szCs w:val="24"/>
              </w:rPr>
              <w:t xml:space="preserve">của Bộ Tư pháp: </w:t>
            </w:r>
          </w:p>
          <w:p w14:paraId="5EA56596" w14:textId="1BB17AF7" w:rsidR="008C49AF" w:rsidRPr="0079145C" w:rsidRDefault="0007241F" w:rsidP="006B3F04">
            <w:pPr>
              <w:spacing w:before="60" w:after="60"/>
              <w:rPr>
                <w:rFonts w:ascii="Times New Roman" w:hAnsi="Times New Roman" w:cs="Times New Roman"/>
                <w:color w:val="000000" w:themeColor="text1"/>
                <w:sz w:val="24"/>
                <w:szCs w:val="24"/>
              </w:rPr>
            </w:pPr>
            <w:r w:rsidRPr="0079145C">
              <w:rPr>
                <w:rFonts w:ascii="Times New Roman" w:hAnsi="Times New Roman" w:cs="Times New Roman"/>
                <w:color w:val="000000" w:themeColor="text1"/>
                <w:sz w:val="24"/>
                <w:szCs w:val="24"/>
              </w:rPr>
              <w:t xml:space="preserve">+ Ý kiến thứ nhất: </w:t>
            </w:r>
            <w:r w:rsidR="00465A43" w:rsidRPr="0079145C">
              <w:rPr>
                <w:rFonts w:ascii="Times New Roman" w:hAnsi="Times New Roman" w:cs="Times New Roman"/>
                <w:color w:val="000000" w:themeColor="text1"/>
                <w:sz w:val="24"/>
                <w:szCs w:val="24"/>
              </w:rPr>
              <w:t>Tiếp</w:t>
            </w:r>
            <w:r w:rsidR="00F244B8" w:rsidRPr="0079145C">
              <w:rPr>
                <w:rFonts w:ascii="Times New Roman" w:hAnsi="Times New Roman" w:cs="Times New Roman"/>
                <w:color w:val="000000" w:themeColor="text1"/>
                <w:sz w:val="24"/>
                <w:szCs w:val="24"/>
              </w:rPr>
              <w:t xml:space="preserve"> thu</w:t>
            </w:r>
          </w:p>
          <w:p w14:paraId="6D4A3A01" w14:textId="79478E2D" w:rsidR="00F244B8" w:rsidRPr="0079145C" w:rsidRDefault="0007241F" w:rsidP="006B3F04">
            <w:pPr>
              <w:spacing w:before="60" w:after="60"/>
              <w:rPr>
                <w:rFonts w:ascii="Times New Roman" w:hAnsi="Times New Roman" w:cs="Times New Roman"/>
                <w:color w:val="000000" w:themeColor="text1"/>
                <w:sz w:val="24"/>
                <w:szCs w:val="24"/>
              </w:rPr>
            </w:pPr>
            <w:r w:rsidRPr="0079145C">
              <w:rPr>
                <w:rFonts w:ascii="Times New Roman" w:hAnsi="Times New Roman" w:cs="Times New Roman"/>
                <w:color w:val="000000" w:themeColor="text1"/>
                <w:sz w:val="24"/>
                <w:szCs w:val="24"/>
              </w:rPr>
              <w:t xml:space="preserve">+ Ý kiến thứ hai: </w:t>
            </w:r>
            <w:r w:rsidR="00465A43" w:rsidRPr="0079145C">
              <w:rPr>
                <w:rFonts w:ascii="Times New Roman" w:hAnsi="Times New Roman" w:cs="Times New Roman"/>
                <w:color w:val="000000" w:themeColor="text1"/>
                <w:sz w:val="24"/>
                <w:szCs w:val="24"/>
              </w:rPr>
              <w:t>Tiếp</w:t>
            </w:r>
            <w:r w:rsidR="00F244B8" w:rsidRPr="0079145C">
              <w:rPr>
                <w:rFonts w:ascii="Times New Roman" w:hAnsi="Times New Roman" w:cs="Times New Roman"/>
                <w:color w:val="000000" w:themeColor="text1"/>
                <w:sz w:val="24"/>
                <w:szCs w:val="24"/>
              </w:rPr>
              <w:t xml:space="preserve"> thu</w:t>
            </w:r>
          </w:p>
          <w:p w14:paraId="3F867EED" w14:textId="46EC72DC" w:rsidR="00FE252D" w:rsidRDefault="00465A43" w:rsidP="00F76B96">
            <w:pPr>
              <w:spacing w:before="60" w:after="60"/>
              <w:jc w:val="both"/>
              <w:rPr>
                <w:rFonts w:ascii="Times New Roman" w:hAnsi="Times New Roman" w:cs="Times New Roman"/>
                <w:color w:val="000000" w:themeColor="text1"/>
                <w:sz w:val="24"/>
                <w:szCs w:val="24"/>
              </w:rPr>
            </w:pPr>
            <w:r w:rsidRPr="0079145C">
              <w:rPr>
                <w:rFonts w:ascii="Times New Roman" w:hAnsi="Times New Roman" w:cs="Times New Roman"/>
                <w:color w:val="000000" w:themeColor="text1"/>
                <w:sz w:val="24"/>
                <w:szCs w:val="24"/>
              </w:rPr>
              <w:t xml:space="preserve">- </w:t>
            </w:r>
            <w:r w:rsidR="0007241F" w:rsidRPr="0079145C">
              <w:rPr>
                <w:rFonts w:ascii="Times New Roman" w:hAnsi="Times New Roman" w:cs="Times New Roman"/>
                <w:color w:val="000000" w:themeColor="text1"/>
                <w:sz w:val="24"/>
                <w:szCs w:val="24"/>
              </w:rPr>
              <w:t>Đối với ý</w:t>
            </w:r>
            <w:r w:rsidRPr="0079145C">
              <w:rPr>
                <w:rFonts w:ascii="Times New Roman" w:hAnsi="Times New Roman" w:cs="Times New Roman"/>
                <w:color w:val="000000" w:themeColor="text1"/>
                <w:sz w:val="24"/>
                <w:szCs w:val="24"/>
              </w:rPr>
              <w:t xml:space="preserve"> </w:t>
            </w:r>
            <w:r w:rsidR="00FE252D" w:rsidRPr="0079145C">
              <w:rPr>
                <w:rFonts w:ascii="Times New Roman" w:hAnsi="Times New Roman" w:cs="Times New Roman"/>
                <w:color w:val="000000" w:themeColor="text1"/>
                <w:sz w:val="24"/>
                <w:szCs w:val="24"/>
              </w:rPr>
              <w:t xml:space="preserve">kiến của Bảo hiểm xã hội Việt Nam: </w:t>
            </w:r>
            <w:r w:rsidRPr="0079145C">
              <w:rPr>
                <w:rFonts w:ascii="Times New Roman" w:hAnsi="Times New Roman" w:cs="Times New Roman"/>
                <w:color w:val="000000" w:themeColor="text1"/>
                <w:sz w:val="24"/>
                <w:szCs w:val="24"/>
              </w:rPr>
              <w:t xml:space="preserve">Tiếp </w:t>
            </w:r>
            <w:r w:rsidR="00FE252D" w:rsidRPr="0079145C">
              <w:rPr>
                <w:rFonts w:ascii="Times New Roman" w:hAnsi="Times New Roman" w:cs="Times New Roman"/>
                <w:color w:val="000000" w:themeColor="text1"/>
                <w:sz w:val="24"/>
                <w:szCs w:val="24"/>
              </w:rPr>
              <w:t xml:space="preserve">thu </w:t>
            </w:r>
            <w:r w:rsidRPr="0079145C">
              <w:rPr>
                <w:rFonts w:ascii="Times New Roman" w:hAnsi="Times New Roman" w:cs="Times New Roman"/>
                <w:color w:val="000000" w:themeColor="text1"/>
                <w:sz w:val="24"/>
                <w:szCs w:val="24"/>
              </w:rPr>
              <w:t xml:space="preserve">và thể hiện tại Điều 54 Đề cương chi tiết </w:t>
            </w:r>
            <w:r w:rsidR="00CC5DA4" w:rsidRPr="0079145C">
              <w:rPr>
                <w:rFonts w:ascii="Times New Roman" w:hAnsi="Times New Roman" w:cs="Times New Roman"/>
                <w:color w:val="000000" w:themeColor="text1"/>
                <w:sz w:val="24"/>
                <w:szCs w:val="24"/>
              </w:rPr>
              <w:t xml:space="preserve">trên cơ sở Luật bảo hiểm ưu tiên bảo vệ người lao động </w:t>
            </w:r>
          </w:p>
          <w:p w14:paraId="77FF4127" w14:textId="3C0145FC" w:rsidR="002B574A" w:rsidRDefault="002B574A" w:rsidP="00F76B96">
            <w:pPr>
              <w:spacing w:before="60" w:after="6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Pr="0079145C">
              <w:rPr>
                <w:rFonts w:ascii="Times New Roman" w:hAnsi="Times New Roman" w:cs="Times New Roman"/>
                <w:color w:val="000000" w:themeColor="text1"/>
                <w:sz w:val="24"/>
                <w:szCs w:val="24"/>
              </w:rPr>
              <w:t>Đối với ý kiến của</w:t>
            </w:r>
            <w:r>
              <w:rPr>
                <w:rFonts w:ascii="Times New Roman" w:hAnsi="Times New Roman" w:cs="Times New Roman"/>
                <w:color w:val="000000" w:themeColor="text1"/>
                <w:sz w:val="24"/>
                <w:szCs w:val="24"/>
              </w:rPr>
              <w:t xml:space="preserve"> Bộ Ngoại giao: </w:t>
            </w:r>
            <w:r w:rsidRPr="00E806AE">
              <w:rPr>
                <w:rFonts w:ascii="Times New Roman" w:hAnsi="Times New Roman" w:cs="Times New Roman"/>
                <w:sz w:val="24"/>
                <w:szCs w:val="24"/>
              </w:rPr>
              <w:t xml:space="preserve">Tiếp tục nghiên cứu trong quá trình xây dựng dự án luật </w:t>
            </w:r>
            <w:r w:rsidRPr="00E806AE">
              <w:rPr>
                <w:rFonts w:ascii="Times New Roman" w:hAnsi="Times New Roman" w:cs="Times New Roman"/>
                <w:sz w:val="24"/>
                <w:szCs w:val="24"/>
              </w:rPr>
              <w:lastRenderedPageBreak/>
              <w:t>mà chưa tiếp thu ý kiến này trong Hồ sơ đề nghị xây dựng Luậ</w:t>
            </w:r>
            <w:r w:rsidR="00EC6241">
              <w:rPr>
                <w:rFonts w:ascii="Times New Roman" w:hAnsi="Times New Roman" w:cs="Times New Roman"/>
                <w:sz w:val="24"/>
                <w:szCs w:val="24"/>
              </w:rPr>
              <w:t xml:space="preserve">t. </w:t>
            </w:r>
          </w:p>
          <w:p w14:paraId="17E6AD57" w14:textId="1BD63066" w:rsidR="00EC6241" w:rsidRDefault="00EC6241" w:rsidP="00F76B96">
            <w:pPr>
              <w:spacing w:before="60" w:after="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79145C">
              <w:rPr>
                <w:rFonts w:ascii="Times New Roman" w:hAnsi="Times New Roman" w:cs="Times New Roman"/>
                <w:color w:val="000000" w:themeColor="text1"/>
                <w:sz w:val="24"/>
                <w:szCs w:val="24"/>
              </w:rPr>
              <w:t>Đối với ý kiến của</w:t>
            </w:r>
            <w:r>
              <w:rPr>
                <w:rFonts w:ascii="Times New Roman" w:hAnsi="Times New Roman" w:cs="Times New Roman"/>
                <w:color w:val="000000" w:themeColor="text1"/>
                <w:sz w:val="24"/>
                <w:szCs w:val="24"/>
              </w:rPr>
              <w:t xml:space="preserve"> Bộ Tài chính </w:t>
            </w:r>
          </w:p>
          <w:p w14:paraId="2C978810" w14:textId="477D2B7C" w:rsidR="00EC6241" w:rsidRPr="0079145C" w:rsidRDefault="00EC6241" w:rsidP="00EC6241">
            <w:pPr>
              <w:spacing w:before="60" w:after="60"/>
              <w:rPr>
                <w:rFonts w:ascii="Times New Roman" w:hAnsi="Times New Roman" w:cs="Times New Roman"/>
                <w:color w:val="000000" w:themeColor="text1"/>
                <w:sz w:val="24"/>
                <w:szCs w:val="24"/>
              </w:rPr>
            </w:pPr>
            <w:r w:rsidRPr="0079145C">
              <w:rPr>
                <w:rFonts w:ascii="Times New Roman" w:hAnsi="Times New Roman" w:cs="Times New Roman"/>
                <w:color w:val="000000" w:themeColor="text1"/>
                <w:sz w:val="24"/>
                <w:szCs w:val="24"/>
              </w:rPr>
              <w:t>+ Ý kiến thứ nhất: Tiếp</w:t>
            </w:r>
            <w:r>
              <w:rPr>
                <w:rFonts w:ascii="Times New Roman" w:hAnsi="Times New Roman" w:cs="Times New Roman"/>
                <w:color w:val="000000" w:themeColor="text1"/>
                <w:sz w:val="24"/>
                <w:szCs w:val="24"/>
              </w:rPr>
              <w:t xml:space="preserve"> thu tại Điều 43 dự thảo Đề cương </w:t>
            </w:r>
          </w:p>
          <w:p w14:paraId="4C4B9C0A" w14:textId="645B754A" w:rsidR="00EC6241" w:rsidRPr="0079145C" w:rsidRDefault="00EC6241" w:rsidP="00EC6241">
            <w:pPr>
              <w:spacing w:before="60" w:after="60"/>
              <w:rPr>
                <w:rFonts w:ascii="Times New Roman" w:hAnsi="Times New Roman" w:cs="Times New Roman"/>
                <w:color w:val="000000" w:themeColor="text1"/>
                <w:sz w:val="24"/>
                <w:szCs w:val="24"/>
              </w:rPr>
            </w:pPr>
            <w:r w:rsidRPr="0079145C">
              <w:rPr>
                <w:rFonts w:ascii="Times New Roman" w:hAnsi="Times New Roman" w:cs="Times New Roman"/>
                <w:color w:val="000000" w:themeColor="text1"/>
                <w:sz w:val="24"/>
                <w:szCs w:val="24"/>
              </w:rPr>
              <w:t xml:space="preserve">+ Ý kiến thứ hai: </w:t>
            </w:r>
            <w:r>
              <w:rPr>
                <w:rFonts w:ascii="Times New Roman" w:hAnsi="Times New Roman" w:cs="Times New Roman"/>
                <w:color w:val="000000" w:themeColor="text1"/>
                <w:sz w:val="24"/>
                <w:szCs w:val="24"/>
              </w:rPr>
              <w:t xml:space="preserve">Sửa đổi bổ sung tại Điều 64 Đề cương </w:t>
            </w:r>
          </w:p>
          <w:p w14:paraId="030B7E38" w14:textId="63C39F53" w:rsidR="00EC6241" w:rsidRDefault="00EC6241" w:rsidP="00F76B96">
            <w:pPr>
              <w:spacing w:before="60" w:after="60"/>
              <w:jc w:val="both"/>
              <w:rPr>
                <w:rFonts w:ascii="Times New Roman" w:hAnsi="Times New Roman" w:cs="Times New Roman"/>
                <w:sz w:val="24"/>
                <w:szCs w:val="24"/>
              </w:rPr>
            </w:pPr>
          </w:p>
          <w:p w14:paraId="49CE90DA" w14:textId="6F7D933D" w:rsidR="0007241F" w:rsidRPr="002973B1" w:rsidRDefault="0007241F" w:rsidP="00AA52EC">
            <w:pPr>
              <w:spacing w:before="60" w:after="60"/>
              <w:jc w:val="both"/>
              <w:rPr>
                <w:rFonts w:ascii="Times New Roman" w:hAnsi="Times New Roman" w:cs="Times New Roman"/>
                <w:sz w:val="24"/>
                <w:szCs w:val="24"/>
              </w:rPr>
            </w:pPr>
          </w:p>
        </w:tc>
      </w:tr>
      <w:tr w:rsidR="00033E05" w:rsidRPr="002973B1" w14:paraId="591F8A83" w14:textId="77777777" w:rsidTr="006B1FBF">
        <w:tc>
          <w:tcPr>
            <w:tcW w:w="2136" w:type="dxa"/>
          </w:tcPr>
          <w:p w14:paraId="1F16D47B" w14:textId="01C5A171" w:rsidR="00033E05" w:rsidRDefault="00295E62" w:rsidP="00A078F3">
            <w:pPr>
              <w:spacing w:before="60" w:after="60"/>
              <w:jc w:val="both"/>
              <w:rPr>
                <w:rFonts w:ascii="Times New Roman" w:hAnsi="Times New Roman" w:cs="Times New Roman"/>
                <w:sz w:val="24"/>
                <w:szCs w:val="24"/>
              </w:rPr>
            </w:pPr>
            <w:r>
              <w:rPr>
                <w:rFonts w:ascii="Times New Roman" w:hAnsi="Times New Roman" w:cs="Times New Roman"/>
                <w:sz w:val="24"/>
                <w:szCs w:val="24"/>
              </w:rPr>
              <w:lastRenderedPageBreak/>
              <w:t xml:space="preserve">Về </w:t>
            </w:r>
            <w:r w:rsidR="00A078F3">
              <w:rPr>
                <w:rFonts w:ascii="Times New Roman" w:hAnsi="Times New Roman" w:cs="Times New Roman"/>
                <w:sz w:val="24"/>
                <w:szCs w:val="24"/>
              </w:rPr>
              <w:t>dự kiến nguồn lực, điều kiện đảm bảo cho việc thi hành luật sau khi được thông</w:t>
            </w:r>
            <w:r w:rsidR="00334B83">
              <w:rPr>
                <w:rFonts w:ascii="Times New Roman" w:hAnsi="Times New Roman" w:cs="Times New Roman"/>
                <w:sz w:val="24"/>
                <w:szCs w:val="24"/>
                <w:lang w:val="vi-VN"/>
              </w:rPr>
              <w:t xml:space="preserve"> </w:t>
            </w:r>
            <w:r w:rsidR="00A078F3">
              <w:rPr>
                <w:rFonts w:ascii="Times New Roman" w:hAnsi="Times New Roman" w:cs="Times New Roman"/>
                <w:sz w:val="24"/>
                <w:szCs w:val="24"/>
              </w:rPr>
              <w:t>qua</w:t>
            </w:r>
            <w:r>
              <w:rPr>
                <w:rFonts w:ascii="Times New Roman" w:hAnsi="Times New Roman" w:cs="Times New Roman"/>
                <w:sz w:val="24"/>
                <w:szCs w:val="24"/>
              </w:rPr>
              <w:t xml:space="preserve"> (Mục V dự thảo)</w:t>
            </w:r>
          </w:p>
        </w:tc>
        <w:tc>
          <w:tcPr>
            <w:tcW w:w="8667" w:type="dxa"/>
          </w:tcPr>
          <w:p w14:paraId="49E22928" w14:textId="77777777" w:rsidR="00A078F3" w:rsidRPr="00A078F3" w:rsidRDefault="00A078F3" w:rsidP="00A078F3">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A078F3">
              <w:rPr>
                <w:rFonts w:ascii="Times New Roman" w:hAnsi="Times New Roman" w:cs="Times New Roman"/>
                <w:sz w:val="24"/>
                <w:szCs w:val="24"/>
              </w:rPr>
              <w:t>Tại Mục V dự thảo Tờ trình, cơ quan lập đề nghị xây dựng Luật đã đánh giá về nguồn lực, điều kiện đảm bảo cho việc thi hành luật sau khi được thông qua, (“</w:t>
            </w:r>
            <w:r w:rsidRPr="00A078F3">
              <w:rPr>
                <w:rFonts w:ascii="Times New Roman" w:hAnsi="Times New Roman" w:cs="Times New Roman"/>
                <w:bCs/>
                <w:i/>
                <w:sz w:val="24"/>
                <w:szCs w:val="24"/>
              </w:rPr>
              <w:t>Sau khi dự án Luật được thông qua, Nhà nước cần bố trí nguồn nhân lực và một khoản kinh phí cho việc tổ chức thực hiện</w:t>
            </w:r>
            <w:r w:rsidRPr="00A078F3">
              <w:rPr>
                <w:rFonts w:ascii="Times New Roman" w:hAnsi="Times New Roman" w:cs="Times New Roman"/>
                <w:sz w:val="24"/>
                <w:szCs w:val="24"/>
              </w:rPr>
              <w:t>”). Tuy nhiên, cơ quan lập đề nghị xây dựng luật chưa rà soát các chính sách, đánh giá đầy đủ, chính xác, cụ thể về nguồn nhân lực, nguồn lực tài chính, điều kiện đảm bảo.</w:t>
            </w:r>
            <w:r>
              <w:rPr>
                <w:rFonts w:ascii="Times New Roman" w:hAnsi="Times New Roman" w:cs="Times New Roman"/>
                <w:sz w:val="24"/>
                <w:szCs w:val="24"/>
              </w:rPr>
              <w:t xml:space="preserve"> </w:t>
            </w:r>
            <w:r w:rsidRPr="00167FB0">
              <w:rPr>
                <w:rFonts w:ascii="Times New Roman" w:hAnsi="Times New Roman" w:cs="Times New Roman"/>
                <w:b/>
                <w:i/>
                <w:sz w:val="24"/>
                <w:szCs w:val="24"/>
              </w:rPr>
              <w:t>(Bộ Tư pháp)</w:t>
            </w:r>
          </w:p>
          <w:p w14:paraId="3AE4DCD9" w14:textId="12D04FF2" w:rsidR="00F76B96" w:rsidRPr="00F76B96" w:rsidRDefault="00F76B96" w:rsidP="00F76B96">
            <w:pPr>
              <w:spacing w:before="60" w:after="60"/>
              <w:jc w:val="both"/>
              <w:rPr>
                <w:rFonts w:ascii="Times New Roman" w:hAnsi="Times New Roman" w:cs="Times New Roman"/>
                <w:sz w:val="24"/>
                <w:szCs w:val="24"/>
              </w:rPr>
            </w:pPr>
            <w:r w:rsidRPr="00F76B96">
              <w:rPr>
                <w:rFonts w:ascii="Times New Roman" w:hAnsi="Times New Roman" w:cs="Times New Roman"/>
                <w:sz w:val="24"/>
                <w:szCs w:val="24"/>
              </w:rPr>
              <w:t>Tại Phần IV của dự thảo Tờ trình về “</w:t>
            </w:r>
            <w:r w:rsidRPr="00F76B96">
              <w:rPr>
                <w:rFonts w:ascii="Times New Roman" w:hAnsi="Times New Roman" w:cs="Times New Roman"/>
                <w:i/>
                <w:sz w:val="24"/>
                <w:szCs w:val="24"/>
              </w:rPr>
              <w:t>Mục tiêu, nội dung của chính sách, giải pháp thực hiện chính sách trong đề nghị xây dựng Luật</w:t>
            </w:r>
            <w:r w:rsidRPr="00F76B96">
              <w:rPr>
                <w:rFonts w:ascii="Times New Roman" w:hAnsi="Times New Roman" w:cs="Times New Roman"/>
                <w:sz w:val="24"/>
                <w:szCs w:val="24"/>
              </w:rPr>
              <w:t xml:space="preserve">”, đề nghị cân nhắc bổ sung nội dung thể hiện rõ các chính sách đã được cụ thể hóa thành các điều luật nào trong bản dự thảo Đề cương chi tiết Luật Phá sản (sửa đổi). </w:t>
            </w:r>
            <w:r w:rsidR="00334B83" w:rsidRPr="00167FB0">
              <w:rPr>
                <w:rFonts w:ascii="Times New Roman" w:hAnsi="Times New Roman" w:cs="Times New Roman"/>
                <w:b/>
                <w:i/>
                <w:sz w:val="24"/>
                <w:szCs w:val="24"/>
              </w:rPr>
              <w:t>(Bộ Tư pháp)</w:t>
            </w:r>
          </w:p>
          <w:p w14:paraId="40B9FE6B" w14:textId="77777777" w:rsidR="002B574A" w:rsidRDefault="00F76B96" w:rsidP="00F76B96">
            <w:pPr>
              <w:spacing w:before="60" w:after="60"/>
              <w:jc w:val="both"/>
              <w:rPr>
                <w:rFonts w:ascii="Times New Roman" w:hAnsi="Times New Roman" w:cs="Times New Roman"/>
                <w:b/>
                <w:i/>
                <w:sz w:val="24"/>
                <w:szCs w:val="24"/>
              </w:rPr>
            </w:pPr>
            <w:r w:rsidRPr="00F76B96">
              <w:rPr>
                <w:rFonts w:ascii="Times New Roman" w:hAnsi="Times New Roman" w:cs="Times New Roman"/>
                <w:sz w:val="24"/>
                <w:szCs w:val="24"/>
              </w:rPr>
              <w:t xml:space="preserve">Trong dự thảo </w:t>
            </w:r>
            <w:r w:rsidRPr="00F76B96">
              <w:rPr>
                <w:rFonts w:ascii="Times New Roman" w:hAnsi="Times New Roman" w:cs="Times New Roman"/>
                <w:sz w:val="24"/>
                <w:szCs w:val="24"/>
                <w:lang w:val="vi-VN"/>
              </w:rPr>
              <w:t>Tờ trình</w:t>
            </w:r>
            <w:r w:rsidRPr="00F76B96">
              <w:rPr>
                <w:rFonts w:ascii="Times New Roman" w:hAnsi="Times New Roman" w:cs="Times New Roman"/>
                <w:sz w:val="24"/>
                <w:szCs w:val="24"/>
              </w:rPr>
              <w:t xml:space="preserve"> chưa đề cập đến nội dung đánh giá v</w:t>
            </w:r>
            <w:r w:rsidRPr="00F76B96">
              <w:rPr>
                <w:rFonts w:ascii="Times New Roman" w:hAnsi="Times New Roman" w:cs="Times New Roman"/>
                <w:sz w:val="24"/>
                <w:szCs w:val="24"/>
                <w:lang w:val="vi-VN"/>
              </w:rPr>
              <w:t>ề tính tương thích của nội dung chính sách trong đề nghị xây dựng Luật</w:t>
            </w:r>
            <w:r w:rsidRPr="00F76B96">
              <w:rPr>
                <w:rFonts w:ascii="Times New Roman" w:hAnsi="Times New Roman" w:cs="Times New Roman"/>
                <w:sz w:val="24"/>
                <w:szCs w:val="24"/>
              </w:rPr>
              <w:t xml:space="preserve"> với các Điều</w:t>
            </w:r>
            <w:r w:rsidRPr="00F76B96">
              <w:rPr>
                <w:rFonts w:ascii="Times New Roman" w:hAnsi="Times New Roman" w:cs="Times New Roman"/>
                <w:sz w:val="24"/>
                <w:szCs w:val="24"/>
                <w:lang w:val="vi-VN"/>
              </w:rPr>
              <w:t xml:space="preserve"> ước quốc tế có liên quan mà </w:t>
            </w:r>
            <w:r w:rsidRPr="00F76B96">
              <w:rPr>
                <w:rFonts w:ascii="Times New Roman" w:hAnsi="Times New Roman" w:cs="Times New Roman"/>
                <w:sz w:val="24"/>
                <w:szCs w:val="24"/>
                <w:lang w:val="vi-VN"/>
              </w:rPr>
              <w:lastRenderedPageBreak/>
              <w:t>nước Cộng hoà xã hội chủ nghĩa Việt Nam là thành viên</w:t>
            </w:r>
            <w:r w:rsidRPr="00F76B96">
              <w:rPr>
                <w:rFonts w:ascii="Times New Roman" w:hAnsi="Times New Roman" w:cs="Times New Roman"/>
                <w:sz w:val="24"/>
                <w:szCs w:val="24"/>
              </w:rPr>
              <w:t>. Ngoài ra, đ</w:t>
            </w:r>
            <w:r w:rsidRPr="00F76B96">
              <w:rPr>
                <w:rFonts w:ascii="Times New Roman" w:hAnsi="Times New Roman" w:cs="Times New Roman"/>
                <w:sz w:val="24"/>
                <w:szCs w:val="24"/>
                <w:lang w:val="vi-VN"/>
              </w:rPr>
              <w:t>ể đảm bảo tính bao quát, thuyết phục của</w:t>
            </w:r>
            <w:r w:rsidRPr="00F76B96">
              <w:rPr>
                <w:rFonts w:ascii="Times New Roman" w:hAnsi="Times New Roman" w:cs="Times New Roman"/>
                <w:sz w:val="24"/>
                <w:szCs w:val="24"/>
              </w:rPr>
              <w:t xml:space="preserve"> Hồ sơ đề nghị xây dựng Luật Phá sản (sửa đổi)</w:t>
            </w:r>
            <w:r w:rsidRPr="00F76B96">
              <w:rPr>
                <w:rFonts w:ascii="Times New Roman" w:hAnsi="Times New Roman" w:cs="Times New Roman"/>
                <w:sz w:val="24"/>
                <w:szCs w:val="24"/>
                <w:lang w:val="vi-VN"/>
              </w:rPr>
              <w:t xml:space="preserve">, </w:t>
            </w:r>
            <w:r w:rsidRPr="00F76B96">
              <w:rPr>
                <w:rFonts w:ascii="Times New Roman" w:hAnsi="Times New Roman" w:cs="Times New Roman"/>
                <w:sz w:val="24"/>
                <w:szCs w:val="24"/>
              </w:rPr>
              <w:t xml:space="preserve">đề nghị cơ quan chủ trì soạn thảo </w:t>
            </w:r>
            <w:r w:rsidRPr="00F76B96">
              <w:rPr>
                <w:rFonts w:ascii="Times New Roman" w:hAnsi="Times New Roman" w:cs="Times New Roman"/>
                <w:sz w:val="24"/>
                <w:szCs w:val="24"/>
                <w:lang w:val="vi-VN"/>
              </w:rPr>
              <w:t>cân nhắc bổ sung kèm theo dự thảo Tờ trình bản Phụ lục rà soát, đánh giá tính tương thích của nội dung chính sách trong đề nghị xây dựng Luật với các</w:t>
            </w:r>
            <w:r w:rsidRPr="00F76B96">
              <w:rPr>
                <w:rFonts w:ascii="Times New Roman" w:hAnsi="Times New Roman" w:cs="Times New Roman"/>
                <w:sz w:val="24"/>
                <w:szCs w:val="24"/>
              </w:rPr>
              <w:t xml:space="preserve"> Điều </w:t>
            </w:r>
            <w:r w:rsidRPr="00F76B96">
              <w:rPr>
                <w:rFonts w:ascii="Times New Roman" w:hAnsi="Times New Roman" w:cs="Times New Roman"/>
                <w:sz w:val="24"/>
                <w:szCs w:val="24"/>
                <w:lang w:val="vi-VN"/>
              </w:rPr>
              <w:t>ước quốc tế</w:t>
            </w:r>
            <w:r w:rsidRPr="00F76B96">
              <w:rPr>
                <w:rFonts w:ascii="Times New Roman" w:hAnsi="Times New Roman" w:cs="Times New Roman"/>
                <w:sz w:val="24"/>
                <w:szCs w:val="24"/>
              </w:rPr>
              <w:t xml:space="preserve"> có liên quan</w:t>
            </w:r>
            <w:r w:rsidRPr="00F76B96">
              <w:rPr>
                <w:rFonts w:ascii="Times New Roman" w:hAnsi="Times New Roman" w:cs="Times New Roman"/>
                <w:sz w:val="24"/>
                <w:szCs w:val="24"/>
                <w:lang w:val="vi-VN"/>
              </w:rPr>
              <w:t xml:space="preserve"> mà Việt Nam là thành viên</w:t>
            </w:r>
            <w:r>
              <w:rPr>
                <w:rFonts w:ascii="Times New Roman" w:hAnsi="Times New Roman" w:cs="Times New Roman"/>
                <w:sz w:val="24"/>
                <w:szCs w:val="24"/>
              </w:rPr>
              <w:t xml:space="preserve"> </w:t>
            </w:r>
            <w:r w:rsidRPr="00167FB0">
              <w:rPr>
                <w:rFonts w:ascii="Times New Roman" w:hAnsi="Times New Roman" w:cs="Times New Roman"/>
                <w:b/>
                <w:i/>
                <w:sz w:val="24"/>
                <w:szCs w:val="24"/>
              </w:rPr>
              <w:t>(Bộ Tư pháp)</w:t>
            </w:r>
          </w:p>
          <w:p w14:paraId="2F573F48" w14:textId="77777777" w:rsidR="00741441" w:rsidRDefault="00741441" w:rsidP="00741441">
            <w:pPr>
              <w:spacing w:before="60" w:after="60"/>
              <w:jc w:val="both"/>
              <w:rPr>
                <w:rFonts w:ascii="Times New Roman" w:hAnsi="Times New Roman" w:cs="Times New Roman"/>
                <w:b/>
                <w:i/>
                <w:sz w:val="24"/>
                <w:szCs w:val="24"/>
              </w:rPr>
            </w:pPr>
            <w:r w:rsidRPr="00741441">
              <w:rPr>
                <w:rFonts w:ascii="Times New Roman" w:hAnsi="Times New Roman" w:cs="Times New Roman"/>
                <w:sz w:val="24"/>
                <w:szCs w:val="24"/>
              </w:rPr>
              <w:t>Đề nghị phân tích cụ thể hơn về nguồn lực tài chính dự kiến phát sinh để triển khai thi hành Luật, đặc biệt là việc thực hiện Chính sách 3 về xây dựng thủ tục tố tụng điện tử giải quyết vụ việc phá sản.</w:t>
            </w:r>
            <w:r>
              <w:rPr>
                <w:rFonts w:ascii="Times New Roman" w:hAnsi="Times New Roman" w:cs="Times New Roman"/>
                <w:b/>
                <w:i/>
                <w:sz w:val="24"/>
                <w:szCs w:val="24"/>
              </w:rPr>
              <w:t xml:space="preserve"> (Ngân hàng Nhà nước Việt Nam) </w:t>
            </w:r>
          </w:p>
          <w:p w14:paraId="052F85EA" w14:textId="0E6A376E" w:rsidR="00A54BA9" w:rsidRPr="00334B83" w:rsidRDefault="00A54BA9" w:rsidP="00A54BA9">
            <w:pPr>
              <w:spacing w:before="60" w:after="60"/>
              <w:jc w:val="both"/>
              <w:rPr>
                <w:rFonts w:ascii="Times New Roman" w:hAnsi="Times New Roman" w:cs="Times New Roman"/>
                <w:sz w:val="24"/>
                <w:szCs w:val="24"/>
              </w:rPr>
            </w:pPr>
            <w:r w:rsidRPr="00A54BA9">
              <w:rPr>
                <w:rFonts w:ascii="Times New Roman" w:hAnsi="Times New Roman" w:cs="Times New Roman"/>
                <w:sz w:val="24"/>
                <w:szCs w:val="24"/>
              </w:rPr>
              <w:t xml:space="preserve">Dự thảo Tờ trình và dự thảo Báo cáo đánh giá tác động của chính sách, </w:t>
            </w:r>
            <w:r w:rsidR="00136E5B">
              <w:rPr>
                <w:rFonts w:ascii="Times New Roman" w:hAnsi="Times New Roman" w:cs="Times New Roman"/>
                <w:sz w:val="24"/>
                <w:szCs w:val="24"/>
              </w:rPr>
              <w:t>Tòa án nhân dân tối cao</w:t>
            </w:r>
            <w:r w:rsidR="00136E5B" w:rsidRPr="00A54BA9">
              <w:rPr>
                <w:rFonts w:ascii="Times New Roman" w:hAnsi="Times New Roman" w:cs="Times New Roman"/>
                <w:sz w:val="24"/>
                <w:szCs w:val="24"/>
              </w:rPr>
              <w:t xml:space="preserve"> </w:t>
            </w:r>
            <w:r w:rsidRPr="00A54BA9">
              <w:rPr>
                <w:rFonts w:ascii="Times New Roman" w:hAnsi="Times New Roman" w:cs="Times New Roman"/>
                <w:sz w:val="24"/>
                <w:szCs w:val="24"/>
              </w:rPr>
              <w:t>chưa đánh giá cụ thể về nguồn lực tài chính để đảm bảo việc tổ chức triển khai thực hiện chính sách khi được thông qua. Do đó, đề nghị</w:t>
            </w:r>
            <w:r w:rsidR="00334B83">
              <w:rPr>
                <w:rFonts w:ascii="Times New Roman" w:hAnsi="Times New Roman" w:cs="Times New Roman"/>
                <w:sz w:val="24"/>
                <w:szCs w:val="24"/>
                <w:lang w:val="vi-VN"/>
              </w:rPr>
              <w:t xml:space="preserve"> </w:t>
            </w:r>
            <w:r w:rsidR="00136E5B">
              <w:rPr>
                <w:rFonts w:ascii="Times New Roman" w:hAnsi="Times New Roman" w:cs="Times New Roman"/>
                <w:sz w:val="24"/>
                <w:szCs w:val="24"/>
              </w:rPr>
              <w:t>Tòa án nhân dân tối cao</w:t>
            </w:r>
            <w:r w:rsidRPr="00A54BA9">
              <w:rPr>
                <w:rFonts w:ascii="Times New Roman" w:hAnsi="Times New Roman" w:cs="Times New Roman"/>
                <w:sz w:val="24"/>
                <w:szCs w:val="24"/>
              </w:rPr>
              <w:t xml:space="preserve"> bổ sung đánh giá tác động về nguồn kinh phí do ngân sách nhà nước cấp khi dự thảo Luật được thông qua theo đúng quy định tại Luật Ban hành văn bản quy phạm pháp luật</w:t>
            </w:r>
            <w:r>
              <w:rPr>
                <w:rFonts w:ascii="Times New Roman" w:hAnsi="Times New Roman" w:cs="Times New Roman"/>
                <w:b/>
                <w:i/>
                <w:sz w:val="24"/>
                <w:szCs w:val="24"/>
              </w:rPr>
              <w:t xml:space="preserve"> (Bộ Tài chính) </w:t>
            </w:r>
          </w:p>
          <w:p w14:paraId="0451BF66" w14:textId="203AFC26" w:rsidR="00334B83" w:rsidRPr="00334B83" w:rsidRDefault="00334B83" w:rsidP="00A54BA9">
            <w:pPr>
              <w:spacing w:before="60" w:after="60"/>
              <w:jc w:val="both"/>
              <w:rPr>
                <w:rFonts w:ascii="Times New Roman" w:hAnsi="Times New Roman" w:cs="Times New Roman"/>
                <w:b/>
                <w:i/>
                <w:sz w:val="24"/>
                <w:szCs w:val="24"/>
                <w:lang w:val="vi-VN"/>
              </w:rPr>
            </w:pPr>
            <w:r>
              <w:rPr>
                <w:rFonts w:ascii="Times New Roman" w:hAnsi="Times New Roman" w:cs="Times New Roman"/>
                <w:bCs/>
                <w:iCs/>
                <w:sz w:val="24"/>
                <w:szCs w:val="24"/>
                <w:lang w:val="vi-VN"/>
              </w:rPr>
              <w:t>Đ</w:t>
            </w:r>
            <w:r w:rsidRPr="00334B83">
              <w:rPr>
                <w:rFonts w:ascii="Times New Roman" w:hAnsi="Times New Roman" w:cs="Times New Roman"/>
                <w:bCs/>
                <w:iCs/>
                <w:sz w:val="24"/>
                <w:szCs w:val="24"/>
                <w:lang w:val="vi-VN"/>
              </w:rPr>
              <w:t>ề nghị bổ sung nội dung về nguồn lực con người, kinh phí để bảo đảm cho việc triển khai thực hiện Tòa án nhân dân chuyên biệt phá sản, và thủ tục tố tụng điện tử mà cơ quan chủ trì đang đề xuất để bảo đảm đầy đủ.</w:t>
            </w:r>
            <w:r w:rsidRPr="00334B83">
              <w:rPr>
                <w:rFonts w:ascii="Times New Roman" w:hAnsi="Times New Roman" w:cs="Times New Roman"/>
                <w:b/>
                <w:i/>
                <w:sz w:val="24"/>
                <w:szCs w:val="24"/>
                <w:lang w:val="vi-VN"/>
              </w:rPr>
              <w:t xml:space="preserve"> </w:t>
            </w:r>
            <w:r>
              <w:rPr>
                <w:rFonts w:ascii="Times New Roman" w:hAnsi="Times New Roman" w:cs="Times New Roman"/>
                <w:b/>
                <w:i/>
                <w:sz w:val="24"/>
                <w:szCs w:val="24"/>
                <w:lang w:val="vi-VN"/>
              </w:rPr>
              <w:t xml:space="preserve">(Viện kiểm sát nhân dân tối cao) </w:t>
            </w:r>
          </w:p>
        </w:tc>
        <w:tc>
          <w:tcPr>
            <w:tcW w:w="4630" w:type="dxa"/>
          </w:tcPr>
          <w:p w14:paraId="4F2853B1" w14:textId="77E7C89C" w:rsidR="00033E05" w:rsidRPr="002973B1" w:rsidRDefault="00F76B96" w:rsidP="006B3F04">
            <w:pPr>
              <w:spacing w:before="60" w:after="60"/>
              <w:rPr>
                <w:rFonts w:ascii="Times New Roman" w:hAnsi="Times New Roman" w:cs="Times New Roman"/>
                <w:sz w:val="24"/>
                <w:szCs w:val="24"/>
              </w:rPr>
            </w:pPr>
            <w:r>
              <w:rPr>
                <w:rFonts w:ascii="Times New Roman" w:hAnsi="Times New Roman" w:cs="Times New Roman"/>
                <w:sz w:val="24"/>
                <w:szCs w:val="24"/>
              </w:rPr>
              <w:lastRenderedPageBreak/>
              <w:t>Tiếp thu. Nội dung này sẽ được thể hiện cụ thể tại Báo cáo đánh giá tác động</w:t>
            </w:r>
          </w:p>
        </w:tc>
      </w:tr>
    </w:tbl>
    <w:p w14:paraId="5C75186D" w14:textId="612F9D54" w:rsidR="00214ABC" w:rsidRDefault="00214ABC" w:rsidP="00DD4045">
      <w:pPr>
        <w:jc w:val="both"/>
        <w:rPr>
          <w:rFonts w:ascii="Times New Roman" w:hAnsi="Times New Roman" w:cs="Times New Roman"/>
          <w:b/>
          <w:sz w:val="26"/>
          <w:szCs w:val="26"/>
        </w:rPr>
      </w:pPr>
    </w:p>
    <w:p w14:paraId="3B77A5EF" w14:textId="77777777" w:rsidR="00067F48" w:rsidRDefault="00067F48">
      <w:pPr>
        <w:rPr>
          <w:rFonts w:ascii="Times New Roman" w:hAnsi="Times New Roman" w:cs="Times New Roman"/>
          <w:b/>
          <w:bCs/>
          <w:sz w:val="26"/>
          <w:szCs w:val="26"/>
        </w:rPr>
      </w:pPr>
      <w:r>
        <w:rPr>
          <w:rFonts w:ascii="Times New Roman" w:hAnsi="Times New Roman" w:cs="Times New Roman"/>
          <w:b/>
          <w:bCs/>
          <w:sz w:val="26"/>
          <w:szCs w:val="26"/>
        </w:rPr>
        <w:br w:type="page"/>
      </w:r>
    </w:p>
    <w:p w14:paraId="1336FAB3" w14:textId="4293CEF7" w:rsidR="00D81AAD" w:rsidRDefault="00255F26" w:rsidP="00334B83">
      <w:pPr>
        <w:pStyle w:val="Heading1"/>
        <w:rPr>
          <w:rFonts w:ascii="Times New Roman" w:hAnsi="Times New Roman" w:cs="Times New Roman"/>
          <w:b/>
          <w:bCs/>
          <w:sz w:val="26"/>
          <w:szCs w:val="26"/>
          <w:lang w:val="vi-VN"/>
        </w:rPr>
      </w:pPr>
      <w:bookmarkStart w:id="5" w:name="_Toc178928684"/>
      <w:r w:rsidRPr="00255F26">
        <w:rPr>
          <w:rFonts w:ascii="Times New Roman" w:hAnsi="Times New Roman" w:cs="Times New Roman"/>
          <w:b/>
          <w:bCs/>
          <w:sz w:val="26"/>
          <w:szCs w:val="26"/>
        </w:rPr>
        <w:lastRenderedPageBreak/>
        <w:t>II. BÁO CÁO ĐÁNH GIÁ TÁC ĐỘNG</w:t>
      </w:r>
      <w:r w:rsidR="007E7148">
        <w:rPr>
          <w:rFonts w:ascii="Times New Roman" w:hAnsi="Times New Roman" w:cs="Times New Roman"/>
          <w:b/>
          <w:bCs/>
          <w:sz w:val="26"/>
          <w:szCs w:val="26"/>
        </w:rPr>
        <w:t xml:space="preserve"> CỦA</w:t>
      </w:r>
      <w:r w:rsidR="000D64F1">
        <w:rPr>
          <w:rFonts w:ascii="Times New Roman" w:hAnsi="Times New Roman" w:cs="Times New Roman"/>
          <w:b/>
          <w:bCs/>
          <w:sz w:val="26"/>
          <w:szCs w:val="26"/>
        </w:rPr>
        <w:t xml:space="preserve"> CHÍNH SÁCH</w:t>
      </w:r>
      <w:bookmarkEnd w:id="5"/>
    </w:p>
    <w:p w14:paraId="4025FEDF" w14:textId="77777777" w:rsidR="00334B83" w:rsidRPr="00334B83" w:rsidRDefault="00334B83" w:rsidP="00334B83">
      <w:pPr>
        <w:rPr>
          <w:lang w:val="vi-VN"/>
        </w:rPr>
      </w:pPr>
    </w:p>
    <w:tbl>
      <w:tblPr>
        <w:tblStyle w:val="TableGrid"/>
        <w:tblW w:w="15433" w:type="dxa"/>
        <w:tblInd w:w="-318" w:type="dxa"/>
        <w:tblLook w:val="04A0" w:firstRow="1" w:lastRow="0" w:firstColumn="1" w:lastColumn="0" w:noHBand="0" w:noVBand="1"/>
      </w:tblPr>
      <w:tblGrid>
        <w:gridCol w:w="2136"/>
        <w:gridCol w:w="8667"/>
        <w:gridCol w:w="4630"/>
      </w:tblGrid>
      <w:tr w:rsidR="000D64F1" w:rsidRPr="002973B1" w14:paraId="2D5975FE" w14:textId="77777777" w:rsidTr="00DF4ED5">
        <w:tc>
          <w:tcPr>
            <w:tcW w:w="2136" w:type="dxa"/>
          </w:tcPr>
          <w:p w14:paraId="3F3C4F96" w14:textId="77777777" w:rsidR="000D64F1" w:rsidRPr="002973B1" w:rsidRDefault="000D64F1" w:rsidP="00E77583">
            <w:pPr>
              <w:spacing w:before="60" w:after="60"/>
              <w:jc w:val="center"/>
              <w:rPr>
                <w:rFonts w:ascii="Times New Roman" w:hAnsi="Times New Roman" w:cs="Times New Roman"/>
                <w:b/>
                <w:sz w:val="24"/>
                <w:szCs w:val="24"/>
              </w:rPr>
            </w:pPr>
            <w:r w:rsidRPr="002973B1">
              <w:rPr>
                <w:rFonts w:ascii="Times New Roman" w:hAnsi="Times New Roman" w:cs="Times New Roman"/>
                <w:b/>
                <w:sz w:val="24"/>
                <w:szCs w:val="24"/>
              </w:rPr>
              <w:t>Nội dung</w:t>
            </w:r>
          </w:p>
        </w:tc>
        <w:tc>
          <w:tcPr>
            <w:tcW w:w="8667" w:type="dxa"/>
          </w:tcPr>
          <w:p w14:paraId="07C60DEE" w14:textId="77777777" w:rsidR="000D64F1" w:rsidRPr="002973B1" w:rsidRDefault="000D64F1" w:rsidP="00E77583">
            <w:pPr>
              <w:spacing w:before="60" w:after="60"/>
              <w:jc w:val="center"/>
              <w:rPr>
                <w:rFonts w:ascii="Times New Roman" w:hAnsi="Times New Roman" w:cs="Times New Roman"/>
                <w:b/>
                <w:sz w:val="24"/>
                <w:szCs w:val="24"/>
              </w:rPr>
            </w:pPr>
            <w:r w:rsidRPr="002973B1">
              <w:rPr>
                <w:rFonts w:ascii="Times New Roman" w:hAnsi="Times New Roman" w:cs="Times New Roman"/>
                <w:b/>
                <w:sz w:val="24"/>
                <w:szCs w:val="24"/>
              </w:rPr>
              <w:t>Nội dung góp ý</w:t>
            </w:r>
          </w:p>
        </w:tc>
        <w:tc>
          <w:tcPr>
            <w:tcW w:w="4630" w:type="dxa"/>
          </w:tcPr>
          <w:p w14:paraId="54110E2B" w14:textId="77777777" w:rsidR="000D64F1" w:rsidRPr="002973B1" w:rsidRDefault="000D64F1" w:rsidP="00E77583">
            <w:pPr>
              <w:spacing w:before="60" w:after="60"/>
              <w:jc w:val="center"/>
              <w:rPr>
                <w:rFonts w:ascii="Times New Roman" w:hAnsi="Times New Roman" w:cs="Times New Roman"/>
                <w:b/>
                <w:sz w:val="24"/>
                <w:szCs w:val="24"/>
              </w:rPr>
            </w:pPr>
            <w:r w:rsidRPr="002973B1">
              <w:rPr>
                <w:rFonts w:ascii="Times New Roman" w:hAnsi="Times New Roman" w:cs="Times New Roman"/>
                <w:b/>
                <w:sz w:val="24"/>
                <w:szCs w:val="24"/>
              </w:rPr>
              <w:t>Tiếp thu/</w:t>
            </w:r>
            <w:r>
              <w:rPr>
                <w:rFonts w:ascii="Times New Roman" w:hAnsi="Times New Roman" w:cs="Times New Roman"/>
                <w:b/>
                <w:sz w:val="24"/>
                <w:szCs w:val="24"/>
              </w:rPr>
              <w:t xml:space="preserve"> </w:t>
            </w:r>
            <w:r w:rsidRPr="002973B1">
              <w:rPr>
                <w:rFonts w:ascii="Times New Roman" w:hAnsi="Times New Roman" w:cs="Times New Roman"/>
                <w:b/>
                <w:sz w:val="24"/>
                <w:szCs w:val="24"/>
              </w:rPr>
              <w:t>giải trình</w:t>
            </w:r>
          </w:p>
        </w:tc>
      </w:tr>
      <w:tr w:rsidR="00E77583" w:rsidRPr="00E806AE" w14:paraId="2E69DD4A" w14:textId="77777777" w:rsidTr="00DF4ED5">
        <w:tc>
          <w:tcPr>
            <w:tcW w:w="2136" w:type="dxa"/>
          </w:tcPr>
          <w:p w14:paraId="5C105A1A" w14:textId="77777777" w:rsidR="00E77583" w:rsidRPr="00E806AE" w:rsidRDefault="00E77583"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Về bối cánh xây dựng chính sách (Mục I.1 Dự thảo)</w:t>
            </w:r>
          </w:p>
        </w:tc>
        <w:tc>
          <w:tcPr>
            <w:tcW w:w="8667" w:type="dxa"/>
          </w:tcPr>
          <w:p w14:paraId="7A5D8690" w14:textId="77777777" w:rsidR="00E77583" w:rsidRPr="00E806AE" w:rsidRDefault="007E7148" w:rsidP="000D64F1">
            <w:pPr>
              <w:jc w:val="both"/>
              <w:rPr>
                <w:rFonts w:ascii="Times New Roman" w:hAnsi="Times New Roman" w:cs="Times New Roman"/>
                <w:bCs/>
                <w:sz w:val="24"/>
                <w:szCs w:val="24"/>
                <w:lang w:val="nb-NO"/>
              </w:rPr>
            </w:pPr>
            <w:r w:rsidRPr="00E806AE">
              <w:rPr>
                <w:rFonts w:ascii="Times New Roman" w:hAnsi="Times New Roman" w:cs="Times New Roman"/>
                <w:bCs/>
                <w:sz w:val="24"/>
                <w:szCs w:val="24"/>
                <w:lang w:val="nb-NO"/>
              </w:rPr>
              <w:t>Dự thảo Báo cáo mới đưa ra đánh giá chung về sự “</w:t>
            </w:r>
            <w:r w:rsidRPr="00E806AE">
              <w:rPr>
                <w:rFonts w:ascii="Times New Roman" w:hAnsi="Times New Roman" w:cs="Times New Roman"/>
                <w:bCs/>
                <w:i/>
                <w:sz w:val="24"/>
                <w:szCs w:val="24"/>
              </w:rPr>
              <w:t>mâu thuẫn, chồng chéo”, “chưa rõ ràng, khó áp dụng, không khả thi hoặc không còn phù hợp với thực tiễn</w:t>
            </w:r>
            <w:r w:rsidRPr="00E806AE">
              <w:rPr>
                <w:rFonts w:ascii="Times New Roman" w:hAnsi="Times New Roman" w:cs="Times New Roman"/>
                <w:bCs/>
                <w:sz w:val="24"/>
                <w:szCs w:val="24"/>
              </w:rPr>
              <w:t xml:space="preserve">” của pháp luật hiện hành mà chưa có dẫn chứng cụ thể trong các quy định của Luật Phá sản với văn bản hướng dẫn thi hành và pháp luật liên quan. Do đó, </w:t>
            </w:r>
            <w:r w:rsidRPr="00E806AE">
              <w:rPr>
                <w:rFonts w:ascii="Times New Roman" w:hAnsi="Times New Roman" w:cs="Times New Roman"/>
                <w:bCs/>
                <w:sz w:val="24"/>
                <w:szCs w:val="24"/>
                <w:lang w:val="nb-NO"/>
              </w:rPr>
              <w:t xml:space="preserve">để đảm bảo việc xây dựng các chính sách phù hợp, hiệu quả, giải quyết đúng các vấn đề còn hạn chế, vướng mắc trong thực tiễn, đề nghị cơ quan chủ trì soạn thảo bổ sung nội dung về các hạn chế, vướng mắc nêu trên trong các quy định cụ thể của pháp luật có liên quan trực tiếp đến việc xây dựng nội dung các chính sách tại phần II dự thảo Báo cáo đánh giá tác động của chính sách. </w:t>
            </w:r>
            <w:r w:rsidRPr="00E806AE">
              <w:rPr>
                <w:rFonts w:ascii="Times New Roman" w:hAnsi="Times New Roman" w:cs="Times New Roman"/>
                <w:b/>
                <w:i/>
                <w:sz w:val="24"/>
                <w:szCs w:val="24"/>
              </w:rPr>
              <w:t>(Bộ Tư pháp)</w:t>
            </w:r>
            <w:r w:rsidRPr="00E806AE">
              <w:rPr>
                <w:rFonts w:ascii="Times New Roman" w:hAnsi="Times New Roman" w:cs="Times New Roman"/>
                <w:bCs/>
                <w:sz w:val="24"/>
                <w:szCs w:val="24"/>
                <w:lang w:val="nb-NO"/>
              </w:rPr>
              <w:t xml:space="preserve">  </w:t>
            </w:r>
          </w:p>
        </w:tc>
        <w:tc>
          <w:tcPr>
            <w:tcW w:w="4630" w:type="dxa"/>
          </w:tcPr>
          <w:p w14:paraId="71002A76" w14:textId="4AF7359B" w:rsidR="00E77583" w:rsidRPr="00E806AE" w:rsidRDefault="00F244B8"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 xml:space="preserve">Giải trình: nội dung này được thể hiện chi tiết tại Báo cáo tổng kết </w:t>
            </w:r>
          </w:p>
        </w:tc>
      </w:tr>
      <w:tr w:rsidR="007E7148" w:rsidRPr="00E806AE" w14:paraId="2D7E9342" w14:textId="77777777" w:rsidTr="00DF4ED5">
        <w:tc>
          <w:tcPr>
            <w:tcW w:w="2136" w:type="dxa"/>
          </w:tcPr>
          <w:p w14:paraId="2E5B336E" w14:textId="77777777" w:rsidR="007E7148" w:rsidRPr="00E806AE" w:rsidRDefault="007E7148"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Về mục tiêu xây dựng chính sách (mục I.2 Dự thảo)</w:t>
            </w:r>
          </w:p>
        </w:tc>
        <w:tc>
          <w:tcPr>
            <w:tcW w:w="8667" w:type="dxa"/>
          </w:tcPr>
          <w:p w14:paraId="7BD0CABD" w14:textId="77777777" w:rsidR="007E7148" w:rsidRPr="00E806AE" w:rsidRDefault="002C33C5" w:rsidP="000D64F1">
            <w:pPr>
              <w:jc w:val="both"/>
              <w:rPr>
                <w:rFonts w:ascii="Times New Roman" w:hAnsi="Times New Roman" w:cs="Times New Roman"/>
                <w:bCs/>
                <w:sz w:val="24"/>
                <w:szCs w:val="24"/>
                <w:lang w:val="nb-NO"/>
              </w:rPr>
            </w:pPr>
            <w:r w:rsidRPr="00E806AE">
              <w:rPr>
                <w:rFonts w:ascii="Times New Roman" w:hAnsi="Times New Roman" w:cs="Times New Roman"/>
                <w:bCs/>
                <w:sz w:val="24"/>
                <w:szCs w:val="24"/>
                <w:lang w:val="nb-NO"/>
              </w:rPr>
              <w:t xml:space="preserve">Dự </w:t>
            </w:r>
            <w:r w:rsidR="007E7148" w:rsidRPr="00E806AE">
              <w:rPr>
                <w:rFonts w:ascii="Times New Roman" w:hAnsi="Times New Roman" w:cs="Times New Roman"/>
                <w:bCs/>
                <w:sz w:val="24"/>
                <w:szCs w:val="24"/>
                <w:lang w:val="nb-NO"/>
              </w:rPr>
              <w:t xml:space="preserve">thảo Báo cáo mới chỉ nêu mục tiêu cụ thể trong xây dựng chính sách mà chưa nêu mục tiêu tổng thể của hoạt động xây dựng chính sách. Do đó, để đảm bảo tính khái quát, toàn diện và đầy đủ về mục tiêu xây dựng chính sách, đề nghị cơ quan chủ trì soạn thảo cân nhắc bổ sung thêm nội dung này. </w:t>
            </w:r>
            <w:r w:rsidR="007E7148" w:rsidRPr="00E806AE">
              <w:rPr>
                <w:rFonts w:ascii="Times New Roman" w:hAnsi="Times New Roman" w:cs="Times New Roman"/>
                <w:b/>
                <w:i/>
                <w:sz w:val="24"/>
                <w:szCs w:val="24"/>
              </w:rPr>
              <w:t>(Bộ Tư pháp)</w:t>
            </w:r>
          </w:p>
        </w:tc>
        <w:tc>
          <w:tcPr>
            <w:tcW w:w="4630" w:type="dxa"/>
          </w:tcPr>
          <w:p w14:paraId="13FEB551" w14:textId="44D179AA" w:rsidR="007E7148" w:rsidRPr="00E806AE" w:rsidRDefault="004A5A16"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 xml:space="preserve">Tiếp thu </w:t>
            </w:r>
          </w:p>
        </w:tc>
      </w:tr>
      <w:tr w:rsidR="00E77583" w:rsidRPr="00E806AE" w14:paraId="7187E27D" w14:textId="77777777" w:rsidTr="00DF4ED5">
        <w:tc>
          <w:tcPr>
            <w:tcW w:w="2136" w:type="dxa"/>
          </w:tcPr>
          <w:p w14:paraId="6BE4129B" w14:textId="77777777" w:rsidR="00E77583" w:rsidRPr="00E806AE" w:rsidRDefault="00E77583"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Về đánh giá tác động của chính sách (Mục II Dự thảo)</w:t>
            </w:r>
          </w:p>
        </w:tc>
        <w:tc>
          <w:tcPr>
            <w:tcW w:w="8667" w:type="dxa"/>
          </w:tcPr>
          <w:p w14:paraId="0F2BBBDD" w14:textId="5E149608" w:rsidR="0011781B" w:rsidRDefault="0011781B" w:rsidP="000D64F1">
            <w:pPr>
              <w:jc w:val="both"/>
              <w:rPr>
                <w:rFonts w:ascii="Times New Roman" w:hAnsi="Times New Roman" w:cs="Times New Roman"/>
                <w:b/>
                <w:bCs/>
                <w:i/>
                <w:sz w:val="24"/>
                <w:szCs w:val="24"/>
              </w:rPr>
            </w:pPr>
            <w:r w:rsidRPr="00E806AE">
              <w:rPr>
                <w:rFonts w:ascii="Times New Roman" w:hAnsi="Times New Roman" w:cs="Times New Roman"/>
                <w:bCs/>
                <w:sz w:val="24"/>
                <w:szCs w:val="24"/>
              </w:rPr>
              <w:t xml:space="preserve">- Đối với mỗi chính sách tại Báo cáo đánh giá tác động chính sách, đề nghị phải được đánh giá đầy đủ, kỹ lưỡng và chi tiết hơn về các mặt tích cực, mặt tiêu cực của từng giải pháp đề xuất đối với Nhà nước, cơ quan, tổ chức, doanh nghiệp và người dân; chi phí, lợi ích của các giải pháp; so sánh chi phí, lợi ích của các giải pháp bảo đảm chặt chẽ (có số liệu chứng minh cụ thể), tuân thủ đúng quy định tại Điều 35 Luật Ban hành văn bản quy phạm pháp luật năm 2015 (sửa đổi, bổ sung năm 2020) </w:t>
            </w:r>
            <w:r w:rsidRPr="00E806AE">
              <w:rPr>
                <w:rFonts w:ascii="Times New Roman" w:hAnsi="Times New Roman" w:cs="Times New Roman"/>
                <w:b/>
                <w:bCs/>
                <w:i/>
                <w:sz w:val="24"/>
                <w:szCs w:val="24"/>
              </w:rPr>
              <w:t>(Bộ Công an)</w:t>
            </w:r>
          </w:p>
          <w:p w14:paraId="56CC90BD" w14:textId="5CC1D8FB" w:rsidR="002B574A" w:rsidRPr="002B574A" w:rsidRDefault="002B574A" w:rsidP="002B574A">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2B574A">
              <w:rPr>
                <w:rFonts w:ascii="Times New Roman" w:hAnsi="Times New Roman" w:cs="Times New Roman"/>
                <w:bCs/>
                <w:sz w:val="24"/>
                <w:szCs w:val="24"/>
              </w:rPr>
              <w:t>Theo quy định tại điểm b khoản 1 Điều 34 Luật Ban hành văn bản quy phạm pháp luật năm 2015 (sửa đ</w:t>
            </w:r>
            <w:r>
              <w:rPr>
                <w:rFonts w:ascii="Times New Roman" w:hAnsi="Times New Roman" w:cs="Times New Roman"/>
                <w:bCs/>
                <w:sz w:val="24"/>
                <w:szCs w:val="24"/>
              </w:rPr>
              <w:t>ổ</w:t>
            </w:r>
            <w:r w:rsidRPr="002B574A">
              <w:rPr>
                <w:rFonts w:ascii="Times New Roman" w:hAnsi="Times New Roman" w:cs="Times New Roman"/>
                <w:bCs/>
                <w:sz w:val="24"/>
                <w:szCs w:val="24"/>
              </w:rPr>
              <w:t>i, b</w:t>
            </w:r>
            <w:r>
              <w:rPr>
                <w:rFonts w:ascii="Times New Roman" w:hAnsi="Times New Roman" w:cs="Times New Roman"/>
                <w:bCs/>
                <w:sz w:val="24"/>
                <w:szCs w:val="24"/>
              </w:rPr>
              <w:t>ổ</w:t>
            </w:r>
            <w:r w:rsidRPr="002B574A">
              <w:rPr>
                <w:rFonts w:ascii="Times New Roman" w:hAnsi="Times New Roman" w:cs="Times New Roman"/>
                <w:bCs/>
                <w:sz w:val="24"/>
                <w:szCs w:val="24"/>
              </w:rPr>
              <w:t xml:space="preserve"> sung năm 2020) và khoản 1 Điề</w:t>
            </w:r>
            <w:r>
              <w:rPr>
                <w:rFonts w:ascii="Times New Roman" w:hAnsi="Times New Roman" w:cs="Times New Roman"/>
                <w:bCs/>
                <w:sz w:val="24"/>
                <w:szCs w:val="24"/>
              </w:rPr>
              <w:t xml:space="preserve">u 6 </w:t>
            </w:r>
            <w:r w:rsidRPr="002B574A">
              <w:rPr>
                <w:rFonts w:ascii="Times New Roman" w:hAnsi="Times New Roman" w:cs="Times New Roman"/>
                <w:bCs/>
                <w:sz w:val="24"/>
                <w:szCs w:val="24"/>
              </w:rPr>
              <w:t>Nghị định số 34/2016/NĐ-CP (sửa đổi, bổ sung bởi khoản 3 Điều 1 Nghị định số 59/2024/NĐ-CP), đề nghị</w:t>
            </w:r>
            <w:r>
              <w:rPr>
                <w:rFonts w:ascii="Times New Roman" w:hAnsi="Times New Roman" w:cs="Times New Roman"/>
                <w:bCs/>
                <w:sz w:val="24"/>
                <w:szCs w:val="24"/>
              </w:rPr>
              <w:t xml:space="preserve"> Quý Cơ quan tổ</w:t>
            </w:r>
            <w:r w:rsidRPr="002B574A">
              <w:rPr>
                <w:rFonts w:ascii="Times New Roman" w:hAnsi="Times New Roman" w:cs="Times New Roman"/>
                <w:bCs/>
                <w:sz w:val="24"/>
                <w:szCs w:val="24"/>
              </w:rPr>
              <w:t xml:space="preserve"> chức nghiên cứu thông tin, tư liệ</w:t>
            </w:r>
            <w:r>
              <w:rPr>
                <w:rFonts w:ascii="Times New Roman" w:hAnsi="Times New Roman" w:cs="Times New Roman"/>
                <w:bCs/>
                <w:sz w:val="24"/>
                <w:szCs w:val="24"/>
              </w:rPr>
              <w:t>u và rà soát điề</w:t>
            </w:r>
            <w:r w:rsidRPr="002B574A">
              <w:rPr>
                <w:rFonts w:ascii="Times New Roman" w:hAnsi="Times New Roman" w:cs="Times New Roman"/>
                <w:bCs/>
                <w:sz w:val="24"/>
                <w:szCs w:val="24"/>
              </w:rPr>
              <w:t>u ướ</w:t>
            </w:r>
            <w:r>
              <w:rPr>
                <w:rFonts w:ascii="Times New Roman" w:hAnsi="Times New Roman" w:cs="Times New Roman"/>
                <w:bCs/>
                <w:sz w:val="24"/>
                <w:szCs w:val="24"/>
              </w:rPr>
              <w:t>c quốc tế</w:t>
            </w:r>
            <w:r w:rsidRPr="002B574A">
              <w:rPr>
                <w:rFonts w:ascii="Times New Roman" w:hAnsi="Times New Roman" w:cs="Times New Roman"/>
                <w:bCs/>
                <w:sz w:val="24"/>
                <w:szCs w:val="24"/>
              </w:rPr>
              <w:t xml:space="preserve"> mà Việ</w:t>
            </w:r>
            <w:r w:rsidR="006216A8">
              <w:rPr>
                <w:rFonts w:ascii="Times New Roman" w:hAnsi="Times New Roman" w:cs="Times New Roman"/>
                <w:bCs/>
                <w:sz w:val="24"/>
                <w:szCs w:val="24"/>
              </w:rPr>
              <w:t>t Nam là thành viên liên quan đế</w:t>
            </w:r>
            <w:r w:rsidRPr="002B574A">
              <w:rPr>
                <w:rFonts w:ascii="Times New Roman" w:hAnsi="Times New Roman" w:cs="Times New Roman"/>
                <w:bCs/>
                <w:sz w:val="24"/>
                <w:szCs w:val="24"/>
              </w:rPr>
              <w:t>n các dự thả</w:t>
            </w:r>
            <w:r>
              <w:rPr>
                <w:rFonts w:ascii="Times New Roman" w:hAnsi="Times New Roman" w:cs="Times New Roman"/>
                <w:bCs/>
                <w:sz w:val="24"/>
                <w:szCs w:val="24"/>
              </w:rPr>
              <w:t xml:space="preserve">o </w:t>
            </w:r>
            <w:r w:rsidRPr="002B574A">
              <w:rPr>
                <w:rFonts w:ascii="Times New Roman" w:hAnsi="Times New Roman" w:cs="Times New Roman"/>
                <w:bCs/>
                <w:sz w:val="24"/>
                <w:szCs w:val="24"/>
              </w:rPr>
              <w:t>Chính sách. Đề nghị bổ sung danh mục các điều ước quốc tế đã được rà soát và nội dung đánh giá về tính tương thích của Chính sách với điều ước quốc tế</w:t>
            </w:r>
            <w:r>
              <w:rPr>
                <w:rFonts w:ascii="Times New Roman" w:hAnsi="Times New Roman" w:cs="Times New Roman"/>
                <w:bCs/>
                <w:sz w:val="24"/>
                <w:szCs w:val="24"/>
              </w:rPr>
              <w:t xml:space="preserve"> có liên quan đế</w:t>
            </w:r>
            <w:r w:rsidRPr="002B574A">
              <w:rPr>
                <w:rFonts w:ascii="Times New Roman" w:hAnsi="Times New Roman" w:cs="Times New Roman"/>
                <w:bCs/>
                <w:sz w:val="24"/>
                <w:szCs w:val="24"/>
              </w:rPr>
              <w:t>n dự thảo Chính sách tại nội dung đánh giá tác động đối với hệ</w:t>
            </w:r>
            <w:r>
              <w:rPr>
                <w:rFonts w:ascii="Times New Roman" w:hAnsi="Times New Roman" w:cs="Times New Roman"/>
                <w:bCs/>
                <w:sz w:val="24"/>
                <w:szCs w:val="24"/>
              </w:rPr>
              <w:t xml:space="preserve"> thố</w:t>
            </w:r>
            <w:r w:rsidRPr="002B574A">
              <w:rPr>
                <w:rFonts w:ascii="Times New Roman" w:hAnsi="Times New Roman" w:cs="Times New Roman"/>
                <w:bCs/>
                <w:sz w:val="24"/>
                <w:szCs w:val="24"/>
              </w:rPr>
              <w:t>ng pháp luật trong báo cáo đánh giá tác động Chính sách, phù hợp vớ</w:t>
            </w:r>
            <w:r>
              <w:rPr>
                <w:rFonts w:ascii="Times New Roman" w:hAnsi="Times New Roman" w:cs="Times New Roman"/>
                <w:bCs/>
                <w:sz w:val="24"/>
                <w:szCs w:val="24"/>
              </w:rPr>
              <w:t xml:space="preserve">i </w:t>
            </w:r>
            <w:r w:rsidRPr="002B574A">
              <w:rPr>
                <w:rFonts w:ascii="Times New Roman" w:hAnsi="Times New Roman" w:cs="Times New Roman"/>
                <w:bCs/>
                <w:sz w:val="24"/>
                <w:szCs w:val="24"/>
              </w:rPr>
              <w:t>Mẫu số 01 Nghị định số 59</w:t>
            </w:r>
            <w:r>
              <w:rPr>
                <w:rFonts w:ascii="Times New Roman" w:hAnsi="Times New Roman" w:cs="Times New Roman"/>
                <w:bCs/>
                <w:sz w:val="24"/>
                <w:szCs w:val="24"/>
              </w:rPr>
              <w:t xml:space="preserve">/2024/NĐ-CP ngày 25/5/2024 </w:t>
            </w:r>
            <w:r>
              <w:rPr>
                <w:rFonts w:ascii="Times New Roman" w:hAnsi="Times New Roman" w:cs="Times New Roman"/>
                <w:b/>
                <w:bCs/>
                <w:i/>
                <w:sz w:val="24"/>
                <w:szCs w:val="24"/>
              </w:rPr>
              <w:t xml:space="preserve">(Bộ Ngoại giao) </w:t>
            </w:r>
          </w:p>
          <w:p w14:paraId="3EA06F8D" w14:textId="39BFCC27" w:rsidR="002A55A3" w:rsidRPr="00741441" w:rsidRDefault="00741441" w:rsidP="000D64F1">
            <w:pPr>
              <w:jc w:val="both"/>
              <w:rPr>
                <w:rFonts w:ascii="Times New Roman" w:hAnsi="Times New Roman" w:cs="Times New Roman"/>
                <w:b/>
                <w:bCs/>
                <w:i/>
                <w:sz w:val="24"/>
                <w:szCs w:val="24"/>
              </w:rPr>
            </w:pPr>
            <w:r>
              <w:rPr>
                <w:rFonts w:ascii="Times New Roman" w:hAnsi="Times New Roman" w:cs="Times New Roman"/>
                <w:bCs/>
                <w:sz w:val="24"/>
                <w:szCs w:val="24"/>
              </w:rPr>
              <w:t>- Đ</w:t>
            </w:r>
            <w:r w:rsidRPr="00741441">
              <w:rPr>
                <w:rFonts w:ascii="Times New Roman" w:hAnsi="Times New Roman" w:cs="Times New Roman"/>
                <w:bCs/>
                <w:sz w:val="24"/>
                <w:szCs w:val="24"/>
              </w:rPr>
              <w:t xml:space="preserve">ề nghị xem xét đánh giá cụ thể hơn về tác động đối với hệ thống pháp luật của các phương án được lựa chọn, tránh việc chỉ đánh giá chung chung là "bảo đảm sự tương </w:t>
            </w:r>
            <w:r w:rsidRPr="00741441">
              <w:rPr>
                <w:rFonts w:ascii="Times New Roman" w:hAnsi="Times New Roman" w:cs="Times New Roman"/>
                <w:bCs/>
                <w:sz w:val="24"/>
                <w:szCs w:val="24"/>
              </w:rPr>
              <w:lastRenderedPageBreak/>
              <w:t>thích, đồng bộ giữa các văn bản quy phạm pháp luật" (trang 06, 11, 14, 17, 21) vì không rõ ràng.</w:t>
            </w:r>
            <w:r>
              <w:rPr>
                <w:rFonts w:ascii="Times New Roman" w:hAnsi="Times New Roman" w:cs="Times New Roman"/>
                <w:bCs/>
                <w:sz w:val="24"/>
                <w:szCs w:val="24"/>
              </w:rPr>
              <w:t xml:space="preserve"> </w:t>
            </w:r>
            <w:r>
              <w:rPr>
                <w:rFonts w:ascii="Times New Roman" w:hAnsi="Times New Roman" w:cs="Times New Roman"/>
                <w:b/>
                <w:bCs/>
                <w:i/>
                <w:sz w:val="24"/>
                <w:szCs w:val="24"/>
              </w:rPr>
              <w:t xml:space="preserve">(Ngân hàng Nhà nước Việt Nam) </w:t>
            </w:r>
          </w:p>
        </w:tc>
        <w:tc>
          <w:tcPr>
            <w:tcW w:w="4630" w:type="dxa"/>
          </w:tcPr>
          <w:p w14:paraId="379029C3" w14:textId="77777777" w:rsidR="00E77583" w:rsidRDefault="002B574A" w:rsidP="00E77583">
            <w:pPr>
              <w:spacing w:before="60" w:after="60"/>
              <w:rPr>
                <w:rFonts w:ascii="Times New Roman" w:hAnsi="Times New Roman" w:cs="Times New Roman"/>
                <w:sz w:val="24"/>
                <w:szCs w:val="24"/>
              </w:rPr>
            </w:pPr>
            <w:r>
              <w:rPr>
                <w:rFonts w:ascii="Times New Roman" w:hAnsi="Times New Roman" w:cs="Times New Roman"/>
                <w:sz w:val="24"/>
                <w:szCs w:val="24"/>
              </w:rPr>
              <w:lastRenderedPageBreak/>
              <w:t xml:space="preserve">- Đối với ý kiến của Bộ Công an: </w:t>
            </w:r>
            <w:r w:rsidR="008744AD" w:rsidRPr="00E806AE">
              <w:rPr>
                <w:rFonts w:ascii="Times New Roman" w:hAnsi="Times New Roman" w:cs="Times New Roman"/>
                <w:sz w:val="24"/>
                <w:szCs w:val="24"/>
              </w:rPr>
              <w:t xml:space="preserve">Không tiếp thu </w:t>
            </w:r>
          </w:p>
          <w:p w14:paraId="3229331B" w14:textId="48AEAEE5" w:rsidR="002B574A" w:rsidRDefault="002B574A" w:rsidP="002B574A">
            <w:pPr>
              <w:spacing w:before="60" w:after="60"/>
              <w:rPr>
                <w:rFonts w:ascii="Times New Roman" w:hAnsi="Times New Roman" w:cs="Times New Roman"/>
                <w:bCs/>
                <w:sz w:val="24"/>
                <w:szCs w:val="24"/>
              </w:rPr>
            </w:pPr>
            <w:r>
              <w:rPr>
                <w:rFonts w:ascii="Times New Roman" w:hAnsi="Times New Roman" w:cs="Times New Roman"/>
                <w:sz w:val="24"/>
                <w:szCs w:val="24"/>
              </w:rPr>
              <w:t xml:space="preserve">- Đối với ý kiến của </w:t>
            </w:r>
            <w:r w:rsidRPr="002B574A">
              <w:rPr>
                <w:rFonts w:ascii="Times New Roman" w:hAnsi="Times New Roman" w:cs="Times New Roman"/>
                <w:bCs/>
                <w:sz w:val="24"/>
                <w:szCs w:val="24"/>
              </w:rPr>
              <w:t>Bộ Ngoại giao</w:t>
            </w:r>
            <w:r>
              <w:rPr>
                <w:rFonts w:ascii="Times New Roman" w:hAnsi="Times New Roman" w:cs="Times New Roman"/>
                <w:bCs/>
                <w:sz w:val="24"/>
                <w:szCs w:val="24"/>
              </w:rPr>
              <w:t xml:space="preserve">: tiếp thu </w:t>
            </w:r>
          </w:p>
          <w:p w14:paraId="7078562A" w14:textId="21F51E52" w:rsidR="00741441" w:rsidRPr="002B574A" w:rsidRDefault="00741441" w:rsidP="002B574A">
            <w:pPr>
              <w:spacing w:before="60" w:after="60"/>
              <w:rPr>
                <w:rFonts w:ascii="Times New Roman" w:hAnsi="Times New Roman" w:cs="Times New Roman"/>
                <w:b/>
                <w:bCs/>
                <w:i/>
                <w:sz w:val="24"/>
                <w:szCs w:val="24"/>
              </w:rPr>
            </w:pPr>
            <w:r>
              <w:rPr>
                <w:rFonts w:ascii="Times New Roman" w:hAnsi="Times New Roman" w:cs="Times New Roman"/>
                <w:bCs/>
                <w:sz w:val="24"/>
                <w:szCs w:val="24"/>
              </w:rPr>
              <w:t>- Đối với ý kiến của Ngân hàng Nhà nước Việt Nam: tiếp thu</w:t>
            </w:r>
          </w:p>
          <w:p w14:paraId="2BE4546F" w14:textId="00C9AB52" w:rsidR="002B574A" w:rsidRPr="00E806AE" w:rsidRDefault="002B574A" w:rsidP="00E77583">
            <w:pPr>
              <w:spacing w:before="60" w:after="60"/>
              <w:rPr>
                <w:rFonts w:ascii="Times New Roman" w:hAnsi="Times New Roman" w:cs="Times New Roman"/>
                <w:sz w:val="24"/>
                <w:szCs w:val="24"/>
              </w:rPr>
            </w:pPr>
          </w:p>
        </w:tc>
      </w:tr>
      <w:tr w:rsidR="000D64F1" w:rsidRPr="00E806AE" w14:paraId="79379DEB" w14:textId="77777777" w:rsidTr="00DF4ED5">
        <w:tc>
          <w:tcPr>
            <w:tcW w:w="2136" w:type="dxa"/>
          </w:tcPr>
          <w:p w14:paraId="0508D026" w14:textId="77777777" w:rsidR="000D64F1" w:rsidRPr="00E806AE" w:rsidRDefault="000D64F1"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lastRenderedPageBreak/>
              <w:t>Về Chính sách 1 (Mục II.1 Dự thảo)</w:t>
            </w:r>
          </w:p>
        </w:tc>
        <w:tc>
          <w:tcPr>
            <w:tcW w:w="8667" w:type="dxa"/>
          </w:tcPr>
          <w:p w14:paraId="3E25E34C" w14:textId="381212AB" w:rsidR="000D64F1" w:rsidRPr="00E806AE" w:rsidRDefault="00E75F03" w:rsidP="007E7148">
            <w:pPr>
              <w:jc w:val="both"/>
              <w:rPr>
                <w:rFonts w:ascii="Times New Roman" w:hAnsi="Times New Roman" w:cs="Times New Roman"/>
                <w:b/>
                <w:i/>
                <w:sz w:val="24"/>
                <w:szCs w:val="24"/>
              </w:rPr>
            </w:pPr>
            <w:r w:rsidRPr="00E806AE">
              <w:rPr>
                <w:rFonts w:ascii="Times New Roman" w:hAnsi="Times New Roman" w:cs="Times New Roman"/>
                <w:bCs/>
                <w:sz w:val="24"/>
                <w:szCs w:val="24"/>
              </w:rPr>
              <w:t xml:space="preserve">- </w:t>
            </w:r>
            <w:r w:rsidR="000D64F1" w:rsidRPr="00E806AE">
              <w:rPr>
                <w:rFonts w:ascii="Times New Roman" w:hAnsi="Times New Roman" w:cs="Times New Roman"/>
                <w:bCs/>
                <w:sz w:val="24"/>
                <w:szCs w:val="24"/>
              </w:rPr>
              <w:t>Cơ quan lập đề nghị xây dựng luật nêu ra 02 phương án đối với Chính sách 1 nhưng chưa có phân tích và đánh giá tác động hợp lý, chi tiết đối với 2 phương án này. Ví dụ: Tại Phương án 1, cơ quan lập đề nghị xây dựng luật chưa làm rõ và chưa có phân tích, đánh giá tác động đối với “</w:t>
            </w:r>
            <w:r w:rsidR="000D64F1" w:rsidRPr="00E806AE">
              <w:rPr>
                <w:rFonts w:ascii="Times New Roman" w:hAnsi="Times New Roman" w:cs="Times New Roman"/>
                <w:bCs/>
                <w:i/>
                <w:sz w:val="24"/>
                <w:szCs w:val="24"/>
              </w:rPr>
              <w:t>những chính sách đặc thù khác phù hợp với chính sách quản lý doanh nghiệp, hợp tác xã và điều kiện kinh tế xã hội hiện nay</w:t>
            </w:r>
            <w:r w:rsidR="000D64F1" w:rsidRPr="00E806AE">
              <w:rPr>
                <w:rFonts w:ascii="Times New Roman" w:hAnsi="Times New Roman" w:cs="Times New Roman"/>
                <w:bCs/>
                <w:sz w:val="24"/>
                <w:szCs w:val="24"/>
              </w:rPr>
              <w:t>”. Do đó, Bộ Tư pháp đề nghị hoàn thiện Báo cáo đánh giá tác động theo hướng phân tích, đánh giá tác động đối với từng chính sách cụ thể, chi tiết hơn. Từ đó mới có lựa chọn hợp lý, đảm bảo tính hợp pháp, tính thống nhất của hệ thống pháp luật.</w:t>
            </w:r>
            <w:r w:rsidR="000D64F1" w:rsidRPr="00E806AE">
              <w:rPr>
                <w:rFonts w:ascii="Times New Roman" w:hAnsi="Times New Roman" w:cs="Times New Roman"/>
                <w:b/>
                <w:i/>
                <w:sz w:val="24"/>
                <w:szCs w:val="24"/>
              </w:rPr>
              <w:t xml:space="preserve"> (Bộ Tư pháp)</w:t>
            </w:r>
          </w:p>
          <w:p w14:paraId="4E8DBBDE" w14:textId="77777777" w:rsidR="00E75F03" w:rsidRPr="00E806AE" w:rsidRDefault="00E75F03" w:rsidP="007E7148">
            <w:pPr>
              <w:jc w:val="both"/>
              <w:rPr>
                <w:rFonts w:ascii="Times New Roman" w:hAnsi="Times New Roman" w:cs="Times New Roman"/>
                <w:b/>
                <w:i/>
                <w:sz w:val="24"/>
                <w:szCs w:val="24"/>
              </w:rPr>
            </w:pPr>
            <w:r w:rsidRPr="00E806AE">
              <w:rPr>
                <w:rFonts w:ascii="Times New Roman" w:hAnsi="Times New Roman" w:cs="Times New Roman"/>
                <w:sz w:val="24"/>
                <w:szCs w:val="24"/>
              </w:rPr>
              <w:t xml:space="preserve">- Đề nghị đánh giá kỹ tác động về mặt kinh tế, xã hội đối với các chính sách đặc thù để hỗ trợ doanh nghiệp, hợp tác xã nộp đơn phục hồi, hỗ trợ doanh nghiệp, hợp tác xã phục hồi như: khanh tiền nợ thuế, tạm dừng việc thanh toán một số khoản nợ,... và bảo đảm tính đồng bộ, thống nhất của hệ thống pháp luật </w:t>
            </w:r>
            <w:r w:rsidRPr="00E806AE">
              <w:rPr>
                <w:rFonts w:ascii="Times New Roman" w:hAnsi="Times New Roman" w:cs="Times New Roman"/>
                <w:b/>
                <w:i/>
                <w:sz w:val="24"/>
                <w:szCs w:val="24"/>
              </w:rPr>
              <w:t>(Bộ Công an)</w:t>
            </w:r>
          </w:p>
          <w:p w14:paraId="42FA8AD2" w14:textId="77777777" w:rsidR="00B42809" w:rsidRDefault="00551670" w:rsidP="007E7148">
            <w:pPr>
              <w:jc w:val="both"/>
              <w:rPr>
                <w:rFonts w:ascii="Times New Roman" w:hAnsi="Times New Roman" w:cs="Times New Roman"/>
                <w:b/>
                <w:i/>
                <w:sz w:val="24"/>
                <w:szCs w:val="24"/>
              </w:rPr>
            </w:pPr>
            <w:r w:rsidRPr="00E806AE">
              <w:rPr>
                <w:rFonts w:ascii="Times New Roman" w:hAnsi="Times New Roman" w:cs="Times New Roman"/>
                <w:sz w:val="24"/>
                <w:szCs w:val="24"/>
              </w:rPr>
              <w:t xml:space="preserve">- Đánh giá tác động kinh tế đối với phương án 2 của Chính sách 1: đề nghị nghiên cứu, sử dụng thông tin, số liệu theo Báo cáo Tổng kết thực tiễn thi hành Luật Phá sản năm 2015. Cụ thể: Tại mục 4 “Kết quả giải quyết vụ việc phá sản của Tòa án nhân dân” của Báo cáo tổng kết ghi nhận “Tính từ ngày 01/01/2015 đến ngày 30/9/2023”, các Tòa án nhân dân đã thụ lý 1510 vụ việc phá sản”. Thông tin, số liệu do Tòa án nhân dân thống kê tại Báo cáo đánh giá tác động về nội dung này đang cũ hơn; đề nghị xem xét, cập nhất số liệu mới từ Báo cáo tổng kết. </w:t>
            </w:r>
            <w:r w:rsidRPr="00E806AE">
              <w:rPr>
                <w:rFonts w:ascii="Times New Roman" w:hAnsi="Times New Roman" w:cs="Times New Roman"/>
                <w:b/>
                <w:i/>
                <w:sz w:val="24"/>
                <w:szCs w:val="24"/>
              </w:rPr>
              <w:t>(Tổng Liên đoàn Lao động Việt Nam)</w:t>
            </w:r>
          </w:p>
          <w:p w14:paraId="1D9907FD" w14:textId="77777777" w:rsidR="00DB45C3" w:rsidRDefault="00DB45C3" w:rsidP="007E7148">
            <w:pPr>
              <w:jc w:val="both"/>
              <w:rPr>
                <w:rFonts w:ascii="Times New Roman" w:hAnsi="Times New Roman" w:cs="Times New Roman"/>
                <w:b/>
                <w:i/>
                <w:sz w:val="24"/>
                <w:szCs w:val="24"/>
              </w:rPr>
            </w:pPr>
            <w:r w:rsidRPr="00DB45C3">
              <w:rPr>
                <w:rFonts w:ascii="Times New Roman" w:hAnsi="Times New Roman" w:cs="Times New Roman"/>
                <w:sz w:val="24"/>
                <w:szCs w:val="24"/>
              </w:rPr>
              <w:t>- Đề nghị thể hiện lại đoạn thứ 1 điểm a mục 1.4.1 Chính sách 1 Chương !I dự thảo Báo cáo (trăng 5) như sau: " ...các cơ quan thuế, bảo hiểm xã hội, người lao động, chủ nợ có cơ hội thu được tiền thuế, bảo hiểm xã hội, tiền nợ khi doanh nghiệp, hợp tác xã phục hồ</w:t>
            </w:r>
            <w:r>
              <w:rPr>
                <w:rFonts w:ascii="Times New Roman" w:hAnsi="Times New Roman" w:cs="Times New Roman"/>
                <w:sz w:val="24"/>
                <w:szCs w:val="24"/>
              </w:rPr>
              <w:t xml:space="preserve">i" </w:t>
            </w:r>
            <w:r>
              <w:rPr>
                <w:rFonts w:ascii="Times New Roman" w:hAnsi="Times New Roman" w:cs="Times New Roman"/>
                <w:b/>
                <w:i/>
                <w:sz w:val="24"/>
                <w:szCs w:val="24"/>
              </w:rPr>
              <w:t xml:space="preserve">(Bộ Lao động – Thương binh và xã hội) </w:t>
            </w:r>
          </w:p>
          <w:p w14:paraId="454CE98A" w14:textId="2ACC6921" w:rsidR="00023E2F" w:rsidRPr="00023E2F" w:rsidRDefault="00023E2F" w:rsidP="00023E2F">
            <w:pPr>
              <w:jc w:val="both"/>
              <w:rPr>
                <w:rFonts w:ascii="Times New Roman" w:hAnsi="Times New Roman" w:cs="Times New Roman"/>
                <w:sz w:val="24"/>
                <w:szCs w:val="24"/>
              </w:rPr>
            </w:pPr>
            <w:r>
              <w:rPr>
                <w:rFonts w:ascii="Times New Roman" w:hAnsi="Times New Roman" w:cs="Times New Roman"/>
                <w:sz w:val="24"/>
                <w:szCs w:val="24"/>
              </w:rPr>
              <w:t xml:space="preserve">- </w:t>
            </w:r>
            <w:r w:rsidRPr="00023E2F">
              <w:rPr>
                <w:rFonts w:ascii="Times New Roman" w:hAnsi="Times New Roman" w:cs="Times New Roman"/>
                <w:sz w:val="24"/>
                <w:szCs w:val="24"/>
              </w:rPr>
              <w:t>Đề nghị không sử dụng cụm từ "bình ốn quỹ bảo hiêm xã hội" ở nội dung đoạn thứ 2 điểm b mục 1.4.1 Chính sách 1 Chương II dự thảo Báo cáo (trang 6)</w:t>
            </w:r>
          </w:p>
          <w:p w14:paraId="32A83B5C" w14:textId="77777777" w:rsidR="00023E2F" w:rsidRPr="00023E2F" w:rsidRDefault="00023E2F" w:rsidP="00023E2F">
            <w:pPr>
              <w:jc w:val="both"/>
              <w:rPr>
                <w:rFonts w:ascii="Times New Roman" w:hAnsi="Times New Roman" w:cs="Times New Roman"/>
                <w:sz w:val="24"/>
                <w:szCs w:val="24"/>
              </w:rPr>
            </w:pPr>
            <w:r w:rsidRPr="00023E2F">
              <w:rPr>
                <w:rFonts w:ascii="Times New Roman" w:hAnsi="Times New Roman" w:cs="Times New Roman"/>
                <w:sz w:val="24"/>
                <w:szCs w:val="24"/>
              </w:rPr>
              <w:t>và đoạn thứ 2 điêm b mục 2.4.1 Chính sách 2 Chương Il dự thảo Bao cảo (trang</w:t>
            </w:r>
          </w:p>
          <w:p w14:paraId="2E6D04A6" w14:textId="64AA1C62" w:rsidR="00023E2F" w:rsidRPr="00023E2F" w:rsidRDefault="00023E2F" w:rsidP="00023E2F">
            <w:pPr>
              <w:jc w:val="both"/>
              <w:rPr>
                <w:rFonts w:ascii="Times New Roman" w:hAnsi="Times New Roman" w:cs="Times New Roman"/>
                <w:i/>
                <w:sz w:val="24"/>
                <w:szCs w:val="24"/>
              </w:rPr>
            </w:pPr>
            <w:r w:rsidRPr="00023E2F">
              <w:rPr>
                <w:rFonts w:ascii="Times New Roman" w:hAnsi="Times New Roman" w:cs="Times New Roman"/>
                <w:sz w:val="24"/>
                <w:szCs w:val="24"/>
              </w:rPr>
              <w:t>10), bơi: trường hợp doanh nghiệp, hợp tác xã phục hôi thì giúp ốn định việc làm cho người lao động, khi đó doanh nghiệp, hợp tác xã sẽ đóng bảo hiểm xã hội đầy đủ cho người lao động vào quỹ bảo hiểm xã hội, điều này giúp bảo đảm quyền lợi trước mắt cho người lao động khi bị ốm đau, thai sản, tai nạn lao động và bảo đảm quyền lợi hưu trí và tử tuất về lâu dài cho người lao động và thân nhân của họ.</w:t>
            </w:r>
            <w:r w:rsidRPr="00023E2F">
              <w:rPr>
                <w:rFonts w:ascii="Times New Roman" w:hAnsi="Times New Roman" w:cs="Times New Roman"/>
                <w:b/>
                <w:i/>
                <w:sz w:val="24"/>
                <w:szCs w:val="24"/>
              </w:rPr>
              <w:t xml:space="preserve"> </w:t>
            </w:r>
            <w:r>
              <w:rPr>
                <w:rFonts w:ascii="Times New Roman" w:hAnsi="Times New Roman" w:cs="Times New Roman"/>
                <w:b/>
                <w:i/>
                <w:sz w:val="24"/>
                <w:szCs w:val="24"/>
              </w:rPr>
              <w:t>(Bộ Lao động – Thương binh và xã hội)</w:t>
            </w:r>
          </w:p>
        </w:tc>
        <w:tc>
          <w:tcPr>
            <w:tcW w:w="4630" w:type="dxa"/>
          </w:tcPr>
          <w:p w14:paraId="39BEBA48" w14:textId="77777777" w:rsidR="000D64F1" w:rsidRDefault="004A5A16"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 xml:space="preserve">Tiếp thu </w:t>
            </w:r>
          </w:p>
          <w:p w14:paraId="0FB71C4A" w14:textId="2AE81A0E" w:rsidR="00DB45C3" w:rsidRPr="00D214F6" w:rsidRDefault="00DB45C3" w:rsidP="00E77583">
            <w:pPr>
              <w:spacing w:before="60" w:after="60"/>
              <w:rPr>
                <w:rFonts w:ascii="Times New Roman" w:hAnsi="Times New Roman" w:cs="Times New Roman"/>
                <w:sz w:val="24"/>
                <w:szCs w:val="24"/>
                <w:lang w:val="vi-VN"/>
              </w:rPr>
            </w:pPr>
            <w:r>
              <w:rPr>
                <w:rFonts w:ascii="Times New Roman" w:hAnsi="Times New Roman" w:cs="Times New Roman"/>
                <w:sz w:val="24"/>
                <w:szCs w:val="24"/>
              </w:rPr>
              <w:t xml:space="preserve">- </w:t>
            </w:r>
            <w:r w:rsidRPr="00DB45C3">
              <w:rPr>
                <w:rFonts w:ascii="Times New Roman" w:hAnsi="Times New Roman" w:cs="Times New Roman"/>
                <w:sz w:val="24"/>
                <w:szCs w:val="24"/>
              </w:rPr>
              <w:t xml:space="preserve"> Ý kiến của Bộ Lao động – Thương binh và xã hội</w:t>
            </w:r>
            <w:r>
              <w:rPr>
                <w:rFonts w:ascii="Times New Roman" w:hAnsi="Times New Roman" w:cs="Times New Roman"/>
                <w:sz w:val="24"/>
                <w:szCs w:val="24"/>
              </w:rPr>
              <w:t>:</w:t>
            </w:r>
            <w:r w:rsidR="00D214F6">
              <w:rPr>
                <w:rFonts w:ascii="Times New Roman" w:hAnsi="Times New Roman" w:cs="Times New Roman"/>
                <w:sz w:val="24"/>
                <w:szCs w:val="24"/>
                <w:lang w:val="vi-VN"/>
              </w:rPr>
              <w:t xml:space="preserve"> Tiếp thu</w:t>
            </w:r>
          </w:p>
          <w:p w14:paraId="27581558" w14:textId="66A2D44B" w:rsidR="00DB45C3" w:rsidRPr="00DB45C3" w:rsidRDefault="00DB45C3" w:rsidP="00E77583">
            <w:pPr>
              <w:spacing w:before="60" w:after="60"/>
              <w:rPr>
                <w:rFonts w:ascii="Times New Roman" w:hAnsi="Times New Roman" w:cs="Times New Roman"/>
                <w:b/>
                <w:sz w:val="24"/>
                <w:szCs w:val="24"/>
              </w:rPr>
            </w:pPr>
          </w:p>
        </w:tc>
      </w:tr>
      <w:tr w:rsidR="000D64F1" w:rsidRPr="00E806AE" w14:paraId="0E5C2B29" w14:textId="77777777" w:rsidTr="00DF4ED5">
        <w:tc>
          <w:tcPr>
            <w:tcW w:w="2136" w:type="dxa"/>
          </w:tcPr>
          <w:p w14:paraId="65B22F1D" w14:textId="77777777" w:rsidR="000D64F1" w:rsidRPr="00E806AE" w:rsidRDefault="000D64F1"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lastRenderedPageBreak/>
              <w:t>Về Chính sách 2 (Mục II.2 Dự thảo)</w:t>
            </w:r>
          </w:p>
        </w:tc>
        <w:tc>
          <w:tcPr>
            <w:tcW w:w="8667" w:type="dxa"/>
          </w:tcPr>
          <w:p w14:paraId="412A9B57" w14:textId="56799D60" w:rsidR="00551670" w:rsidRPr="00E806AE" w:rsidRDefault="00551670" w:rsidP="00551670">
            <w:pPr>
              <w:jc w:val="both"/>
              <w:rPr>
                <w:rFonts w:ascii="Times New Roman" w:hAnsi="Times New Roman" w:cs="Times New Roman"/>
                <w:b/>
                <w:i/>
                <w:sz w:val="24"/>
                <w:szCs w:val="24"/>
              </w:rPr>
            </w:pPr>
            <w:r w:rsidRPr="00E806AE">
              <w:rPr>
                <w:rFonts w:ascii="Times New Roman" w:hAnsi="Times New Roman" w:cs="Times New Roman"/>
                <w:spacing w:val="-4"/>
                <w:sz w:val="24"/>
                <w:szCs w:val="24"/>
              </w:rPr>
              <w:t xml:space="preserve">- </w:t>
            </w:r>
            <w:r w:rsidR="000D64F1" w:rsidRPr="00E806AE">
              <w:rPr>
                <w:rFonts w:ascii="Times New Roman" w:hAnsi="Times New Roman" w:cs="Times New Roman"/>
                <w:spacing w:val="-4"/>
                <w:sz w:val="24"/>
                <w:szCs w:val="24"/>
              </w:rPr>
              <w:t xml:space="preserve">Báo cáo đánh giá tác động của chính sách có nêu số lượng các doanh nghiệp, hợp tác xã vừa, nhỏ và siêu nhỏ nhưng chưa có số liệu trực tiếp về số lượng các doanh nghiệp dạng này mà Tòa án đã giải quyết thủ tục phá sản hoặc có khó khăn về tài chính nhưng chưa thể nộp đơn mở thủ tục phá sản trong thời gian qua. </w:t>
            </w:r>
            <w:r w:rsidR="000D64F1" w:rsidRPr="00E806AE">
              <w:rPr>
                <w:rFonts w:ascii="Times New Roman" w:hAnsi="Times New Roman" w:cs="Times New Roman"/>
                <w:b/>
                <w:i/>
                <w:sz w:val="24"/>
                <w:szCs w:val="24"/>
              </w:rPr>
              <w:t>(Bộ Tư pháp)</w:t>
            </w:r>
          </w:p>
          <w:p w14:paraId="016A5B9E" w14:textId="77777777" w:rsidR="00023E2F" w:rsidRDefault="00135269" w:rsidP="00551670">
            <w:pPr>
              <w:jc w:val="both"/>
              <w:rPr>
                <w:rFonts w:ascii="Times New Roman" w:hAnsi="Times New Roman" w:cs="Times New Roman"/>
                <w:b/>
                <w:i/>
                <w:sz w:val="24"/>
                <w:szCs w:val="24"/>
              </w:rPr>
            </w:pPr>
            <w:r w:rsidRPr="00E806AE">
              <w:rPr>
                <w:rFonts w:ascii="Times New Roman" w:hAnsi="Times New Roman" w:cs="Times New Roman"/>
                <w:b/>
                <w:i/>
                <w:sz w:val="24"/>
                <w:szCs w:val="24"/>
              </w:rPr>
              <w:t xml:space="preserve">- </w:t>
            </w:r>
            <w:r w:rsidRPr="00E806AE">
              <w:rPr>
                <w:rFonts w:ascii="Times New Roman" w:hAnsi="Times New Roman" w:cs="Times New Roman"/>
                <w:sz w:val="24"/>
                <w:szCs w:val="24"/>
              </w:rPr>
              <w:t xml:space="preserve">Đề nghị cơ quan lập đề nghị xây dựng luật rà soát, đánh giá đầy đủ tác động thủ tục hành chính theo Phụ lục I Thông tư số 03/2022/TT-BTP ngày 10/02/2022 của Bộ Tư pháp hướng dẫn việc đánh giá tác động của thủ tục hành chính trong lập đề nghị xây dựng văn bản quy phạm pháp luật và soạn thảo dự án, dự thảo văn bản quy phạm pháp luật. Ví dụ: cần đánh giá kỹ chính sách 2 về xây dựng thủ tục phục hồi giải lược, thủ tục phá sản giản lược đối với doanh nghiệp, hợp tác xã;  chính sách 3 về xây dựng thủ tục tố tụng điện tử giải quyết vụ việc phá sản có phát sinh thủ tục hành chính hay không </w:t>
            </w:r>
            <w:r w:rsidRPr="00E806AE">
              <w:rPr>
                <w:rFonts w:ascii="Times New Roman" w:hAnsi="Times New Roman" w:cs="Times New Roman"/>
                <w:b/>
                <w:i/>
                <w:sz w:val="24"/>
                <w:szCs w:val="24"/>
              </w:rPr>
              <w:t>(Bộ Tư pháp)</w:t>
            </w:r>
            <w:r w:rsidR="00023E2F">
              <w:rPr>
                <w:rFonts w:ascii="Times New Roman" w:hAnsi="Times New Roman" w:cs="Times New Roman"/>
                <w:b/>
                <w:i/>
                <w:sz w:val="24"/>
                <w:szCs w:val="24"/>
              </w:rPr>
              <w:t xml:space="preserve"> </w:t>
            </w:r>
          </w:p>
          <w:p w14:paraId="32D83609" w14:textId="238386C5" w:rsidR="00023E2F" w:rsidRDefault="00023E2F" w:rsidP="00023E2F">
            <w:pPr>
              <w:jc w:val="both"/>
              <w:rPr>
                <w:rFonts w:ascii="Times New Roman" w:hAnsi="Times New Roman" w:cs="Times New Roman"/>
                <w:sz w:val="24"/>
                <w:szCs w:val="24"/>
              </w:rPr>
            </w:pPr>
            <w:r w:rsidRPr="00023E2F">
              <w:rPr>
                <w:rFonts w:ascii="Times New Roman" w:hAnsi="Times New Roman" w:cs="Times New Roman"/>
                <w:sz w:val="24"/>
                <w:szCs w:val="24"/>
              </w:rPr>
              <w:t xml:space="preserve">Đề nghị không sử dụng cụm từ </w:t>
            </w:r>
            <w:r w:rsidRPr="00023E2F">
              <w:rPr>
                <w:rFonts w:ascii="Times New Roman" w:hAnsi="Times New Roman" w:cs="Times New Roman"/>
                <w:i/>
                <w:sz w:val="24"/>
                <w:szCs w:val="24"/>
              </w:rPr>
              <w:t>"nợ tiền đóng bảo hiểm xã hội"</w:t>
            </w:r>
            <w:r w:rsidRPr="00023E2F">
              <w:rPr>
                <w:rFonts w:ascii="Times New Roman" w:hAnsi="Times New Roman" w:cs="Times New Roman"/>
                <w:sz w:val="24"/>
                <w:szCs w:val="24"/>
              </w:rPr>
              <w:t xml:space="preserve"> tại đoạ</w:t>
            </w:r>
            <w:r>
              <w:rPr>
                <w:rFonts w:ascii="Times New Roman" w:hAnsi="Times New Roman" w:cs="Times New Roman"/>
                <w:sz w:val="24"/>
                <w:szCs w:val="24"/>
              </w:rPr>
              <w:t xml:space="preserve">n </w:t>
            </w:r>
            <w:r w:rsidRPr="00023E2F">
              <w:rPr>
                <w:rFonts w:ascii="Times New Roman" w:hAnsi="Times New Roman" w:cs="Times New Roman"/>
                <w:sz w:val="24"/>
                <w:szCs w:val="24"/>
              </w:rPr>
              <w:t>thứ 3 điểm a mục 2.4.1 Chính sách 2 Chương II dự thảo Báo cáo (trang 10), bở</w:t>
            </w:r>
            <w:r>
              <w:rPr>
                <w:rFonts w:ascii="Times New Roman" w:hAnsi="Times New Roman" w:cs="Times New Roman"/>
                <w:sz w:val="24"/>
                <w:szCs w:val="24"/>
              </w:rPr>
              <w:t xml:space="preserve">i </w:t>
            </w:r>
            <w:r w:rsidRPr="00023E2F">
              <w:rPr>
                <w:rFonts w:ascii="Times New Roman" w:hAnsi="Times New Roman" w:cs="Times New Roman"/>
                <w:sz w:val="24"/>
                <w:szCs w:val="24"/>
              </w:rPr>
              <w:t>Luật Bảo hiểm xã hội năm 2014 không quy định hành vi nợ tiền đóng bảo hiểm xã hội. Tuy nhiên, tại Điều 17 của Luật có quy định các hành vì bị nghiêm cấm trong lĩnh vực bảo hiểm xã hội trong đó có hành vi trốn đóng và chậm đóng tiền bảo hiểm xã hội; do vậy, đề nghị quý cơ quan cân nhắc sử dụng cụm từ phù hợp.</w:t>
            </w:r>
          </w:p>
          <w:p w14:paraId="7FC6575A" w14:textId="28C1EE1A" w:rsidR="00135269" w:rsidRPr="00E806AE" w:rsidRDefault="00023E2F" w:rsidP="00023E2F">
            <w:pPr>
              <w:jc w:val="both"/>
              <w:rPr>
                <w:rFonts w:ascii="Times New Roman" w:hAnsi="Times New Roman" w:cs="Times New Roman"/>
                <w:b/>
                <w:i/>
                <w:sz w:val="24"/>
                <w:szCs w:val="24"/>
              </w:rPr>
            </w:pPr>
            <w:r w:rsidRPr="00023E2F">
              <w:rPr>
                <w:rFonts w:ascii="Times New Roman" w:hAnsi="Times New Roman" w:cs="Times New Roman"/>
                <w:b/>
                <w:i/>
                <w:sz w:val="24"/>
                <w:szCs w:val="24"/>
              </w:rPr>
              <w:t xml:space="preserve"> </w:t>
            </w:r>
            <w:r>
              <w:rPr>
                <w:rFonts w:ascii="Times New Roman" w:hAnsi="Times New Roman" w:cs="Times New Roman"/>
                <w:b/>
                <w:i/>
                <w:sz w:val="24"/>
                <w:szCs w:val="24"/>
              </w:rPr>
              <w:t>(</w:t>
            </w:r>
            <w:r w:rsidRPr="00023E2F">
              <w:rPr>
                <w:rFonts w:ascii="Times New Roman" w:hAnsi="Times New Roman" w:cs="Times New Roman"/>
                <w:b/>
                <w:i/>
                <w:sz w:val="24"/>
                <w:szCs w:val="24"/>
              </w:rPr>
              <w:t>Ý kiến của Bộ Lao động – Thương binh và xã hội</w:t>
            </w:r>
            <w:r>
              <w:rPr>
                <w:rFonts w:ascii="Times New Roman" w:hAnsi="Times New Roman" w:cs="Times New Roman"/>
                <w:b/>
                <w:i/>
                <w:sz w:val="24"/>
                <w:szCs w:val="24"/>
              </w:rPr>
              <w:t>)</w:t>
            </w:r>
          </w:p>
        </w:tc>
        <w:tc>
          <w:tcPr>
            <w:tcW w:w="4630" w:type="dxa"/>
          </w:tcPr>
          <w:p w14:paraId="28C65B87" w14:textId="6C9367FC" w:rsidR="000D64F1" w:rsidRDefault="00023E2F" w:rsidP="00E77583">
            <w:pPr>
              <w:spacing w:before="60" w:after="60"/>
              <w:rPr>
                <w:rFonts w:ascii="Times New Roman" w:hAnsi="Times New Roman" w:cs="Times New Roman"/>
                <w:sz w:val="24"/>
                <w:szCs w:val="24"/>
              </w:rPr>
            </w:pPr>
            <w:r>
              <w:rPr>
                <w:rFonts w:ascii="Times New Roman" w:hAnsi="Times New Roman" w:cs="Times New Roman"/>
                <w:sz w:val="24"/>
                <w:szCs w:val="24"/>
              </w:rPr>
              <w:t xml:space="preserve">- </w:t>
            </w:r>
            <w:r w:rsidRPr="00E806AE">
              <w:rPr>
                <w:rFonts w:ascii="Times New Roman" w:hAnsi="Times New Roman" w:cs="Times New Roman"/>
                <w:sz w:val="24"/>
                <w:szCs w:val="24"/>
              </w:rPr>
              <w:t>Ý kiến của Bộ Tư pháp</w:t>
            </w:r>
            <w:r>
              <w:rPr>
                <w:rFonts w:ascii="Times New Roman" w:hAnsi="Times New Roman" w:cs="Times New Roman"/>
                <w:sz w:val="24"/>
                <w:szCs w:val="24"/>
              </w:rPr>
              <w:t xml:space="preserve">: </w:t>
            </w:r>
            <w:r w:rsidR="004A5A16" w:rsidRPr="00E806AE">
              <w:rPr>
                <w:rFonts w:ascii="Times New Roman" w:hAnsi="Times New Roman" w:cs="Times New Roman"/>
                <w:sz w:val="24"/>
                <w:szCs w:val="24"/>
              </w:rPr>
              <w:t xml:space="preserve">Tiếp thu </w:t>
            </w:r>
          </w:p>
          <w:p w14:paraId="3646CBA5" w14:textId="3176AB0D" w:rsidR="00023E2F" w:rsidRDefault="00023E2F" w:rsidP="00E77583">
            <w:pPr>
              <w:spacing w:before="60" w:after="60"/>
              <w:rPr>
                <w:rFonts w:ascii="Times New Roman" w:hAnsi="Times New Roman" w:cs="Times New Roman"/>
                <w:sz w:val="24"/>
                <w:szCs w:val="24"/>
              </w:rPr>
            </w:pPr>
            <w:r>
              <w:rPr>
                <w:rFonts w:ascii="Times New Roman" w:hAnsi="Times New Roman" w:cs="Times New Roman"/>
                <w:sz w:val="24"/>
                <w:szCs w:val="24"/>
              </w:rPr>
              <w:t xml:space="preserve">- </w:t>
            </w:r>
            <w:r w:rsidRPr="00DB45C3">
              <w:rPr>
                <w:rFonts w:ascii="Times New Roman" w:hAnsi="Times New Roman" w:cs="Times New Roman"/>
                <w:sz w:val="24"/>
                <w:szCs w:val="24"/>
              </w:rPr>
              <w:t>Ý kiến của Ý kiến của Bộ Lao động – Thương binh và xã hội</w:t>
            </w:r>
            <w:r>
              <w:rPr>
                <w:rFonts w:ascii="Times New Roman" w:hAnsi="Times New Roman" w:cs="Times New Roman"/>
                <w:sz w:val="24"/>
                <w:szCs w:val="24"/>
              </w:rPr>
              <w:t xml:space="preserve">:  </w:t>
            </w:r>
          </w:p>
          <w:p w14:paraId="77122681" w14:textId="456E5F32" w:rsidR="00023E2F" w:rsidRPr="00E806AE" w:rsidRDefault="00023E2F" w:rsidP="00E77583">
            <w:pPr>
              <w:spacing w:before="60" w:after="60"/>
              <w:rPr>
                <w:rFonts w:ascii="Times New Roman" w:hAnsi="Times New Roman" w:cs="Times New Roman"/>
                <w:sz w:val="24"/>
                <w:szCs w:val="24"/>
              </w:rPr>
            </w:pPr>
          </w:p>
        </w:tc>
      </w:tr>
      <w:tr w:rsidR="000D64F1" w:rsidRPr="00E806AE" w14:paraId="078516C0" w14:textId="77777777" w:rsidTr="00DF4ED5">
        <w:tc>
          <w:tcPr>
            <w:tcW w:w="2136" w:type="dxa"/>
          </w:tcPr>
          <w:p w14:paraId="00F086F6" w14:textId="77777777" w:rsidR="000D64F1" w:rsidRPr="00E806AE" w:rsidRDefault="000D64F1"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Về Chính sách 3</w:t>
            </w:r>
          </w:p>
          <w:p w14:paraId="26762E49" w14:textId="77777777" w:rsidR="000D64F1" w:rsidRPr="00E806AE" w:rsidRDefault="000D64F1"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(Mục II.3 Dự thảo)</w:t>
            </w:r>
          </w:p>
        </w:tc>
        <w:tc>
          <w:tcPr>
            <w:tcW w:w="8667" w:type="dxa"/>
          </w:tcPr>
          <w:p w14:paraId="1EDA72BA" w14:textId="77777777" w:rsidR="000D64F1" w:rsidRPr="00E806AE" w:rsidRDefault="0011781B" w:rsidP="000D64F1">
            <w:pPr>
              <w:jc w:val="both"/>
              <w:rPr>
                <w:rFonts w:ascii="Times New Roman" w:hAnsi="Times New Roman" w:cs="Times New Roman"/>
                <w:b/>
                <w:i/>
                <w:sz w:val="24"/>
                <w:szCs w:val="24"/>
              </w:rPr>
            </w:pPr>
            <w:r w:rsidRPr="00E806AE">
              <w:rPr>
                <w:rFonts w:ascii="Times New Roman" w:hAnsi="Times New Roman" w:cs="Times New Roman"/>
                <w:spacing w:val="-4"/>
                <w:sz w:val="24"/>
                <w:szCs w:val="24"/>
              </w:rPr>
              <w:t xml:space="preserve">- </w:t>
            </w:r>
            <w:r w:rsidR="000D64F1" w:rsidRPr="00E806AE">
              <w:rPr>
                <w:rFonts w:ascii="Times New Roman" w:hAnsi="Times New Roman" w:cs="Times New Roman"/>
                <w:spacing w:val="-4"/>
                <w:sz w:val="24"/>
                <w:szCs w:val="24"/>
              </w:rPr>
              <w:t xml:space="preserve">Báo cáo đánh giá tác động của chính sách về chính sách này chưa tính toán chi phí đầu tư hệ thống, trang thiết bị điện tử đặc biệt khi Luật tổ chức tòa án nhân dân năm 2024 cho phép thành lập Tòa chuyên biệt về phá sản độc lập với hệ thống tòa án cấp tỉnh và cấp huyện hiện nay. </w:t>
            </w:r>
            <w:r w:rsidR="000D64F1" w:rsidRPr="00E806AE">
              <w:rPr>
                <w:rFonts w:ascii="Times New Roman" w:hAnsi="Times New Roman" w:cs="Times New Roman"/>
                <w:b/>
                <w:i/>
                <w:sz w:val="24"/>
                <w:szCs w:val="24"/>
              </w:rPr>
              <w:t>(Bộ Tư pháp)</w:t>
            </w:r>
          </w:p>
          <w:p w14:paraId="65E2C209" w14:textId="3046F6B7" w:rsidR="00B50970" w:rsidRPr="00B50970" w:rsidRDefault="0011781B" w:rsidP="00B50970">
            <w:pPr>
              <w:jc w:val="both"/>
              <w:rPr>
                <w:rFonts w:ascii="Times New Roman" w:hAnsi="Times New Roman" w:cs="Times New Roman"/>
                <w:b/>
                <w:i/>
                <w:sz w:val="24"/>
                <w:szCs w:val="24"/>
              </w:rPr>
            </w:pPr>
            <w:r w:rsidRPr="00E806AE">
              <w:rPr>
                <w:rFonts w:ascii="Times New Roman" w:hAnsi="Times New Roman" w:cs="Times New Roman"/>
                <w:sz w:val="24"/>
                <w:szCs w:val="24"/>
              </w:rPr>
              <w:t xml:space="preserve">- Đề nghị bổ sung đánh giá tác động về kinh tế trong việc trang bị các thiết bị phục vụ công tác trên môi trường điện tử, việc phân bổ nguồn nhân lực, tập huấn, đào tạo cán bộ đáp ứng công việc đặt ra </w:t>
            </w:r>
            <w:r w:rsidRPr="00E806AE">
              <w:rPr>
                <w:rFonts w:ascii="Times New Roman" w:hAnsi="Times New Roman" w:cs="Times New Roman"/>
                <w:b/>
                <w:i/>
                <w:sz w:val="24"/>
                <w:szCs w:val="24"/>
              </w:rPr>
              <w:t>(Bộ Công an)</w:t>
            </w:r>
          </w:p>
          <w:p w14:paraId="3D6FFE22" w14:textId="78D3C9AE" w:rsidR="00EC6241" w:rsidRPr="00136E5B" w:rsidRDefault="00136E5B" w:rsidP="00E7034A">
            <w:pPr>
              <w:jc w:val="both"/>
              <w:rPr>
                <w:rFonts w:ascii="Times New Roman" w:hAnsi="Times New Roman" w:cs="Times New Roman"/>
                <w:b/>
                <w:i/>
                <w:sz w:val="24"/>
                <w:szCs w:val="24"/>
              </w:rPr>
            </w:pPr>
            <w:r>
              <w:rPr>
                <w:rFonts w:ascii="Times New Roman" w:hAnsi="Times New Roman" w:cs="Times New Roman"/>
                <w:sz w:val="24"/>
                <w:szCs w:val="24"/>
              </w:rPr>
              <w:t xml:space="preserve">- Tại mục 3.1 Tờ trình đề nghị xây dựng Luật Phá sản (sửa đổi) nêu một rong những mục tiêu của chính sách là "Xây dựng cơ chế để người tham gia thủ tục phá sản lựa chọn phương thức trực tuyến, trực tiếp hay trực tuyến kết hợp với trực tiếp khi tham gia thủ tục phá sản tại Tòa án". Tuy nhiên, tại Báo cáo đánh giá tác động của chính sách chưa nêu nội dung này, chưa có định nghĩa của vụ việc phá sản có quy mô nhỏ. Do đó, đề nghị Tòa án nhân dân tối cao bổ sung nội dung nêu trên tại Báo cáo đánh giá tác động </w:t>
            </w:r>
            <w:r>
              <w:rPr>
                <w:rFonts w:ascii="Times New Roman" w:hAnsi="Times New Roman" w:cs="Times New Roman"/>
                <w:b/>
                <w:i/>
                <w:sz w:val="24"/>
                <w:szCs w:val="24"/>
              </w:rPr>
              <w:t xml:space="preserve">(Bộ Tài chính) </w:t>
            </w:r>
          </w:p>
        </w:tc>
        <w:tc>
          <w:tcPr>
            <w:tcW w:w="4630" w:type="dxa"/>
          </w:tcPr>
          <w:p w14:paraId="19F5845C" w14:textId="1DB0FFB1" w:rsidR="000D64F1" w:rsidRPr="00E806AE" w:rsidRDefault="004A5A16" w:rsidP="00135269">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 </w:t>
            </w:r>
            <w:r w:rsidR="00465A43" w:rsidRPr="00E806AE">
              <w:rPr>
                <w:rFonts w:ascii="Times New Roman" w:hAnsi="Times New Roman" w:cs="Times New Roman"/>
                <w:sz w:val="24"/>
                <w:szCs w:val="24"/>
              </w:rPr>
              <w:t xml:space="preserve">Ý kiến của Bộ Tư pháp: Giải trình. </w:t>
            </w:r>
            <w:r w:rsidRPr="00E806AE">
              <w:rPr>
                <w:rFonts w:ascii="Times New Roman" w:hAnsi="Times New Roman" w:cs="Times New Roman"/>
                <w:sz w:val="24"/>
                <w:szCs w:val="24"/>
              </w:rPr>
              <w:t>N</w:t>
            </w:r>
            <w:r w:rsidR="008744AD" w:rsidRPr="00E806AE">
              <w:rPr>
                <w:rFonts w:ascii="Times New Roman" w:hAnsi="Times New Roman" w:cs="Times New Roman"/>
                <w:sz w:val="24"/>
                <w:szCs w:val="24"/>
              </w:rPr>
              <w:t>ội dung này đã được xem xét, cân nhắ</w:t>
            </w:r>
            <w:r w:rsidR="00135269" w:rsidRPr="00E806AE">
              <w:rPr>
                <w:rFonts w:ascii="Times New Roman" w:hAnsi="Times New Roman" w:cs="Times New Roman"/>
                <w:sz w:val="24"/>
                <w:szCs w:val="24"/>
              </w:rPr>
              <w:t xml:space="preserve">c khi xây dựng </w:t>
            </w:r>
            <w:r w:rsidR="008744AD" w:rsidRPr="00E806AE">
              <w:rPr>
                <w:rFonts w:ascii="Times New Roman" w:hAnsi="Times New Roman" w:cs="Times New Roman"/>
                <w:sz w:val="24"/>
                <w:szCs w:val="24"/>
              </w:rPr>
              <w:t>Đề án về Tòa án điện tử, Nghị quyết phiên tòa trực tuyế</w:t>
            </w:r>
            <w:r w:rsidR="00135269" w:rsidRPr="00E806AE">
              <w:rPr>
                <w:rFonts w:ascii="Times New Roman" w:hAnsi="Times New Roman" w:cs="Times New Roman"/>
                <w:sz w:val="24"/>
                <w:szCs w:val="24"/>
              </w:rPr>
              <w:t>n. Ngoài ra, chi phí liên quan đến nhân sự, trang thiết bị đáp ứng nhiệm vụ giải quyết vụ việc phá sản</w:t>
            </w:r>
            <w:r w:rsidR="008744AD" w:rsidRPr="00E806AE">
              <w:rPr>
                <w:rFonts w:ascii="Times New Roman" w:hAnsi="Times New Roman" w:cs="Times New Roman"/>
                <w:sz w:val="24"/>
                <w:szCs w:val="24"/>
              </w:rPr>
              <w:t xml:space="preserve"> chỉ tập trung ở các Tòa chuyên biệt không đáng kể </w:t>
            </w:r>
            <w:r w:rsidR="00135269" w:rsidRPr="00E806AE">
              <w:rPr>
                <w:rFonts w:ascii="Times New Roman" w:hAnsi="Times New Roman" w:cs="Times New Roman"/>
                <w:sz w:val="24"/>
                <w:szCs w:val="24"/>
              </w:rPr>
              <w:t xml:space="preserve">và đã được đánh giá tác động cụ thể khi xây dựng Luật Tổ chức Tòa án </w:t>
            </w:r>
          </w:p>
          <w:p w14:paraId="2EDF7ADA" w14:textId="77777777" w:rsidR="00465A43" w:rsidRDefault="00465A43" w:rsidP="00135269">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 Ý kiến của Bộ Công an: giải trình tương tự đối với ý kiến của Bộ Tư pháp </w:t>
            </w:r>
          </w:p>
          <w:p w14:paraId="0C753529" w14:textId="1EEECA51" w:rsidR="00E7034A" w:rsidRPr="00E806AE" w:rsidRDefault="00136E5B" w:rsidP="00B50970">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Ý kiến của Bộ</w:t>
            </w:r>
            <w:r>
              <w:rPr>
                <w:rFonts w:ascii="Times New Roman" w:hAnsi="Times New Roman" w:cs="Times New Roman"/>
                <w:sz w:val="24"/>
                <w:szCs w:val="24"/>
              </w:rPr>
              <w:t xml:space="preserve"> Tài chính: </w:t>
            </w:r>
          </w:p>
        </w:tc>
      </w:tr>
      <w:tr w:rsidR="00551670" w:rsidRPr="00E806AE" w14:paraId="09CD103B" w14:textId="77777777" w:rsidTr="00DF4ED5">
        <w:tc>
          <w:tcPr>
            <w:tcW w:w="2136" w:type="dxa"/>
          </w:tcPr>
          <w:p w14:paraId="17C687B6" w14:textId="77777777" w:rsidR="00551670" w:rsidRPr="00E806AE" w:rsidRDefault="00551670" w:rsidP="00551670">
            <w:pPr>
              <w:spacing w:before="60" w:after="60"/>
              <w:rPr>
                <w:rFonts w:ascii="Times New Roman" w:hAnsi="Times New Roman" w:cs="Times New Roman"/>
                <w:sz w:val="24"/>
                <w:szCs w:val="24"/>
              </w:rPr>
            </w:pPr>
            <w:r w:rsidRPr="00E806AE">
              <w:rPr>
                <w:rFonts w:ascii="Times New Roman" w:hAnsi="Times New Roman" w:cs="Times New Roman"/>
                <w:sz w:val="24"/>
                <w:szCs w:val="24"/>
              </w:rPr>
              <w:lastRenderedPageBreak/>
              <w:t>Về Chính sách 4</w:t>
            </w:r>
          </w:p>
          <w:p w14:paraId="3651214B" w14:textId="77777777" w:rsidR="00551670" w:rsidRPr="00E806AE" w:rsidRDefault="00551670" w:rsidP="00551670">
            <w:pPr>
              <w:spacing w:before="60" w:after="60"/>
              <w:rPr>
                <w:rFonts w:ascii="Times New Roman" w:hAnsi="Times New Roman" w:cs="Times New Roman"/>
                <w:sz w:val="24"/>
                <w:szCs w:val="24"/>
              </w:rPr>
            </w:pPr>
            <w:r w:rsidRPr="00E806AE">
              <w:rPr>
                <w:rFonts w:ascii="Times New Roman" w:hAnsi="Times New Roman" w:cs="Times New Roman"/>
                <w:sz w:val="24"/>
                <w:szCs w:val="24"/>
              </w:rPr>
              <w:t>(Mục II.4 Dự thảo)</w:t>
            </w:r>
          </w:p>
        </w:tc>
        <w:tc>
          <w:tcPr>
            <w:tcW w:w="8667" w:type="dxa"/>
          </w:tcPr>
          <w:p w14:paraId="43B4E988" w14:textId="7BB6088D" w:rsidR="00551670" w:rsidRPr="00042497" w:rsidRDefault="0074316E" w:rsidP="00551670">
            <w:pPr>
              <w:jc w:val="both"/>
              <w:rPr>
                <w:rFonts w:ascii="Times New Roman" w:hAnsi="Times New Roman" w:cs="Times New Roman"/>
                <w:i/>
                <w:sz w:val="24"/>
                <w:szCs w:val="24"/>
              </w:rPr>
            </w:pPr>
            <w:r>
              <w:rPr>
                <w:rFonts w:ascii="Times New Roman" w:hAnsi="Times New Roman" w:cs="Times New Roman"/>
                <w:spacing w:val="-4"/>
                <w:sz w:val="24"/>
                <w:szCs w:val="24"/>
              </w:rPr>
              <w:t xml:space="preserve">- </w:t>
            </w:r>
            <w:r w:rsidR="00551670" w:rsidRPr="00DC25ED">
              <w:rPr>
                <w:rFonts w:ascii="Times New Roman" w:hAnsi="Times New Roman" w:cs="Times New Roman"/>
                <w:spacing w:val="-4"/>
                <w:sz w:val="24"/>
                <w:szCs w:val="24"/>
              </w:rPr>
              <w:t>Đề nghị nghiên cứu, sử dụng thông tin, số liệu theo Báo cáo tổng kết thực tiễn thi hành Luật Phá sản năm 2015. Cụ thể tại mục 3</w:t>
            </w:r>
            <w:r w:rsidR="00551670" w:rsidRPr="00042497">
              <w:rPr>
                <w:rFonts w:ascii="Times New Roman" w:hAnsi="Times New Roman" w:cs="Times New Roman"/>
                <w:i/>
                <w:spacing w:val="-4"/>
                <w:sz w:val="24"/>
                <w:szCs w:val="24"/>
              </w:rPr>
              <w:t xml:space="preserve"> “Kết quả cấp Chứng chỉ hành nghề...” của Báo cáo tổng kết ghi nhận “Hiện nay, cả nước có hơn 300 quản tài viên hành nghề với tư cách cá nhân; hơn 70 doanh nghiệp quản lý, thanh lý tài sản đang hoạt động”. </w:t>
            </w:r>
            <w:r w:rsidR="00551670" w:rsidRPr="00042497">
              <w:rPr>
                <w:rFonts w:ascii="Times New Roman" w:hAnsi="Times New Roman" w:cs="Times New Roman"/>
                <w:i/>
                <w:sz w:val="24"/>
                <w:szCs w:val="24"/>
              </w:rPr>
              <w:t>Số liệu sử dụng tại Báo cáo đánh giá tác động về nội dung này đang cũ hơn; đề nghị xem xét, cập nhất số liệu mới từ Báo cáo tổng kết.</w:t>
            </w:r>
            <w:r w:rsidR="00042497" w:rsidRPr="00042497">
              <w:rPr>
                <w:rFonts w:ascii="Times New Roman" w:hAnsi="Times New Roman" w:cs="Times New Roman"/>
                <w:i/>
                <w:sz w:val="24"/>
                <w:szCs w:val="24"/>
              </w:rPr>
              <w:t xml:space="preserve"> </w:t>
            </w:r>
            <w:r w:rsidR="00042497" w:rsidRPr="0074316E">
              <w:rPr>
                <w:rFonts w:ascii="Times New Roman" w:hAnsi="Times New Roman" w:cs="Times New Roman"/>
                <w:b/>
                <w:i/>
                <w:sz w:val="24"/>
                <w:szCs w:val="24"/>
              </w:rPr>
              <w:t>(Bộ Tư pháp)</w:t>
            </w:r>
            <w:r w:rsidR="00042497" w:rsidRPr="00042497">
              <w:rPr>
                <w:rFonts w:ascii="Times New Roman" w:hAnsi="Times New Roman" w:cs="Times New Roman"/>
                <w:i/>
                <w:sz w:val="24"/>
                <w:szCs w:val="24"/>
              </w:rPr>
              <w:t xml:space="preserve"> </w:t>
            </w:r>
          </w:p>
          <w:p w14:paraId="0E831368" w14:textId="77777777" w:rsidR="00042497" w:rsidRPr="00042497" w:rsidRDefault="00042497" w:rsidP="00042497">
            <w:pPr>
              <w:jc w:val="both"/>
              <w:rPr>
                <w:rFonts w:ascii="Times New Roman" w:hAnsi="Times New Roman" w:cs="Times New Roman"/>
                <w:i/>
                <w:sz w:val="24"/>
                <w:szCs w:val="24"/>
              </w:rPr>
            </w:pPr>
            <w:r w:rsidRPr="00042497">
              <w:rPr>
                <w:rFonts w:ascii="Times New Roman" w:hAnsi="Times New Roman" w:cs="Times New Roman"/>
                <w:i/>
                <w:sz w:val="24"/>
                <w:szCs w:val="24"/>
              </w:rPr>
              <w:t>"4.3. Các giải pháp đề xuất để giải quyết vấn đề:</w:t>
            </w:r>
          </w:p>
          <w:p w14:paraId="558C3FC4" w14:textId="77777777" w:rsidR="00042497" w:rsidRPr="00042497" w:rsidRDefault="00042497" w:rsidP="00042497">
            <w:pPr>
              <w:jc w:val="both"/>
              <w:rPr>
                <w:rFonts w:ascii="Times New Roman" w:hAnsi="Times New Roman" w:cs="Times New Roman"/>
                <w:i/>
                <w:sz w:val="24"/>
                <w:szCs w:val="24"/>
              </w:rPr>
            </w:pPr>
            <w:r w:rsidRPr="00042497">
              <w:rPr>
                <w:rFonts w:ascii="Times New Roman" w:hAnsi="Times New Roman" w:cs="Times New Roman"/>
                <w:i/>
                <w:sz w:val="24"/>
                <w:szCs w:val="24"/>
              </w:rPr>
              <w:t>a) Phương án 1: ...</w:t>
            </w:r>
          </w:p>
          <w:p w14:paraId="00772AE2" w14:textId="77777777" w:rsidR="00042497" w:rsidRPr="00042497" w:rsidRDefault="00042497" w:rsidP="00042497">
            <w:pPr>
              <w:jc w:val="both"/>
              <w:rPr>
                <w:rFonts w:ascii="Times New Roman" w:hAnsi="Times New Roman" w:cs="Times New Roman"/>
                <w:i/>
                <w:sz w:val="24"/>
                <w:szCs w:val="24"/>
              </w:rPr>
            </w:pPr>
            <w:r w:rsidRPr="00042497">
              <w:rPr>
                <w:rFonts w:ascii="Times New Roman" w:hAnsi="Times New Roman" w:cs="Times New Roman"/>
                <w:i/>
                <w:sz w:val="24"/>
                <w:szCs w:val="24"/>
              </w:rPr>
              <w:t>Quy định rõ trách nhiệm phối hợp, hỗ trợ của cơ quan quản lý nhà nước đối với Quản tài viên, bộ, ngành liên quan và Tòa án.</w:t>
            </w:r>
          </w:p>
          <w:p w14:paraId="76B4CA0F" w14:textId="77777777" w:rsidR="00042497" w:rsidRPr="00042497" w:rsidRDefault="00042497" w:rsidP="00042497">
            <w:pPr>
              <w:jc w:val="both"/>
              <w:rPr>
                <w:rFonts w:ascii="Times New Roman" w:hAnsi="Times New Roman" w:cs="Times New Roman"/>
                <w:i/>
                <w:sz w:val="24"/>
                <w:szCs w:val="24"/>
              </w:rPr>
            </w:pPr>
            <w:r w:rsidRPr="00042497">
              <w:rPr>
                <w:rFonts w:ascii="Times New Roman" w:hAnsi="Times New Roman" w:cs="Times New Roman"/>
                <w:i/>
                <w:sz w:val="24"/>
                <w:szCs w:val="24"/>
              </w:rPr>
              <w:t>b) Phương án 2: Giữ nguyên như hiện hành. ...</w:t>
            </w:r>
          </w:p>
          <w:p w14:paraId="10B896DE" w14:textId="77777777" w:rsidR="00042497" w:rsidRPr="00042497" w:rsidRDefault="00042497" w:rsidP="00042497">
            <w:pPr>
              <w:jc w:val="both"/>
              <w:rPr>
                <w:rFonts w:ascii="Times New Roman" w:hAnsi="Times New Roman" w:cs="Times New Roman"/>
                <w:i/>
                <w:sz w:val="24"/>
                <w:szCs w:val="24"/>
              </w:rPr>
            </w:pPr>
            <w:r w:rsidRPr="00042497">
              <w:rPr>
                <w:rFonts w:ascii="Times New Roman" w:hAnsi="Times New Roman" w:cs="Times New Roman"/>
                <w:i/>
                <w:sz w:val="24"/>
                <w:szCs w:val="24"/>
              </w:rPr>
              <w:t>4.4. Đánh giá tác động của các giải pháp</w:t>
            </w:r>
          </w:p>
          <w:p w14:paraId="14807394" w14:textId="77777777" w:rsidR="00042497" w:rsidRPr="00042497" w:rsidRDefault="00042497" w:rsidP="00042497">
            <w:pPr>
              <w:jc w:val="both"/>
              <w:rPr>
                <w:rFonts w:ascii="Times New Roman" w:hAnsi="Times New Roman" w:cs="Times New Roman"/>
                <w:i/>
                <w:sz w:val="24"/>
                <w:szCs w:val="24"/>
              </w:rPr>
            </w:pPr>
            <w:r w:rsidRPr="00042497">
              <w:rPr>
                <w:rFonts w:ascii="Times New Roman" w:hAnsi="Times New Roman" w:cs="Times New Roman"/>
                <w:i/>
                <w:sz w:val="24"/>
                <w:szCs w:val="24"/>
              </w:rPr>
              <w:t>4.4.1. Đối với Phương án 1: ...</w:t>
            </w:r>
          </w:p>
          <w:p w14:paraId="1EDEBFB2" w14:textId="77777777" w:rsidR="00042497" w:rsidRPr="00042497" w:rsidRDefault="00042497" w:rsidP="00042497">
            <w:pPr>
              <w:jc w:val="both"/>
              <w:rPr>
                <w:rFonts w:ascii="Times New Roman" w:hAnsi="Times New Roman" w:cs="Times New Roman"/>
                <w:i/>
                <w:sz w:val="24"/>
                <w:szCs w:val="24"/>
              </w:rPr>
            </w:pPr>
            <w:r w:rsidRPr="00042497">
              <w:rPr>
                <w:rFonts w:ascii="Times New Roman" w:hAnsi="Times New Roman" w:cs="Times New Roman"/>
                <w:i/>
                <w:sz w:val="24"/>
                <w:szCs w:val="24"/>
              </w:rPr>
              <w:t>d) Tác động về thủ tục hành chính, tố tụng:</w:t>
            </w:r>
          </w:p>
          <w:p w14:paraId="0535E356" w14:textId="1473D684" w:rsidR="00042497" w:rsidRPr="00DC25ED" w:rsidRDefault="00042497" w:rsidP="00042497">
            <w:pPr>
              <w:jc w:val="both"/>
              <w:rPr>
                <w:rFonts w:ascii="Times New Roman" w:hAnsi="Times New Roman" w:cs="Times New Roman"/>
                <w:sz w:val="24"/>
                <w:szCs w:val="24"/>
              </w:rPr>
            </w:pPr>
            <w:r w:rsidRPr="00DC25ED">
              <w:rPr>
                <w:rFonts w:ascii="Times New Roman" w:hAnsi="Times New Roman" w:cs="Times New Roman"/>
                <w:sz w:val="24"/>
                <w:szCs w:val="24"/>
              </w:rPr>
              <w:t>Nếu giao cho Tòa án nhân dân tối cao thống nhất quản lý Quản tài viên thì khắc phục vướng mắc, bất cập hiện nay là tạo sự thống nhất trong quản lý, giám sát với hoạt động bổ nhiệm, chỉ định, đào tạo bồi dưỡng, kỹ năng nghiệp vụ cho Quan tài viên. Nếu giao cho Bộ Tài chính thống nhất quản lý Quản tài viên thì tạo điều kiện thuận lợi trong việc nâng cao chất lượng Quản tài viên do Bộ Tài chính có nhiều kinh nghiệm trong quản lý nghiệp vụ về kinh tế, tài chính, kế toán, đặc biệt đối với thủ tục phục hồi. Tuy nhiên, Phương án này tăng thêm lượng công việc mới cho Tòa án nhân dân tối cao, Bộ Tài chính, đòi hỏi thêm nhân lực và điều kiện cơ sở vật chất để thực hiện nhiệm vụ này. ...</w:t>
            </w:r>
          </w:p>
          <w:p w14:paraId="7F5F0446" w14:textId="77777777" w:rsidR="00042497" w:rsidRPr="00DC25ED" w:rsidRDefault="00042497" w:rsidP="00042497">
            <w:pPr>
              <w:jc w:val="both"/>
              <w:rPr>
                <w:rFonts w:ascii="Times New Roman" w:hAnsi="Times New Roman" w:cs="Times New Roman"/>
                <w:sz w:val="24"/>
                <w:szCs w:val="24"/>
              </w:rPr>
            </w:pPr>
            <w:r w:rsidRPr="00DC25ED">
              <w:rPr>
                <w:rFonts w:ascii="Times New Roman" w:hAnsi="Times New Roman" w:cs="Times New Roman"/>
                <w:sz w:val="24"/>
                <w:szCs w:val="24"/>
              </w:rPr>
              <w:t>4.5. Kiến nghị giải pháp lựa chọn</w:t>
            </w:r>
          </w:p>
          <w:p w14:paraId="7B33EDCF" w14:textId="466695AC" w:rsidR="00042497" w:rsidRPr="00DC25ED" w:rsidRDefault="00DC25ED" w:rsidP="00042497">
            <w:pPr>
              <w:jc w:val="both"/>
              <w:rPr>
                <w:rFonts w:ascii="Times New Roman" w:hAnsi="Times New Roman" w:cs="Times New Roman"/>
                <w:sz w:val="24"/>
                <w:szCs w:val="24"/>
              </w:rPr>
            </w:pPr>
            <w:r>
              <w:rPr>
                <w:rFonts w:ascii="Times New Roman" w:hAnsi="Times New Roman" w:cs="Times New Roman"/>
                <w:sz w:val="24"/>
                <w:szCs w:val="24"/>
              </w:rPr>
              <w:t>Trên cơ sở</w:t>
            </w:r>
            <w:r w:rsidR="00042497" w:rsidRPr="00DC25ED">
              <w:rPr>
                <w:rFonts w:ascii="Times New Roman" w:hAnsi="Times New Roman" w:cs="Times New Roman"/>
                <w:sz w:val="24"/>
                <w:szCs w:val="24"/>
              </w:rPr>
              <w:t xml:space="preserve"> phân tích, so sánh tác động của từng giải pháp như trên, cơ quan soạn thảo đề xuất lựa chọn quy đinh theo Phương án 1."</w:t>
            </w:r>
          </w:p>
          <w:p w14:paraId="6176FB5B" w14:textId="3D81735E" w:rsidR="00042497" w:rsidRPr="00B50970" w:rsidRDefault="00042497" w:rsidP="00551670">
            <w:pPr>
              <w:jc w:val="both"/>
              <w:rPr>
                <w:rFonts w:ascii="Times New Roman" w:hAnsi="Times New Roman" w:cs="Times New Roman"/>
                <w:sz w:val="24"/>
                <w:szCs w:val="24"/>
              </w:rPr>
            </w:pPr>
            <w:r w:rsidRPr="00042497">
              <w:rPr>
                <w:rFonts w:ascii="Times New Roman" w:hAnsi="Times New Roman" w:cs="Times New Roman"/>
                <w:sz w:val="24"/>
                <w:szCs w:val="24"/>
              </w:rPr>
              <w:t>Theo quy định tại Nghị định số 14/2023/NĐ-CP ngày 20/4/2023 củ</w:t>
            </w:r>
            <w:r w:rsidR="00B50970">
              <w:rPr>
                <w:rFonts w:ascii="Times New Roman" w:hAnsi="Times New Roman" w:cs="Times New Roman"/>
                <w:sz w:val="24"/>
                <w:szCs w:val="24"/>
              </w:rPr>
              <w:t xml:space="preserve">a </w:t>
            </w:r>
            <w:r w:rsidRPr="00042497">
              <w:rPr>
                <w:rFonts w:ascii="Times New Roman" w:hAnsi="Times New Roman" w:cs="Times New Roman"/>
                <w:sz w:val="24"/>
                <w:szCs w:val="24"/>
              </w:rPr>
              <w:t>Chính phủ thì Bộ Tài chính thực hiện chức năng quản lý nhà nước về tài chính - ngân sách; hải quan; kế toán; kiểm toán độc lập. Bộ Tài chính có nhiệm vụ, quyền hạn cấp giấy chứng nhận đăng ký hành nghề kế toán, kiểm toán độc lậ</w:t>
            </w:r>
            <w:r w:rsidR="00B50970">
              <w:rPr>
                <w:rFonts w:ascii="Times New Roman" w:hAnsi="Times New Roman" w:cs="Times New Roman"/>
                <w:sz w:val="24"/>
                <w:szCs w:val="24"/>
              </w:rPr>
              <w:t xml:space="preserve">p. </w:t>
            </w:r>
            <w:r w:rsidRPr="00042497">
              <w:rPr>
                <w:rFonts w:ascii="Times New Roman" w:hAnsi="Times New Roman" w:cs="Times New Roman"/>
                <w:sz w:val="24"/>
                <w:szCs w:val="24"/>
              </w:rPr>
              <w:t>Quản tài viên ngoài kiến thức chuyên môn về tài chính, kế toán, kiểm toán cần phả</w:t>
            </w:r>
            <w:r>
              <w:rPr>
                <w:rFonts w:ascii="Times New Roman" w:hAnsi="Times New Roman" w:cs="Times New Roman"/>
                <w:sz w:val="24"/>
                <w:szCs w:val="24"/>
              </w:rPr>
              <w:t>i có kiế</w:t>
            </w:r>
            <w:r w:rsidRPr="00042497">
              <w:rPr>
                <w:rFonts w:ascii="Times New Roman" w:hAnsi="Times New Roman" w:cs="Times New Roman"/>
                <w:sz w:val="24"/>
                <w:szCs w:val="24"/>
              </w:rPr>
              <w:t>n thứ</w:t>
            </w:r>
            <w:r>
              <w:rPr>
                <w:rFonts w:ascii="Times New Roman" w:hAnsi="Times New Roman" w:cs="Times New Roman"/>
                <w:sz w:val="24"/>
                <w:szCs w:val="24"/>
              </w:rPr>
              <w:t>c về</w:t>
            </w:r>
            <w:r w:rsidRPr="00042497">
              <w:rPr>
                <w:rFonts w:ascii="Times New Roman" w:hAnsi="Times New Roman" w:cs="Times New Roman"/>
                <w:sz w:val="24"/>
                <w:szCs w:val="24"/>
              </w:rPr>
              <w:t xml:space="preserve"> pháp luật chuyên môn khác; việ</w:t>
            </w:r>
            <w:r>
              <w:rPr>
                <w:rFonts w:ascii="Times New Roman" w:hAnsi="Times New Roman" w:cs="Times New Roman"/>
                <w:sz w:val="24"/>
                <w:szCs w:val="24"/>
              </w:rPr>
              <w:t>c cấ</w:t>
            </w:r>
            <w:r w:rsidRPr="00042497">
              <w:rPr>
                <w:rFonts w:ascii="Times New Roman" w:hAnsi="Times New Roman" w:cs="Times New Roman"/>
                <w:sz w:val="24"/>
                <w:szCs w:val="24"/>
              </w:rPr>
              <w:t>p Chứng chỉ hành nghề Quản tài viên do Bộ Tư pháp quản lý. Vì vậ</w:t>
            </w:r>
            <w:r>
              <w:rPr>
                <w:rFonts w:ascii="Times New Roman" w:hAnsi="Times New Roman" w:cs="Times New Roman"/>
                <w:sz w:val="24"/>
                <w:szCs w:val="24"/>
              </w:rPr>
              <w:t>y, đề</w:t>
            </w:r>
            <w:r w:rsidRPr="00042497">
              <w:rPr>
                <w:rFonts w:ascii="Times New Roman" w:hAnsi="Times New Roman" w:cs="Times New Roman"/>
                <w:sz w:val="24"/>
                <w:szCs w:val="24"/>
              </w:rPr>
              <w:t xml:space="preserve"> nghị TANDTC không đặ</w:t>
            </w:r>
            <w:r>
              <w:rPr>
                <w:rFonts w:ascii="Times New Roman" w:hAnsi="Times New Roman" w:cs="Times New Roman"/>
                <w:sz w:val="24"/>
                <w:szCs w:val="24"/>
              </w:rPr>
              <w:t>t vấn đề</w:t>
            </w:r>
            <w:r w:rsidRPr="00042497">
              <w:rPr>
                <w:rFonts w:ascii="Times New Roman" w:hAnsi="Times New Roman" w:cs="Times New Roman"/>
                <w:sz w:val="24"/>
                <w:szCs w:val="24"/>
              </w:rPr>
              <w:t xml:space="preserve"> Bộ Tài chính quản lý Quản tài viên.</w:t>
            </w:r>
            <w:r>
              <w:rPr>
                <w:rFonts w:ascii="Times New Roman" w:hAnsi="Times New Roman" w:cs="Times New Roman"/>
                <w:b/>
                <w:sz w:val="24"/>
                <w:szCs w:val="24"/>
              </w:rPr>
              <w:t xml:space="preserve"> </w:t>
            </w:r>
            <w:r>
              <w:rPr>
                <w:rFonts w:ascii="Times New Roman" w:hAnsi="Times New Roman" w:cs="Times New Roman"/>
                <w:b/>
                <w:i/>
                <w:sz w:val="24"/>
                <w:szCs w:val="24"/>
              </w:rPr>
              <w:t>(Bộ Tài chính)</w:t>
            </w:r>
          </w:p>
        </w:tc>
        <w:tc>
          <w:tcPr>
            <w:tcW w:w="4630" w:type="dxa"/>
          </w:tcPr>
          <w:p w14:paraId="2C95CC58" w14:textId="5BB9C9DD" w:rsidR="00B50970" w:rsidRPr="00D214F6" w:rsidRDefault="00B50970" w:rsidP="00E77583">
            <w:pPr>
              <w:spacing w:before="60" w:after="60"/>
              <w:rPr>
                <w:rFonts w:ascii="Times New Roman" w:hAnsi="Times New Roman" w:cs="Times New Roman"/>
                <w:sz w:val="24"/>
                <w:szCs w:val="24"/>
                <w:lang w:val="vi-VN"/>
              </w:rPr>
            </w:pPr>
            <w:r>
              <w:rPr>
                <w:rFonts w:ascii="Times New Roman" w:hAnsi="Times New Roman" w:cs="Times New Roman"/>
                <w:sz w:val="24"/>
                <w:szCs w:val="24"/>
              </w:rPr>
              <w:t xml:space="preserve">- Đối với ý kiến của Bộ Tài chính: </w:t>
            </w:r>
            <w:r w:rsidR="00D214F6">
              <w:rPr>
                <w:rFonts w:ascii="Times New Roman" w:hAnsi="Times New Roman" w:cs="Times New Roman"/>
                <w:sz w:val="24"/>
                <w:szCs w:val="24"/>
              </w:rPr>
              <w:t>Tiếp</w:t>
            </w:r>
            <w:r w:rsidR="00D214F6">
              <w:rPr>
                <w:rFonts w:ascii="Times New Roman" w:hAnsi="Times New Roman" w:cs="Times New Roman"/>
                <w:sz w:val="24"/>
                <w:szCs w:val="24"/>
                <w:lang w:val="vi-VN"/>
              </w:rPr>
              <w:t xml:space="preserve"> thu</w:t>
            </w:r>
          </w:p>
        </w:tc>
      </w:tr>
      <w:tr w:rsidR="000D64F1" w:rsidRPr="00E806AE" w14:paraId="66B2B4A9" w14:textId="77777777" w:rsidTr="00DF4ED5">
        <w:tc>
          <w:tcPr>
            <w:tcW w:w="2136" w:type="dxa"/>
          </w:tcPr>
          <w:p w14:paraId="1AF46D1F" w14:textId="77777777" w:rsidR="000D64F1" w:rsidRPr="00E806AE" w:rsidRDefault="000D64F1"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Về Chính sách 5</w:t>
            </w:r>
          </w:p>
          <w:p w14:paraId="2E0AEEE4" w14:textId="77777777" w:rsidR="000D64F1" w:rsidRPr="00E806AE" w:rsidRDefault="000D64F1"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(Mục II.5 Dự thảo)</w:t>
            </w:r>
          </w:p>
        </w:tc>
        <w:tc>
          <w:tcPr>
            <w:tcW w:w="8667" w:type="dxa"/>
          </w:tcPr>
          <w:p w14:paraId="747B763E" w14:textId="77777777" w:rsidR="000D64F1" w:rsidRPr="00E806AE" w:rsidRDefault="000D64F1" w:rsidP="000D64F1">
            <w:pPr>
              <w:jc w:val="both"/>
              <w:rPr>
                <w:rFonts w:ascii="Times New Roman" w:hAnsi="Times New Roman" w:cs="Times New Roman"/>
                <w:spacing w:val="-4"/>
                <w:sz w:val="24"/>
                <w:szCs w:val="24"/>
              </w:rPr>
            </w:pPr>
            <w:r w:rsidRPr="00E806AE">
              <w:rPr>
                <w:rFonts w:ascii="Times New Roman" w:hAnsi="Times New Roman" w:cs="Times New Roman"/>
                <w:spacing w:val="-4"/>
                <w:sz w:val="24"/>
                <w:szCs w:val="24"/>
              </w:rPr>
              <w:t>Mục 3 Chương I Đề cương chi tiết quy định: “</w:t>
            </w:r>
            <w:r w:rsidRPr="00E806AE">
              <w:rPr>
                <w:rFonts w:ascii="Times New Roman" w:hAnsi="Times New Roman" w:cs="Times New Roman"/>
                <w:i/>
                <w:spacing w:val="-4"/>
                <w:sz w:val="24"/>
                <w:szCs w:val="24"/>
              </w:rPr>
              <w:t xml:space="preserve">Bổ sung khoản 2: Người nộp đơn …Điều 105 của Luật này. Ngân sách Nhà nước tạm ứng chi phí phá sản trong trường hợp người nộp </w:t>
            </w:r>
            <w:r w:rsidRPr="00E806AE">
              <w:rPr>
                <w:rFonts w:ascii="Times New Roman" w:hAnsi="Times New Roman" w:cs="Times New Roman"/>
                <w:i/>
                <w:spacing w:val="-4"/>
                <w:sz w:val="24"/>
                <w:szCs w:val="24"/>
              </w:rPr>
              <w:lastRenderedPageBreak/>
              <w:t>đơn được miễn</w:t>
            </w:r>
            <w:r w:rsidRPr="00E806AE">
              <w:rPr>
                <w:rFonts w:ascii="Times New Roman" w:hAnsi="Times New Roman" w:cs="Times New Roman"/>
                <w:spacing w:val="-4"/>
                <w:sz w:val="24"/>
                <w:szCs w:val="24"/>
              </w:rPr>
              <w:t>”. Tuy nhiên, dự thảo Tờ trình và dự thảo Báo cáo đánh giá tác động của chính sách chưa phân tích, đánh giá tác động nội dung này, pháp luật về ngân sách nhà nước hiện nay cũng chưa có quy định về khoản chi này; khoản 6 Điều 18 Luật Ngân sách Nhà nước năm 2015 nghiêm cấm: “</w:t>
            </w:r>
            <w:r w:rsidRPr="00E806AE">
              <w:rPr>
                <w:rFonts w:ascii="Times New Roman" w:hAnsi="Times New Roman" w:cs="Times New Roman"/>
                <w:i/>
                <w:spacing w:val="-4"/>
                <w:sz w:val="24"/>
                <w:szCs w:val="24"/>
              </w:rPr>
              <w:t>Sử dụng ngân sách nhà nước để cho vay, tạm ứng, góp vốn trái với quy định của pháp luật</w:t>
            </w:r>
            <w:r w:rsidRPr="00E806AE">
              <w:rPr>
                <w:rFonts w:ascii="Times New Roman" w:hAnsi="Times New Roman" w:cs="Times New Roman"/>
                <w:spacing w:val="-4"/>
                <w:sz w:val="24"/>
                <w:szCs w:val="24"/>
              </w:rPr>
              <w:t>”. Vì vậy, đề nghị cơ quan chủ trì làm rõ căn cứ pháp lý, đánh giá tác động khi quy định “</w:t>
            </w:r>
            <w:r w:rsidRPr="00E806AE">
              <w:rPr>
                <w:rFonts w:ascii="Times New Roman" w:hAnsi="Times New Roman" w:cs="Times New Roman"/>
                <w:i/>
                <w:spacing w:val="-4"/>
                <w:sz w:val="24"/>
                <w:szCs w:val="24"/>
              </w:rPr>
              <w:t>ngân sách nhà nước tạm ứng chi phí phá sản</w:t>
            </w:r>
            <w:r w:rsidRPr="00E806AE">
              <w:rPr>
                <w:rFonts w:ascii="Times New Roman" w:hAnsi="Times New Roman" w:cs="Times New Roman"/>
                <w:spacing w:val="-4"/>
                <w:sz w:val="24"/>
                <w:szCs w:val="24"/>
              </w:rPr>
              <w:t>”.</w:t>
            </w:r>
            <w:r w:rsidRPr="00E806AE">
              <w:rPr>
                <w:rFonts w:ascii="Times New Roman" w:hAnsi="Times New Roman" w:cs="Times New Roman"/>
                <w:b/>
                <w:i/>
                <w:sz w:val="24"/>
                <w:szCs w:val="24"/>
              </w:rPr>
              <w:t xml:space="preserve"> (Bộ Tư pháp)</w:t>
            </w:r>
          </w:p>
        </w:tc>
        <w:tc>
          <w:tcPr>
            <w:tcW w:w="4630" w:type="dxa"/>
          </w:tcPr>
          <w:p w14:paraId="3F742B6C" w14:textId="42C34F6E" w:rsidR="000D64F1" w:rsidRPr="00E806AE" w:rsidRDefault="004A5A16"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lastRenderedPageBreak/>
              <w:t>Tiế</w:t>
            </w:r>
            <w:r w:rsidR="00135269" w:rsidRPr="00E806AE">
              <w:rPr>
                <w:rFonts w:ascii="Times New Roman" w:hAnsi="Times New Roman" w:cs="Times New Roman"/>
                <w:sz w:val="24"/>
                <w:szCs w:val="24"/>
              </w:rPr>
              <w:t xml:space="preserve">p thu. Báo cáo đánh giá tác động sẽ tiến hành đánh giá cụ thể trên cơ sở cân đối kinh </w:t>
            </w:r>
            <w:r w:rsidR="00135269" w:rsidRPr="00E806AE">
              <w:rPr>
                <w:rFonts w:ascii="Times New Roman" w:hAnsi="Times New Roman" w:cs="Times New Roman"/>
                <w:sz w:val="24"/>
                <w:szCs w:val="24"/>
              </w:rPr>
              <w:lastRenderedPageBreak/>
              <w:t xml:space="preserve">phí tạm ứng và số liệu thống kế về trường hợp người nộp đơn được miễn. </w:t>
            </w:r>
          </w:p>
        </w:tc>
      </w:tr>
    </w:tbl>
    <w:p w14:paraId="0193086D" w14:textId="14D20CBD" w:rsidR="0011781B" w:rsidRPr="00E806AE" w:rsidRDefault="0011781B" w:rsidP="00DD4045">
      <w:pPr>
        <w:jc w:val="both"/>
        <w:rPr>
          <w:rFonts w:ascii="Times New Roman" w:hAnsi="Times New Roman" w:cs="Times New Roman"/>
          <w:b/>
          <w:bCs/>
          <w:sz w:val="24"/>
          <w:szCs w:val="24"/>
        </w:rPr>
      </w:pPr>
    </w:p>
    <w:p w14:paraId="593F710C" w14:textId="3C0436FB" w:rsidR="009F4E19" w:rsidRPr="00E806AE" w:rsidRDefault="009F4E19" w:rsidP="00DD4045">
      <w:pPr>
        <w:jc w:val="both"/>
        <w:rPr>
          <w:rFonts w:ascii="Times New Roman" w:hAnsi="Times New Roman" w:cs="Times New Roman"/>
          <w:b/>
          <w:bCs/>
          <w:sz w:val="24"/>
          <w:szCs w:val="24"/>
        </w:rPr>
      </w:pPr>
    </w:p>
    <w:p w14:paraId="08BE1E2B" w14:textId="77777777" w:rsidR="009F4E19" w:rsidRPr="00E806AE" w:rsidRDefault="009F4E19" w:rsidP="00DD4045">
      <w:pPr>
        <w:jc w:val="both"/>
        <w:rPr>
          <w:rFonts w:ascii="Times New Roman" w:hAnsi="Times New Roman" w:cs="Times New Roman"/>
          <w:b/>
          <w:bCs/>
          <w:sz w:val="24"/>
          <w:szCs w:val="24"/>
        </w:rPr>
      </w:pPr>
    </w:p>
    <w:p w14:paraId="6E542211" w14:textId="77777777" w:rsidR="00135269" w:rsidRPr="00E806AE" w:rsidRDefault="00135269">
      <w:pPr>
        <w:rPr>
          <w:rFonts w:ascii="Times New Roman" w:hAnsi="Times New Roman" w:cs="Times New Roman"/>
          <w:b/>
          <w:bCs/>
          <w:sz w:val="24"/>
          <w:szCs w:val="24"/>
        </w:rPr>
      </w:pPr>
      <w:r w:rsidRPr="00E806AE">
        <w:rPr>
          <w:rFonts w:ascii="Times New Roman" w:hAnsi="Times New Roman" w:cs="Times New Roman"/>
          <w:b/>
          <w:bCs/>
          <w:sz w:val="24"/>
          <w:szCs w:val="24"/>
        </w:rPr>
        <w:br w:type="page"/>
      </w:r>
    </w:p>
    <w:p w14:paraId="00B6FE1D" w14:textId="4041423C" w:rsidR="00D81AAD" w:rsidRDefault="004735A6" w:rsidP="00334B83">
      <w:pPr>
        <w:pStyle w:val="Heading1"/>
        <w:rPr>
          <w:rFonts w:ascii="Times New Roman" w:hAnsi="Times New Roman" w:cs="Times New Roman"/>
          <w:b/>
          <w:bCs/>
          <w:sz w:val="24"/>
          <w:szCs w:val="24"/>
          <w:lang w:val="vi-VN"/>
        </w:rPr>
      </w:pPr>
      <w:r>
        <w:rPr>
          <w:rFonts w:ascii="Times New Roman" w:hAnsi="Times New Roman" w:cs="Times New Roman"/>
          <w:b/>
          <w:bCs/>
          <w:sz w:val="24"/>
          <w:szCs w:val="24"/>
        </w:rPr>
        <w:lastRenderedPageBreak/>
        <w:t xml:space="preserve">              </w:t>
      </w:r>
    </w:p>
    <w:p w14:paraId="24EE1558" w14:textId="77777777" w:rsidR="00334B83" w:rsidRPr="00334B83" w:rsidRDefault="00334B83" w:rsidP="00334B83">
      <w:pPr>
        <w:rPr>
          <w:lang w:val="vi-VN"/>
        </w:rPr>
      </w:pPr>
    </w:p>
    <w:tbl>
      <w:tblPr>
        <w:tblStyle w:val="TableGrid"/>
        <w:tblW w:w="15433" w:type="dxa"/>
        <w:tblInd w:w="-318" w:type="dxa"/>
        <w:tblLook w:val="04A0" w:firstRow="1" w:lastRow="0" w:firstColumn="1" w:lastColumn="0" w:noHBand="0" w:noVBand="1"/>
      </w:tblPr>
      <w:tblGrid>
        <w:gridCol w:w="2136"/>
        <w:gridCol w:w="8525"/>
        <w:gridCol w:w="4772"/>
      </w:tblGrid>
      <w:tr w:rsidR="000D64F1" w:rsidRPr="00E806AE" w14:paraId="61A6884F" w14:textId="77777777" w:rsidTr="009752D0">
        <w:tc>
          <w:tcPr>
            <w:tcW w:w="2136" w:type="dxa"/>
          </w:tcPr>
          <w:p w14:paraId="073F6114" w14:textId="77777777" w:rsidR="000D64F1" w:rsidRPr="00E806AE" w:rsidRDefault="000D64F1" w:rsidP="00E77583">
            <w:pPr>
              <w:spacing w:before="60" w:after="60"/>
              <w:jc w:val="center"/>
              <w:rPr>
                <w:rFonts w:ascii="Times New Roman" w:hAnsi="Times New Roman" w:cs="Times New Roman"/>
                <w:b/>
                <w:sz w:val="24"/>
                <w:szCs w:val="24"/>
              </w:rPr>
            </w:pPr>
            <w:r w:rsidRPr="00E806AE">
              <w:rPr>
                <w:rFonts w:ascii="Times New Roman" w:hAnsi="Times New Roman" w:cs="Times New Roman"/>
                <w:b/>
                <w:sz w:val="24"/>
                <w:szCs w:val="24"/>
              </w:rPr>
              <w:t>Nội dung</w:t>
            </w:r>
          </w:p>
        </w:tc>
        <w:tc>
          <w:tcPr>
            <w:tcW w:w="8525" w:type="dxa"/>
          </w:tcPr>
          <w:p w14:paraId="257BE045" w14:textId="77777777" w:rsidR="000D64F1" w:rsidRPr="00E806AE" w:rsidRDefault="000D64F1" w:rsidP="00E77583">
            <w:pPr>
              <w:spacing w:before="60" w:after="60"/>
              <w:jc w:val="center"/>
              <w:rPr>
                <w:rFonts w:ascii="Times New Roman" w:hAnsi="Times New Roman" w:cs="Times New Roman"/>
                <w:b/>
                <w:sz w:val="24"/>
                <w:szCs w:val="24"/>
              </w:rPr>
            </w:pPr>
            <w:r w:rsidRPr="00E806AE">
              <w:rPr>
                <w:rFonts w:ascii="Times New Roman" w:hAnsi="Times New Roman" w:cs="Times New Roman"/>
                <w:b/>
                <w:sz w:val="24"/>
                <w:szCs w:val="24"/>
              </w:rPr>
              <w:t>Nội dung góp ý</w:t>
            </w:r>
          </w:p>
        </w:tc>
        <w:tc>
          <w:tcPr>
            <w:tcW w:w="4772" w:type="dxa"/>
          </w:tcPr>
          <w:p w14:paraId="1C577169" w14:textId="77777777" w:rsidR="000D64F1" w:rsidRPr="00E806AE" w:rsidRDefault="000D64F1" w:rsidP="00E77583">
            <w:pPr>
              <w:spacing w:before="60" w:after="60"/>
              <w:jc w:val="center"/>
              <w:rPr>
                <w:rFonts w:ascii="Times New Roman" w:hAnsi="Times New Roman" w:cs="Times New Roman"/>
                <w:b/>
                <w:sz w:val="24"/>
                <w:szCs w:val="24"/>
              </w:rPr>
            </w:pPr>
            <w:r w:rsidRPr="00E806AE">
              <w:rPr>
                <w:rFonts w:ascii="Times New Roman" w:hAnsi="Times New Roman" w:cs="Times New Roman"/>
                <w:b/>
                <w:sz w:val="24"/>
                <w:szCs w:val="24"/>
              </w:rPr>
              <w:t>Tiếp thu/ giải trình</w:t>
            </w:r>
          </w:p>
        </w:tc>
      </w:tr>
      <w:tr w:rsidR="000D64F1" w:rsidRPr="00E806AE" w14:paraId="3964DDAF" w14:textId="77777777" w:rsidTr="009752D0">
        <w:tc>
          <w:tcPr>
            <w:tcW w:w="2136" w:type="dxa"/>
          </w:tcPr>
          <w:p w14:paraId="4CC81D42" w14:textId="77777777" w:rsidR="000D64F1" w:rsidRPr="00E806AE" w:rsidRDefault="000D64F1" w:rsidP="007E7148">
            <w:pPr>
              <w:spacing w:before="60" w:after="60"/>
              <w:rPr>
                <w:rFonts w:ascii="Times New Roman" w:hAnsi="Times New Roman" w:cs="Times New Roman"/>
                <w:sz w:val="24"/>
                <w:szCs w:val="24"/>
              </w:rPr>
            </w:pPr>
            <w:r w:rsidRPr="00E806AE">
              <w:rPr>
                <w:rFonts w:ascii="Times New Roman" w:hAnsi="Times New Roman" w:cs="Times New Roman"/>
                <w:sz w:val="24"/>
                <w:szCs w:val="24"/>
              </w:rPr>
              <w:t xml:space="preserve">Về </w:t>
            </w:r>
            <w:r w:rsidR="007E7148" w:rsidRPr="00E806AE">
              <w:rPr>
                <w:rFonts w:ascii="Times New Roman" w:hAnsi="Times New Roman" w:cs="Times New Roman"/>
                <w:sz w:val="24"/>
                <w:szCs w:val="24"/>
              </w:rPr>
              <w:t>kết quả giải quyết vụ việc phá sản của Tòa án nhân dân</w:t>
            </w:r>
            <w:r w:rsidRPr="00E806AE">
              <w:rPr>
                <w:rFonts w:ascii="Times New Roman" w:hAnsi="Times New Roman" w:cs="Times New Roman"/>
                <w:sz w:val="24"/>
                <w:szCs w:val="24"/>
              </w:rPr>
              <w:t xml:space="preserve"> (Mụ</w:t>
            </w:r>
            <w:r w:rsidR="007E7148" w:rsidRPr="00E806AE">
              <w:rPr>
                <w:rFonts w:ascii="Times New Roman" w:hAnsi="Times New Roman" w:cs="Times New Roman"/>
                <w:sz w:val="24"/>
                <w:szCs w:val="24"/>
              </w:rPr>
              <w:t>c I.4 D</w:t>
            </w:r>
            <w:r w:rsidRPr="00E806AE">
              <w:rPr>
                <w:rFonts w:ascii="Times New Roman" w:hAnsi="Times New Roman" w:cs="Times New Roman"/>
                <w:sz w:val="24"/>
                <w:szCs w:val="24"/>
              </w:rPr>
              <w:t>ự thảo)</w:t>
            </w:r>
          </w:p>
        </w:tc>
        <w:tc>
          <w:tcPr>
            <w:tcW w:w="8525" w:type="dxa"/>
          </w:tcPr>
          <w:p w14:paraId="34174FA8" w14:textId="77777777" w:rsidR="007E7148" w:rsidRPr="00E806AE" w:rsidRDefault="007E7148" w:rsidP="007E7148">
            <w:pPr>
              <w:spacing w:before="60" w:after="60"/>
              <w:jc w:val="both"/>
              <w:rPr>
                <w:rFonts w:ascii="Times New Roman" w:hAnsi="Times New Roman" w:cs="Times New Roman"/>
                <w:b/>
                <w:i/>
                <w:sz w:val="24"/>
                <w:szCs w:val="24"/>
              </w:rPr>
            </w:pPr>
            <w:r w:rsidRPr="00E806AE">
              <w:rPr>
                <w:rFonts w:ascii="Times New Roman" w:hAnsi="Times New Roman" w:cs="Times New Roman"/>
                <w:spacing w:val="-4"/>
                <w:sz w:val="24"/>
                <w:szCs w:val="24"/>
              </w:rPr>
              <w:t xml:space="preserve">Theo Báo cáo tổng kết thi hành, thực tế có những vụ việc phá sản kéo dài tới hàng chục năm nhưng nguyên nhân chưa được nêu cụ thể và cũng chưa làm rõ các vụ việc này có liên quan đến doanh nghiệp và hợp tác xã vừa, nhỏ và siêu nhỏ hay không. </w:t>
            </w:r>
            <w:r w:rsidRPr="00E806AE">
              <w:rPr>
                <w:rFonts w:ascii="Times New Roman" w:hAnsi="Times New Roman" w:cs="Times New Roman"/>
                <w:b/>
                <w:i/>
                <w:sz w:val="24"/>
                <w:szCs w:val="24"/>
              </w:rPr>
              <w:t>(Bộ Tư pháp)</w:t>
            </w:r>
          </w:p>
          <w:p w14:paraId="7D57C255" w14:textId="77777777" w:rsidR="000D64F1" w:rsidRPr="00E806AE" w:rsidRDefault="000D64F1" w:rsidP="00E77583">
            <w:pPr>
              <w:spacing w:before="60" w:after="60"/>
              <w:jc w:val="both"/>
              <w:rPr>
                <w:rFonts w:ascii="Times New Roman" w:hAnsi="Times New Roman" w:cs="Times New Roman"/>
                <w:sz w:val="24"/>
                <w:szCs w:val="24"/>
              </w:rPr>
            </w:pPr>
          </w:p>
        </w:tc>
        <w:tc>
          <w:tcPr>
            <w:tcW w:w="4772" w:type="dxa"/>
          </w:tcPr>
          <w:p w14:paraId="2AC74312" w14:textId="44F3B020" w:rsidR="000D64F1" w:rsidRPr="00E806AE" w:rsidRDefault="004A5A16"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 xml:space="preserve">Tiếp thu </w:t>
            </w:r>
          </w:p>
        </w:tc>
      </w:tr>
      <w:tr w:rsidR="007E7148" w:rsidRPr="00E806AE" w14:paraId="5010E7B7" w14:textId="77777777" w:rsidTr="009752D0">
        <w:tc>
          <w:tcPr>
            <w:tcW w:w="2136" w:type="dxa"/>
          </w:tcPr>
          <w:p w14:paraId="6D995BBD" w14:textId="77777777" w:rsidR="007E7148" w:rsidRPr="00E806AE" w:rsidRDefault="007E7148" w:rsidP="007E7148">
            <w:pPr>
              <w:spacing w:before="60" w:after="60"/>
              <w:rPr>
                <w:rFonts w:ascii="Times New Roman" w:hAnsi="Times New Roman" w:cs="Times New Roman"/>
                <w:sz w:val="24"/>
                <w:szCs w:val="24"/>
              </w:rPr>
            </w:pPr>
            <w:r w:rsidRPr="00E806AE">
              <w:rPr>
                <w:rFonts w:ascii="Times New Roman" w:hAnsi="Times New Roman" w:cs="Times New Roman"/>
                <w:sz w:val="24"/>
                <w:szCs w:val="24"/>
              </w:rPr>
              <w:t>Về hạn chế, vướng mắc và nguyên nhân (Mục II Dự thảo)</w:t>
            </w:r>
          </w:p>
        </w:tc>
        <w:tc>
          <w:tcPr>
            <w:tcW w:w="8525" w:type="dxa"/>
          </w:tcPr>
          <w:p w14:paraId="4E6296DE" w14:textId="37FD0A38" w:rsidR="007E7148" w:rsidRPr="00E806AE" w:rsidRDefault="007F32E1" w:rsidP="007E7148">
            <w:pPr>
              <w:spacing w:before="60" w:after="60"/>
              <w:jc w:val="both"/>
              <w:rPr>
                <w:rFonts w:ascii="Times New Roman" w:hAnsi="Times New Roman" w:cs="Times New Roman"/>
                <w:b/>
                <w:i/>
                <w:sz w:val="24"/>
                <w:szCs w:val="24"/>
              </w:rPr>
            </w:pPr>
            <w:r w:rsidRPr="00E806AE">
              <w:rPr>
                <w:rFonts w:ascii="Times New Roman" w:hAnsi="Times New Roman" w:cs="Times New Roman"/>
                <w:sz w:val="24"/>
                <w:szCs w:val="24"/>
              </w:rPr>
              <w:t xml:space="preserve">- </w:t>
            </w:r>
            <w:r w:rsidR="007E7148" w:rsidRPr="00E806AE">
              <w:rPr>
                <w:rFonts w:ascii="Times New Roman" w:hAnsi="Times New Roman" w:cs="Times New Roman"/>
                <w:sz w:val="24"/>
                <w:szCs w:val="24"/>
              </w:rPr>
              <w:t xml:space="preserve">Đề nghị cơ quan lập đề nghị xây dựng luật tiếp tục chỉnh lý, hoàn thiện Báo cáo, trong đó, xác định đầy đủ, chính xác các bất cập, vướng mắc (do quy định pháp luật hay do tổ chức thi hành pháp luật); từ đó mới có thể đề xuất, hoàn thiện các chính sách; đảm bảo phù hợp, giải quyết toàn diện, hợp lý các bất cập vướng mắc; đảm bảo tính hợp hiến, hợp pháp, thống nhất của hệ thống pháp luật. </w:t>
            </w:r>
            <w:r w:rsidR="007E7148" w:rsidRPr="00E806AE">
              <w:rPr>
                <w:rFonts w:ascii="Times New Roman" w:hAnsi="Times New Roman" w:cs="Times New Roman"/>
                <w:b/>
                <w:i/>
                <w:sz w:val="24"/>
                <w:szCs w:val="24"/>
              </w:rPr>
              <w:t>(Bộ Tư pháp)</w:t>
            </w:r>
          </w:p>
          <w:p w14:paraId="744A3EB0" w14:textId="0CBA6673" w:rsidR="009F4E19" w:rsidRPr="00E806AE" w:rsidRDefault="007F32E1" w:rsidP="007E71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 </w:t>
            </w:r>
            <w:r w:rsidR="00BD0282" w:rsidRPr="00E806AE">
              <w:rPr>
                <w:rFonts w:ascii="Times New Roman" w:hAnsi="Times New Roman" w:cs="Times New Roman"/>
                <w:sz w:val="24"/>
                <w:szCs w:val="24"/>
              </w:rPr>
              <w:t>Đề nghị chỉ rõ bất cập giữa Điều 119 và Điều 120 Luật Phá sản. Trong đó, Điều 120 Luật Phá sản quy định cụ thể thủ tục thi hành quyết định tuyên bố phá sản. Tuy nhiên, Điều 119 Luật Phá sản quy định thẩm quyền thi hành quyết định tuyên bố phá sản được thực hiện theo quy định của Luật này, pháp luật về thi hành án dân sự và quy định khác của pháp luật có liên quan. Đồng thời, đ</w:t>
            </w:r>
            <w:r w:rsidR="009F4E19" w:rsidRPr="00E806AE">
              <w:rPr>
                <w:rFonts w:ascii="Times New Roman" w:hAnsi="Times New Roman" w:cs="Times New Roman"/>
                <w:sz w:val="24"/>
                <w:szCs w:val="24"/>
              </w:rPr>
              <w:t>ề nghị bổ sung nội dung tại mục 1.1.1 chỉ rõ bất cập giữ</w:t>
            </w:r>
            <w:r w:rsidR="003E0DAF" w:rsidRPr="00E806AE">
              <w:rPr>
                <w:rFonts w:ascii="Times New Roman" w:hAnsi="Times New Roman" w:cs="Times New Roman"/>
                <w:sz w:val="24"/>
                <w:szCs w:val="24"/>
              </w:rPr>
              <w:t>a khoản 1 Điều 15 Luật THSDS</w:t>
            </w:r>
            <w:r w:rsidR="009F4E19" w:rsidRPr="00E806AE">
              <w:rPr>
                <w:rFonts w:ascii="Times New Roman" w:hAnsi="Times New Roman" w:cs="Times New Roman"/>
                <w:sz w:val="24"/>
                <w:szCs w:val="24"/>
              </w:rPr>
              <w:t xml:space="preserve"> và Điều 220 Luật Phá sản. Trong đó, </w:t>
            </w:r>
            <w:r w:rsidRPr="00E806AE">
              <w:rPr>
                <w:rFonts w:ascii="Times New Roman" w:hAnsi="Times New Roman" w:cs="Times New Roman"/>
                <w:sz w:val="24"/>
                <w:szCs w:val="24"/>
              </w:rPr>
              <w:t>Luật Thi hành án dân sự quy định thời hạn ra quyết định thi hành án đối với quyết định tuyên bố phá sản là 03 ngày làm việc kể từ ngày nhận được quyết định. Tuy nhiên, theo khoản 1 Điều 120 Luật Ph</w:t>
            </w:r>
            <w:r w:rsidR="00F4531E" w:rsidRPr="00E806AE">
              <w:rPr>
                <w:rFonts w:ascii="Times New Roman" w:hAnsi="Times New Roman" w:cs="Times New Roman"/>
                <w:sz w:val="24"/>
                <w:szCs w:val="24"/>
              </w:rPr>
              <w:t>á sản</w:t>
            </w:r>
            <w:r w:rsidRPr="00E806AE">
              <w:rPr>
                <w:rFonts w:ascii="Times New Roman" w:hAnsi="Times New Roman" w:cs="Times New Roman"/>
                <w:sz w:val="24"/>
                <w:szCs w:val="24"/>
              </w:rPr>
              <w:t xml:space="preserve"> lại quy định thời hạn ra quyết định thi hành án là trong thời hạn 05 ngày làm việc kể từ ngày ra quyết định tuyên bố phá sản </w:t>
            </w:r>
            <w:r w:rsidRPr="00E806AE">
              <w:rPr>
                <w:rFonts w:ascii="Times New Roman" w:hAnsi="Times New Roman" w:cs="Times New Roman"/>
                <w:b/>
                <w:i/>
                <w:sz w:val="24"/>
                <w:szCs w:val="24"/>
              </w:rPr>
              <w:t xml:space="preserve">(Hiệp hội Ngân hàng) </w:t>
            </w:r>
          </w:p>
          <w:p w14:paraId="4B68DC17" w14:textId="25E79AE7" w:rsidR="007F32E1" w:rsidRPr="00E806AE" w:rsidRDefault="007F32E1" w:rsidP="007E71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 - Luật Phá sản quy định thu hẹp trường hợp định giá lại so với Khoản 1 Điều 99 Luật THADS. Trong đó, trường hợp đương sự có yêu cầu định giá lại trước khi có thông báo công khai về việc bán đấu giá tài sản chưa được quy định tại Điều 122 Luật Phá sản</w:t>
            </w:r>
            <w:r w:rsidR="00F4531E" w:rsidRPr="00E806AE">
              <w:rPr>
                <w:rFonts w:ascii="Times New Roman" w:hAnsi="Times New Roman" w:cs="Times New Roman"/>
                <w:sz w:val="24"/>
                <w:szCs w:val="24"/>
              </w:rPr>
              <w:t xml:space="preserve"> </w:t>
            </w:r>
            <w:r w:rsidR="00F4531E" w:rsidRPr="00E806AE">
              <w:rPr>
                <w:rFonts w:ascii="Times New Roman" w:hAnsi="Times New Roman" w:cs="Times New Roman"/>
                <w:b/>
                <w:i/>
                <w:sz w:val="24"/>
                <w:szCs w:val="24"/>
              </w:rPr>
              <w:t>(Hiệp hội Ngân hàng)</w:t>
            </w:r>
          </w:p>
          <w:p w14:paraId="4F95ACD6" w14:textId="7BDBE4BA" w:rsidR="007F32E1" w:rsidRPr="00E806AE" w:rsidRDefault="007F32E1" w:rsidP="007E7148">
            <w:pPr>
              <w:spacing w:before="60" w:after="60"/>
              <w:jc w:val="both"/>
              <w:rPr>
                <w:rFonts w:ascii="Times New Roman" w:hAnsi="Times New Roman" w:cs="Times New Roman"/>
                <w:b/>
                <w:i/>
                <w:sz w:val="24"/>
                <w:szCs w:val="24"/>
              </w:rPr>
            </w:pPr>
            <w:r w:rsidRPr="00E806AE">
              <w:rPr>
                <w:rFonts w:ascii="Times New Roman" w:hAnsi="Times New Roman" w:cs="Times New Roman"/>
                <w:sz w:val="24"/>
                <w:szCs w:val="24"/>
              </w:rPr>
              <w:t xml:space="preserve">- </w:t>
            </w:r>
            <w:r w:rsidR="00F4531E" w:rsidRPr="00E806AE">
              <w:rPr>
                <w:rFonts w:ascii="Times New Roman" w:hAnsi="Times New Roman" w:cs="Times New Roman"/>
                <w:sz w:val="24"/>
                <w:szCs w:val="24"/>
              </w:rPr>
              <w:t xml:space="preserve">Luật Phá sản năm 2014 và Nghị định số 22/2015/NĐ-CP cũng quy định chưa cụ thể về thủ tục mở, quản lý tài khoản do Tòa án mở tại Ngân hàng là tài khoản mở tại ngân hàng được sử dụng cho một vụ hay nhiều vụ phá sản </w:t>
            </w:r>
            <w:r w:rsidR="00F4531E" w:rsidRPr="00E806AE">
              <w:rPr>
                <w:rFonts w:ascii="Times New Roman" w:hAnsi="Times New Roman" w:cs="Times New Roman"/>
                <w:b/>
                <w:i/>
                <w:sz w:val="24"/>
                <w:szCs w:val="24"/>
              </w:rPr>
              <w:t>(Hiệp hội Ngân hàng)</w:t>
            </w:r>
          </w:p>
          <w:p w14:paraId="3DE2BDAA" w14:textId="3CF67614" w:rsidR="00F4531E" w:rsidRPr="00E806AE" w:rsidRDefault="00F4531E" w:rsidP="007E71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 Vướng mắc về thỏa thuận thanh toán ròng như sau </w:t>
            </w:r>
          </w:p>
          <w:p w14:paraId="561CB169" w14:textId="2922F5F1" w:rsidR="00F4531E" w:rsidRPr="00E806AE" w:rsidRDefault="00F4531E" w:rsidP="007E7148">
            <w:pPr>
              <w:spacing w:before="60" w:after="60"/>
              <w:jc w:val="both"/>
              <w:rPr>
                <w:rFonts w:ascii="Times New Roman" w:hAnsi="Times New Roman" w:cs="Times New Roman"/>
                <w:i/>
                <w:sz w:val="24"/>
                <w:szCs w:val="24"/>
              </w:rPr>
            </w:pPr>
            <w:r w:rsidRPr="00E806AE">
              <w:rPr>
                <w:rFonts w:ascii="Times New Roman" w:hAnsi="Times New Roman" w:cs="Times New Roman"/>
                <w:i/>
                <w:sz w:val="24"/>
                <w:szCs w:val="24"/>
              </w:rPr>
              <w:lastRenderedPageBreak/>
              <w:t xml:space="preserve">(i) Hợp đồng bị tạm đình chỉ hoặc đình chỉ </w:t>
            </w:r>
          </w:p>
          <w:p w14:paraId="3D41DB3E" w14:textId="0BD9644A" w:rsidR="00F4531E" w:rsidRPr="00E806AE" w:rsidRDefault="00F4531E" w:rsidP="007E71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Điều 61 Luật Phá sản quy đị</w:t>
            </w:r>
            <w:r w:rsidR="0013179A" w:rsidRPr="00E806AE">
              <w:rPr>
                <w:rFonts w:ascii="Times New Roman" w:hAnsi="Times New Roman" w:cs="Times New Roman"/>
                <w:sz w:val="24"/>
                <w:szCs w:val="24"/>
              </w:rPr>
              <w:t xml:space="preserve">nh trường hợp </w:t>
            </w:r>
            <w:r w:rsidR="00D07C3E" w:rsidRPr="00E806AE">
              <w:rPr>
                <w:rFonts w:ascii="Times New Roman" w:hAnsi="Times New Roman" w:cs="Times New Roman"/>
                <w:sz w:val="24"/>
                <w:szCs w:val="24"/>
              </w:rPr>
              <w:t>có quyền yêu cầu Tòa án nhân dân ra quyết định tạm đình chỉ thực hiện hợp đồng nếu xét thấy việc thực hiện hợp đồng đang có hiệu lực và đang được thực hiện hoặc chưa được thực hiện sẽ có khả năng gây bất lợi cho doanh nghiệp, hợp tác xã</w:t>
            </w:r>
          </w:p>
          <w:p w14:paraId="2DE91345" w14:textId="7F7CEBB4" w:rsidR="00D07C3E" w:rsidRPr="00E806AE" w:rsidRDefault="00D07C3E" w:rsidP="007E71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 Rất nhiều quốc gia đã sửa đổi Luật để quy định tòa án sẽ không đình chỉ một số hợp đồng tài chính đạt chuẩn đã có Thỏa thuận thanh toán ròng kể cả trước và sau khi mở thủ tục phá sản </w:t>
            </w:r>
          </w:p>
          <w:p w14:paraId="766B610F" w14:textId="49E7D102" w:rsidR="00D07C3E" w:rsidRPr="00E806AE" w:rsidRDefault="00D07C3E" w:rsidP="007E71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 Một trong các nguyên tắc căn bản của Thỏa </w:t>
            </w:r>
            <w:r w:rsidR="00C51137" w:rsidRPr="00E806AE">
              <w:rPr>
                <w:rFonts w:ascii="Times New Roman" w:hAnsi="Times New Roman" w:cs="Times New Roman"/>
                <w:sz w:val="24"/>
                <w:szCs w:val="24"/>
              </w:rPr>
              <w:t>thuận thanh toán ròng là nguyên tắc về "hợp đồng duy nhất". Quy định tại Điều 61 của Luật Ph</w:t>
            </w:r>
            <w:r w:rsidR="003E0DAF" w:rsidRPr="00E806AE">
              <w:rPr>
                <w:rFonts w:ascii="Times New Roman" w:hAnsi="Times New Roman" w:cs="Times New Roman"/>
                <w:sz w:val="24"/>
                <w:szCs w:val="24"/>
              </w:rPr>
              <w:t>á sả</w:t>
            </w:r>
            <w:r w:rsidR="00C51137" w:rsidRPr="00E806AE">
              <w:rPr>
                <w:rFonts w:ascii="Times New Roman" w:hAnsi="Times New Roman" w:cs="Times New Roman"/>
                <w:sz w:val="24"/>
                <w:szCs w:val="24"/>
              </w:rPr>
              <w:t xml:space="preserve">n một số giao dịch trong Hợp đồng khung </w:t>
            </w:r>
            <w:r w:rsidR="003E0DAF" w:rsidRPr="00E806AE">
              <w:rPr>
                <w:rFonts w:ascii="Times New Roman" w:hAnsi="Times New Roman" w:cs="Times New Roman"/>
                <w:sz w:val="24"/>
                <w:szCs w:val="24"/>
              </w:rPr>
              <w:t xml:space="preserve">ISDS có thể bị đình chỉ thực hiện theo quyết định của Tòa án nhân dân. Do vậy, nguyên tắc về hợp đồng duy nhất trong Hợp đồng khung ISDS không được công nhận </w:t>
            </w:r>
          </w:p>
          <w:p w14:paraId="5D4A124A" w14:textId="64B94174" w:rsidR="003E0DAF" w:rsidRPr="00E806AE" w:rsidRDefault="003E0DAF" w:rsidP="007E7148">
            <w:pPr>
              <w:spacing w:before="60" w:after="60"/>
              <w:jc w:val="both"/>
              <w:rPr>
                <w:rFonts w:ascii="Times New Roman" w:hAnsi="Times New Roman" w:cs="Times New Roman"/>
                <w:b/>
                <w:i/>
                <w:sz w:val="24"/>
                <w:szCs w:val="24"/>
              </w:rPr>
            </w:pPr>
            <w:r w:rsidRPr="00E806AE">
              <w:rPr>
                <w:rFonts w:ascii="Times New Roman" w:hAnsi="Times New Roman" w:cs="Times New Roman"/>
                <w:sz w:val="24"/>
                <w:szCs w:val="24"/>
              </w:rPr>
              <w:t>+ ISDA khuyến nghị các quốc gia nên có quy định mô tả chi tiết và công nhận các giao dịch thuộc phạm vi một hợp đồng khung có thỏa thuận thanh toán ròng sẽ luôn được coi là một hợp đồng duy nhất, kể cả khi doanh nghiệp phá sản</w:t>
            </w:r>
            <w:r w:rsidR="00124AEF" w:rsidRPr="00E806AE">
              <w:rPr>
                <w:rFonts w:ascii="Times New Roman" w:hAnsi="Times New Roman" w:cs="Times New Roman"/>
                <w:sz w:val="24"/>
                <w:szCs w:val="24"/>
              </w:rPr>
              <w:t xml:space="preserve"> </w:t>
            </w:r>
            <w:r w:rsidR="00124AEF" w:rsidRPr="00E806AE">
              <w:rPr>
                <w:rFonts w:ascii="Times New Roman" w:hAnsi="Times New Roman" w:cs="Times New Roman"/>
                <w:b/>
                <w:i/>
                <w:sz w:val="24"/>
                <w:szCs w:val="24"/>
              </w:rPr>
              <w:t xml:space="preserve">(Hiệp hội Ngân hàng) </w:t>
            </w:r>
          </w:p>
          <w:p w14:paraId="2B4ECCF3" w14:textId="58B9E59C" w:rsidR="00124AEF" w:rsidRPr="00E806AE" w:rsidRDefault="00124AEF" w:rsidP="00124AEF">
            <w:pPr>
              <w:spacing w:before="60" w:after="60"/>
              <w:jc w:val="both"/>
              <w:rPr>
                <w:rFonts w:ascii="Times New Roman" w:hAnsi="Times New Roman" w:cs="Times New Roman"/>
                <w:i/>
                <w:spacing w:val="-4"/>
                <w:sz w:val="24"/>
                <w:szCs w:val="24"/>
              </w:rPr>
            </w:pPr>
            <w:r w:rsidRPr="00E806AE">
              <w:rPr>
                <w:rFonts w:ascii="Times New Roman" w:hAnsi="Times New Roman" w:cs="Times New Roman"/>
                <w:i/>
                <w:spacing w:val="-4"/>
                <w:sz w:val="24"/>
                <w:szCs w:val="24"/>
              </w:rPr>
              <w:t xml:space="preserve">(ii) Về việc bù trừ nghĩa vụ trong </w:t>
            </w:r>
            <w:r w:rsidR="00FC6A83">
              <w:rPr>
                <w:rFonts w:ascii="Times New Roman" w:hAnsi="Times New Roman" w:cs="Times New Roman"/>
                <w:i/>
                <w:spacing w:val="-4"/>
                <w:sz w:val="24"/>
                <w:szCs w:val="24"/>
                <w:lang w:val="vi-VN"/>
              </w:rPr>
              <w:t>t</w:t>
            </w:r>
            <w:r w:rsidRPr="00E806AE">
              <w:rPr>
                <w:rFonts w:ascii="Times New Roman" w:hAnsi="Times New Roman" w:cs="Times New Roman"/>
                <w:i/>
                <w:spacing w:val="-4"/>
                <w:sz w:val="24"/>
                <w:szCs w:val="24"/>
              </w:rPr>
              <w:t>hỏa thuận thanh toán ròng</w:t>
            </w:r>
          </w:p>
          <w:p w14:paraId="091944EC" w14:textId="68F6CCFE" w:rsidR="00124AEF" w:rsidRPr="00E806AE" w:rsidRDefault="00A1226D" w:rsidP="00124AEF">
            <w:pPr>
              <w:spacing w:before="60" w:after="60"/>
              <w:jc w:val="both"/>
              <w:rPr>
                <w:rFonts w:ascii="Times New Roman" w:hAnsi="Times New Roman" w:cs="Times New Roman"/>
                <w:spacing w:val="-4"/>
                <w:sz w:val="24"/>
                <w:szCs w:val="24"/>
              </w:rPr>
            </w:pPr>
            <w:r w:rsidRPr="00E806AE">
              <w:rPr>
                <w:rFonts w:ascii="Times New Roman" w:hAnsi="Times New Roman" w:cs="Times New Roman"/>
                <w:spacing w:val="-4"/>
                <w:sz w:val="24"/>
                <w:szCs w:val="24"/>
              </w:rPr>
              <w:t>- Theo Điề</w:t>
            </w:r>
            <w:r w:rsidR="00124AEF" w:rsidRPr="00E806AE">
              <w:rPr>
                <w:rFonts w:ascii="Times New Roman" w:hAnsi="Times New Roman" w:cs="Times New Roman"/>
                <w:spacing w:val="-4"/>
                <w:sz w:val="24"/>
                <w:szCs w:val="24"/>
              </w:rPr>
              <w:t xml:space="preserve">u 59 của Luật Phá sản, giao dịch bù trừ được thực hiện trong thời gian 06 tháng trước ngày TAND quyêt định mở thủ tục phá sản bị coi là vô hiệu nếu </w:t>
            </w:r>
            <w:r w:rsidR="00124AEF" w:rsidRPr="00E806AE">
              <w:rPr>
                <w:rFonts w:ascii="Times New Roman" w:hAnsi="Times New Roman" w:cs="Times New Roman"/>
                <w:i/>
                <w:spacing w:val="-4"/>
                <w:sz w:val="24"/>
                <w:szCs w:val="24"/>
              </w:rPr>
              <w:t>"có lợi cho một chủ nợ đối với khoản nợ chưa đến hạn hoặc với số tiền lớn hơn khoản nợ đến hạn".</w:t>
            </w:r>
            <w:r w:rsidR="00124AEF" w:rsidRPr="00E806AE">
              <w:rPr>
                <w:rFonts w:ascii="Times New Roman" w:hAnsi="Times New Roman" w:cs="Times New Roman"/>
                <w:spacing w:val="-4"/>
                <w:sz w:val="24"/>
                <w:szCs w:val="24"/>
              </w:rPr>
              <w:t xml:space="preserve"> Theo đó, Thỏa thuận thanh toán ròng đối mặt với rủi ro pháp lý do sự không chắc chắc trong việc giải thích thế nào là "có lợi"</w:t>
            </w:r>
          </w:p>
          <w:p w14:paraId="2975BF84" w14:textId="77777777" w:rsidR="00124AEF" w:rsidRPr="00E806AE" w:rsidRDefault="00124AEF" w:rsidP="00124AEF">
            <w:pPr>
              <w:spacing w:before="60" w:after="60"/>
              <w:jc w:val="both"/>
              <w:rPr>
                <w:rFonts w:ascii="Times New Roman" w:hAnsi="Times New Roman" w:cs="Times New Roman"/>
                <w:spacing w:val="-4"/>
                <w:sz w:val="24"/>
                <w:szCs w:val="24"/>
              </w:rPr>
            </w:pPr>
            <w:r w:rsidRPr="00E806AE">
              <w:rPr>
                <w:rFonts w:ascii="Times New Roman" w:hAnsi="Times New Roman" w:cs="Times New Roman"/>
                <w:spacing w:val="-4"/>
                <w:sz w:val="24"/>
                <w:szCs w:val="24"/>
              </w:rPr>
              <w:t xml:space="preserve">- Khoản 1 Điều 63 Luật Phá sản cho phép thực hiện việc bù trừ nghĩa vụ đối với hợp đồng được xác lập trước khi có quyết định mở thủ tục phá sản sau khi sau khi Tòa án nhân dân có quyết định mở thủ tục phá sản. Tuy nhiên, việc thực hiện bù trừ nghĩa vụ </w:t>
            </w:r>
            <w:r w:rsidRPr="00E806AE">
              <w:rPr>
                <w:rFonts w:ascii="Times New Roman" w:hAnsi="Times New Roman" w:cs="Times New Roman"/>
                <w:i/>
                <w:spacing w:val="-4"/>
                <w:sz w:val="24"/>
                <w:szCs w:val="24"/>
              </w:rPr>
              <w:t>"phải được sự đồng ý của Quản tài viên, doanh nghiệp quản lý, thanh lý tài sản".</w:t>
            </w:r>
            <w:r w:rsidRPr="00E806AE">
              <w:rPr>
                <w:rFonts w:ascii="Times New Roman" w:hAnsi="Times New Roman" w:cs="Times New Roman"/>
                <w:spacing w:val="-4"/>
                <w:sz w:val="24"/>
                <w:szCs w:val="24"/>
              </w:rPr>
              <w:t xml:space="preserve"> Vì vậy, quy định trên sẽ tạo ta rủi ro pháp lý cho việc thi hành Thỏa thuận thanh toán ròng.</w:t>
            </w:r>
          </w:p>
          <w:p w14:paraId="2541041F" w14:textId="77777777" w:rsidR="00124AEF" w:rsidRPr="00E806AE" w:rsidRDefault="00124AEF" w:rsidP="00124AEF">
            <w:pPr>
              <w:spacing w:before="60" w:after="60"/>
              <w:jc w:val="both"/>
              <w:rPr>
                <w:rFonts w:ascii="Times New Roman" w:hAnsi="Times New Roman" w:cs="Times New Roman"/>
                <w:spacing w:val="-4"/>
                <w:sz w:val="24"/>
                <w:szCs w:val="24"/>
              </w:rPr>
            </w:pPr>
            <w:r w:rsidRPr="00E806AE">
              <w:rPr>
                <w:rFonts w:ascii="Times New Roman" w:hAnsi="Times New Roman" w:cs="Times New Roman"/>
                <w:spacing w:val="-4"/>
                <w:sz w:val="24"/>
                <w:szCs w:val="24"/>
              </w:rPr>
              <w:t>(c) Sau khi có quyết định mở thủ tục phá sản, Thỏa thuận thanh toán ròng bị cấm thực hiện (điểm c khoản 1 Điều 48), việc chấm dứt hợp đồng khung theo</w:t>
            </w:r>
          </w:p>
          <w:p w14:paraId="4066763F" w14:textId="7FEB9903" w:rsidR="00124AEF" w:rsidRPr="00E806AE" w:rsidRDefault="00124AEF" w:rsidP="00124AEF">
            <w:pPr>
              <w:spacing w:before="60" w:after="60"/>
              <w:jc w:val="both"/>
              <w:rPr>
                <w:rFonts w:ascii="Times New Roman" w:hAnsi="Times New Roman" w:cs="Times New Roman"/>
                <w:spacing w:val="-4"/>
                <w:sz w:val="24"/>
                <w:szCs w:val="24"/>
              </w:rPr>
            </w:pPr>
            <w:r w:rsidRPr="00E806AE">
              <w:rPr>
                <w:rFonts w:ascii="Times New Roman" w:hAnsi="Times New Roman" w:cs="Times New Roman"/>
                <w:spacing w:val="-4"/>
                <w:sz w:val="24"/>
                <w:szCs w:val="24"/>
              </w:rPr>
              <w:t>Thỏa thuận thanh toán ròng phải được báo cáo và có thể bị đình chỉ nếu không có sự chấp thuận của Quản tài viên, doanh nghiệp quản lý thanh lý tài sản (Điề</w:t>
            </w:r>
            <w:r w:rsidR="00A1226D" w:rsidRPr="00E806AE">
              <w:rPr>
                <w:rFonts w:ascii="Times New Roman" w:hAnsi="Times New Roman" w:cs="Times New Roman"/>
                <w:spacing w:val="-4"/>
                <w:sz w:val="24"/>
                <w:szCs w:val="24"/>
              </w:rPr>
              <w:t xml:space="preserve">u </w:t>
            </w:r>
            <w:r w:rsidRPr="00E806AE">
              <w:rPr>
                <w:rFonts w:ascii="Times New Roman" w:hAnsi="Times New Roman" w:cs="Times New Roman"/>
                <w:spacing w:val="-4"/>
                <w:sz w:val="24"/>
                <w:szCs w:val="24"/>
              </w:rPr>
              <w:t xml:space="preserve">49). Cơ quan thi hành </w:t>
            </w:r>
            <w:r w:rsidRPr="00E806AE">
              <w:rPr>
                <w:rFonts w:ascii="Times New Roman" w:hAnsi="Times New Roman" w:cs="Times New Roman"/>
                <w:spacing w:val="-4"/>
                <w:sz w:val="24"/>
                <w:szCs w:val="24"/>
              </w:rPr>
              <w:lastRenderedPageBreak/>
              <w:t>án, Tòa án, trọng tài cũng sẽ đình chỉ thi hành án, giải quyết vụ việc kinh doanh thương mại, bao gồm các vụ việc liên quan tới Thỏa thuận thanh toán ròng (Điều 41).</w:t>
            </w:r>
          </w:p>
          <w:p w14:paraId="2F614158" w14:textId="53371262" w:rsidR="0064315C" w:rsidRPr="0064315C" w:rsidRDefault="00124AEF" w:rsidP="00124AEF">
            <w:pPr>
              <w:spacing w:before="60" w:after="60"/>
              <w:jc w:val="both"/>
              <w:rPr>
                <w:rFonts w:ascii="Times New Roman" w:hAnsi="Times New Roman" w:cs="Times New Roman"/>
                <w:b/>
                <w:i/>
                <w:sz w:val="24"/>
                <w:szCs w:val="24"/>
              </w:rPr>
            </w:pPr>
            <w:r w:rsidRPr="00E806AE">
              <w:rPr>
                <w:rFonts w:ascii="Times New Roman" w:hAnsi="Times New Roman" w:cs="Times New Roman"/>
                <w:spacing w:val="-4"/>
                <w:sz w:val="24"/>
                <w:szCs w:val="24"/>
              </w:rPr>
              <w:t>Các quốc gia được ISDA công nhận là đã đảm bảo thi hành Thòa thuận thanh toán ròng trước đây cũng có các quy định tương tự. Tuy nhiên, sau đó đã sửa đổi luật phá sản hoặc ban hành luật chuyên ngành (có giá trị ưu tiên luật phá sản) để gỡ bỏ các hạn chế trên cho trường hợ</w:t>
            </w:r>
            <w:r w:rsidR="00A1226D" w:rsidRPr="00E806AE">
              <w:rPr>
                <w:rFonts w:ascii="Times New Roman" w:hAnsi="Times New Roman" w:cs="Times New Roman"/>
                <w:spacing w:val="-4"/>
                <w:sz w:val="24"/>
                <w:szCs w:val="24"/>
              </w:rPr>
              <w:t>p Thỏa</w:t>
            </w:r>
            <w:r w:rsidRPr="00E806AE">
              <w:rPr>
                <w:rFonts w:ascii="Times New Roman" w:hAnsi="Times New Roman" w:cs="Times New Roman"/>
                <w:spacing w:val="-4"/>
                <w:sz w:val="24"/>
                <w:szCs w:val="24"/>
              </w:rPr>
              <w:t xml:space="preserve"> thuận thanh toán ròng, miễn là các thỏa thuận đã được ký kết trước ngày mở thủ tục phá sả</w:t>
            </w:r>
            <w:r w:rsidR="0064315C">
              <w:rPr>
                <w:rFonts w:ascii="Times New Roman" w:hAnsi="Times New Roman" w:cs="Times New Roman"/>
                <w:spacing w:val="-4"/>
                <w:sz w:val="24"/>
                <w:szCs w:val="24"/>
              </w:rPr>
              <w:t xml:space="preserve">n </w:t>
            </w:r>
            <w:r w:rsidR="0064315C" w:rsidRPr="00E806AE">
              <w:rPr>
                <w:rFonts w:ascii="Times New Roman" w:hAnsi="Times New Roman" w:cs="Times New Roman"/>
                <w:b/>
                <w:i/>
                <w:sz w:val="24"/>
                <w:szCs w:val="24"/>
              </w:rPr>
              <w:t>(Hiệp hội Ngân hàng)</w:t>
            </w:r>
          </w:p>
        </w:tc>
        <w:tc>
          <w:tcPr>
            <w:tcW w:w="4772" w:type="dxa"/>
          </w:tcPr>
          <w:p w14:paraId="2C1464E8" w14:textId="259B139D" w:rsidR="00F4531E" w:rsidRPr="00E806AE" w:rsidRDefault="003E0DAF" w:rsidP="00124AEF">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lastRenderedPageBreak/>
              <w:t>- Về ý kiến của Bộ</w:t>
            </w:r>
            <w:r w:rsidR="00C1262B">
              <w:rPr>
                <w:rFonts w:ascii="Times New Roman" w:hAnsi="Times New Roman" w:cs="Times New Roman"/>
                <w:sz w:val="24"/>
                <w:szCs w:val="24"/>
              </w:rPr>
              <w:t xml:space="preserve"> Tư pháp: T</w:t>
            </w:r>
            <w:r w:rsidRPr="00E806AE">
              <w:rPr>
                <w:rFonts w:ascii="Times New Roman" w:hAnsi="Times New Roman" w:cs="Times New Roman"/>
                <w:sz w:val="24"/>
                <w:szCs w:val="24"/>
              </w:rPr>
              <w:t xml:space="preserve">iếp thu </w:t>
            </w:r>
          </w:p>
          <w:p w14:paraId="530ABA1C" w14:textId="77777777" w:rsidR="003E0DAF" w:rsidRPr="00E806AE" w:rsidRDefault="003E0DAF" w:rsidP="00124AEF">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 Về ý kiến của Hiệp hội Ngân hàng </w:t>
            </w:r>
          </w:p>
          <w:p w14:paraId="4CB84038" w14:textId="7328B29F" w:rsidR="003E0DAF" w:rsidRPr="00E806AE" w:rsidRDefault="00124AEF" w:rsidP="00124AEF">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Ý</w:t>
            </w:r>
            <w:r w:rsidR="003E0DAF" w:rsidRPr="00E806AE">
              <w:rPr>
                <w:rFonts w:ascii="Times New Roman" w:hAnsi="Times New Roman" w:cs="Times New Roman"/>
                <w:sz w:val="24"/>
                <w:szCs w:val="24"/>
              </w:rPr>
              <w:t xml:space="preserve"> kiến thứ nhất: tiế</w:t>
            </w:r>
            <w:r w:rsidR="00BD0282" w:rsidRPr="00E806AE">
              <w:rPr>
                <w:rFonts w:ascii="Times New Roman" w:hAnsi="Times New Roman" w:cs="Times New Roman"/>
                <w:sz w:val="24"/>
                <w:szCs w:val="24"/>
              </w:rPr>
              <w:t xml:space="preserve">p thu. Nội dung này được thể hiện tại Điều 6 Đề cương chi tiết </w:t>
            </w:r>
          </w:p>
          <w:p w14:paraId="2B86EA63" w14:textId="4E051D6A" w:rsidR="003E0DAF" w:rsidRPr="00E806AE" w:rsidRDefault="00124AEF" w:rsidP="00124AEF">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Ý</w:t>
            </w:r>
            <w:r w:rsidR="003E0DAF" w:rsidRPr="00E806AE">
              <w:rPr>
                <w:rFonts w:ascii="Times New Roman" w:hAnsi="Times New Roman" w:cs="Times New Roman"/>
                <w:sz w:val="24"/>
                <w:szCs w:val="24"/>
              </w:rPr>
              <w:t xml:space="preserve"> kiến thứ hai: tiếp thu</w:t>
            </w:r>
          </w:p>
          <w:p w14:paraId="1758A587" w14:textId="6F6C8E9C" w:rsidR="003E0DAF" w:rsidRPr="00E806AE" w:rsidRDefault="00124AEF" w:rsidP="00124AEF">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Ý</w:t>
            </w:r>
            <w:r w:rsidR="003E0DAF" w:rsidRPr="00E806AE">
              <w:rPr>
                <w:rFonts w:ascii="Times New Roman" w:hAnsi="Times New Roman" w:cs="Times New Roman"/>
                <w:sz w:val="24"/>
                <w:szCs w:val="24"/>
              </w:rPr>
              <w:t xml:space="preserve"> kiến thứ ba: tiếp thu. Bởi lẽ</w:t>
            </w:r>
            <w:r w:rsidRPr="00E806AE">
              <w:rPr>
                <w:rFonts w:ascii="Times New Roman" w:hAnsi="Times New Roman" w:cs="Times New Roman"/>
                <w:sz w:val="24"/>
                <w:szCs w:val="24"/>
              </w:rPr>
              <w:t xml:space="preserve">, </w:t>
            </w:r>
            <w:r w:rsidR="003E0DAF" w:rsidRPr="00E806AE">
              <w:rPr>
                <w:rFonts w:ascii="Times New Roman" w:hAnsi="Times New Roman" w:cs="Times New Roman"/>
                <w:sz w:val="24"/>
                <w:szCs w:val="24"/>
              </w:rPr>
              <w:t xml:space="preserve">Luật phá sản hiện nay chưa quy định cụ thể về thủ tục mở tài khoản của Tòa án tại ngân hàng. Tòa án nhân dân tối cao dự kiến tiếp thu </w:t>
            </w:r>
            <w:r w:rsidRPr="00E806AE">
              <w:rPr>
                <w:rFonts w:ascii="Times New Roman" w:hAnsi="Times New Roman" w:cs="Times New Roman"/>
                <w:sz w:val="24"/>
                <w:szCs w:val="24"/>
              </w:rPr>
              <w:t xml:space="preserve">như sau: Đối với </w:t>
            </w:r>
            <w:r w:rsidR="003E0DAF" w:rsidRPr="00E806AE">
              <w:rPr>
                <w:rFonts w:ascii="Times New Roman" w:hAnsi="Times New Roman" w:cs="Times New Roman"/>
                <w:sz w:val="24"/>
                <w:szCs w:val="24"/>
              </w:rPr>
              <w:t xml:space="preserve">mỗi vụ việc phá sản, Thẩm phán sẽ mở một tài khoản ngân hàng để </w:t>
            </w:r>
            <w:r w:rsidR="004A63BE" w:rsidRPr="00E806AE">
              <w:rPr>
                <w:rFonts w:ascii="Times New Roman" w:hAnsi="Times New Roman" w:cs="Times New Roman"/>
                <w:sz w:val="24"/>
                <w:szCs w:val="24"/>
              </w:rPr>
              <w:t>thuận tiện quản lý các khoản tiền thu được từ hoạt động quản lý, thanh lý tài sản</w:t>
            </w:r>
          </w:p>
          <w:p w14:paraId="4114A529" w14:textId="0455705F" w:rsidR="003E0DAF" w:rsidRPr="00E806AE" w:rsidRDefault="004A63BE" w:rsidP="00E806AE">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 </w:t>
            </w:r>
            <w:r w:rsidR="003F7E2D" w:rsidRPr="00E806AE">
              <w:rPr>
                <w:rFonts w:ascii="Times New Roman" w:hAnsi="Times New Roman" w:cs="Times New Roman"/>
                <w:sz w:val="24"/>
                <w:szCs w:val="24"/>
              </w:rPr>
              <w:t xml:space="preserve">Ý kiến thứ tư: Tiếp tục nghiên cứu trong quá trình xây dựng dự án luật mà chưa tiếp thu ý kiến này trong Hồ sơ đề nghị xây dựng Luật   </w:t>
            </w:r>
          </w:p>
        </w:tc>
      </w:tr>
      <w:tr w:rsidR="007A5BA1" w:rsidRPr="00E806AE" w14:paraId="0EA1E6B8" w14:textId="77777777" w:rsidTr="009752D0">
        <w:tc>
          <w:tcPr>
            <w:tcW w:w="2136" w:type="dxa"/>
          </w:tcPr>
          <w:p w14:paraId="1C62822A" w14:textId="1C7C49A2" w:rsidR="007A5BA1" w:rsidRPr="00E806AE" w:rsidRDefault="007A5BA1" w:rsidP="007A5BA1">
            <w:pPr>
              <w:spacing w:before="60" w:after="60"/>
              <w:rPr>
                <w:rFonts w:ascii="Times New Roman" w:hAnsi="Times New Roman" w:cs="Times New Roman"/>
                <w:sz w:val="24"/>
                <w:szCs w:val="24"/>
              </w:rPr>
            </w:pPr>
            <w:r w:rsidRPr="00E806AE">
              <w:rPr>
                <w:rFonts w:ascii="Times New Roman" w:hAnsi="Times New Roman" w:cs="Times New Roman"/>
                <w:sz w:val="24"/>
                <w:szCs w:val="24"/>
              </w:rPr>
              <w:lastRenderedPageBreak/>
              <w:t>Về Chương IV - Nghĩa vụ về tài sản (tiểu mục 1.4 mục II.1 Dự thảo)</w:t>
            </w:r>
          </w:p>
        </w:tc>
        <w:tc>
          <w:tcPr>
            <w:tcW w:w="8525" w:type="dxa"/>
          </w:tcPr>
          <w:p w14:paraId="67219D73" w14:textId="77777777" w:rsidR="007A5BA1" w:rsidRPr="00E806AE" w:rsidRDefault="007A5BA1" w:rsidP="007A5BA1">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Để đảm bảo tính toàn diện, đầy đủ trong nhận diện những hạn chế, vướng mắc tồn tại, đề nghị cơ quan soạn thảo xem xét bổ sung nội dung liên quan đến xác định giá trị nghĩa vụ về tài sản của doanh nghiệp, hợp tác xã, cụ thể: </w:t>
            </w:r>
          </w:p>
          <w:p w14:paraId="0FA22E34" w14:textId="77777777" w:rsidR="007A5BA1" w:rsidRDefault="007A5BA1" w:rsidP="007A5BA1">
            <w:pPr>
              <w:spacing w:before="60" w:after="60"/>
              <w:jc w:val="both"/>
              <w:rPr>
                <w:rFonts w:ascii="Times New Roman" w:hAnsi="Times New Roman" w:cs="Times New Roman"/>
                <w:b/>
                <w:i/>
                <w:sz w:val="24"/>
                <w:szCs w:val="24"/>
              </w:rPr>
            </w:pPr>
            <w:r w:rsidRPr="00E806AE">
              <w:rPr>
                <w:rFonts w:ascii="Times New Roman" w:hAnsi="Times New Roman" w:cs="Times New Roman"/>
                <w:sz w:val="24"/>
                <w:szCs w:val="24"/>
              </w:rPr>
              <w:t xml:space="preserve">Theo quy định của khoản 1 Điều 51 Luật Phá sản năm 2014, các nghĩa vụ về tài sản của doanh nghiệp được xác lập trước khi Tòa án ra quyết định mở thủ tục phá sản được xác định vào thời điểm Tòa án ra quyết định mở thủ tục phá sản. Tuy nhiên, cũng là quy định về xác định nghĩa vụ tài sản, cụ thể là xác định tiền lãi đối với khoản nợ xác lập trước khi Tòa án ra quyết định mở thủ tục phá sản, khoản 1 Điều 52 Luật Phá sản năm 2014 lại không xác định giá trị vào thời điểm ra quyết định mở thủ tục phá sản, mà quy định kể từ thời điểm ra quyết định mở thủ tục phá sản, các khoản nợ tiếp tục được tính lãi theo thỏa thuận, đồng nghĩa với việc giá trị nghĩa vụ về tài sản sẽ có sự thay đổi so với thời điểm ra quyết định mở thủ tục phá sản. Do đó, cần nghiên cứu, rà soát các quy định về xác định giá trị nghĩa vụ về tài sản của doanh nghiệp, hợp tác xã theo hướng đảm bảo thống nhất trong cách hiểu và áp dụng pháp luật. </w:t>
            </w:r>
            <w:r w:rsidRPr="00E806AE">
              <w:rPr>
                <w:rFonts w:ascii="Times New Roman" w:hAnsi="Times New Roman" w:cs="Times New Roman"/>
                <w:b/>
                <w:i/>
                <w:sz w:val="24"/>
                <w:szCs w:val="24"/>
              </w:rPr>
              <w:t>(Bộ Tư pháp)</w:t>
            </w:r>
          </w:p>
          <w:p w14:paraId="0A28555C" w14:textId="5BD34A2B" w:rsidR="007A5BA1" w:rsidRPr="00E806AE" w:rsidRDefault="007A5BA1" w:rsidP="007A5BA1">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F3072C">
              <w:rPr>
                <w:rFonts w:ascii="Times New Roman" w:hAnsi="Times New Roman" w:cs="Times New Roman"/>
                <w:sz w:val="24"/>
                <w:szCs w:val="24"/>
              </w:rPr>
              <w:t xml:space="preserve">Theo quy định tại khoản 1 Điều 52 Luật Phá sản 2014: </w:t>
            </w:r>
            <w:r w:rsidRPr="00F3072C">
              <w:rPr>
                <w:rFonts w:ascii="Times New Roman" w:hAnsi="Times New Roman" w:cs="Times New Roman"/>
                <w:i/>
                <w:sz w:val="24"/>
                <w:szCs w:val="24"/>
              </w:rPr>
              <w:t xml:space="preserve">"Kể từ ngày ra quyết định mở thủ tục phá sản, các khoản nợ được tiếp tuc tính lãi theo thỏa thuận nhưng được tam dừng viêc trả lãi". </w:t>
            </w:r>
            <w:r w:rsidRPr="00EA31DB">
              <w:rPr>
                <w:rFonts w:ascii="Times New Roman" w:hAnsi="Times New Roman" w:cs="Times New Roman"/>
                <w:sz w:val="24"/>
                <w:szCs w:val="24"/>
              </w:rPr>
              <w:t>Tại dự thảo Báo cáo tổng kết thực tiễn thi hành Luật Phá sản không đề cập đến khó khăn, vướng mắc trong việc thực hiện quy định này.</w:t>
            </w:r>
            <w:r>
              <w:rPr>
                <w:rFonts w:ascii="Times New Roman" w:hAnsi="Times New Roman" w:cs="Times New Roman"/>
                <w:i/>
                <w:sz w:val="24"/>
                <w:szCs w:val="24"/>
              </w:rPr>
              <w:t xml:space="preserve"> </w:t>
            </w:r>
            <w:r w:rsidRPr="00F3072C">
              <w:rPr>
                <w:rFonts w:ascii="Times New Roman" w:hAnsi="Times New Roman" w:cs="Times New Roman"/>
                <w:sz w:val="24"/>
                <w:szCs w:val="24"/>
              </w:rPr>
              <w:t xml:space="preserve">Tuy nhiên, tại Đề cương chi tiết dự thảo Luật đề xuất quy định </w:t>
            </w:r>
            <w:r w:rsidRPr="00F3072C">
              <w:rPr>
                <w:rFonts w:ascii="Times New Roman" w:hAnsi="Times New Roman" w:cs="Times New Roman"/>
                <w:i/>
                <w:sz w:val="24"/>
                <w:szCs w:val="24"/>
              </w:rPr>
              <w:t>"Đối với việc tạm dừng thực hiện nghĩa vụ thanh toán thì khi xác định nghĩa vụ về tài sản thì sẽ không tính các khoản lãi, chế tài trong khoảng thời gian tạm dừng" (trang 12). Do vậy, đề nghị rà soát và làm rõ cơ sở, lý do để đề xuất nội dung này.</w:t>
            </w:r>
            <w:r>
              <w:rPr>
                <w:rFonts w:ascii="Times New Roman" w:hAnsi="Times New Roman" w:cs="Times New Roman"/>
                <w:i/>
                <w:sz w:val="24"/>
                <w:szCs w:val="24"/>
              </w:rPr>
              <w:t xml:space="preserve"> </w:t>
            </w:r>
            <w:r w:rsidRPr="00F3072C">
              <w:rPr>
                <w:rFonts w:ascii="Times New Roman" w:hAnsi="Times New Roman" w:cs="Times New Roman"/>
                <w:b/>
                <w:i/>
                <w:sz w:val="24"/>
                <w:szCs w:val="24"/>
              </w:rPr>
              <w:t>(Ngân hàng nhà nước</w:t>
            </w:r>
            <w:r>
              <w:rPr>
                <w:rFonts w:ascii="Times New Roman" w:hAnsi="Times New Roman" w:cs="Times New Roman"/>
                <w:b/>
                <w:i/>
                <w:sz w:val="24"/>
                <w:szCs w:val="24"/>
              </w:rPr>
              <w:t xml:space="preserve"> Việt Nam</w:t>
            </w:r>
            <w:r w:rsidRPr="00F3072C">
              <w:rPr>
                <w:rFonts w:ascii="Times New Roman" w:hAnsi="Times New Roman" w:cs="Times New Roman"/>
                <w:b/>
                <w:i/>
                <w:sz w:val="24"/>
                <w:szCs w:val="24"/>
              </w:rPr>
              <w:t>)</w:t>
            </w:r>
            <w:r>
              <w:rPr>
                <w:rFonts w:ascii="Times New Roman" w:hAnsi="Times New Roman" w:cs="Times New Roman"/>
                <w:i/>
                <w:sz w:val="24"/>
                <w:szCs w:val="24"/>
              </w:rPr>
              <w:t xml:space="preserve"> </w:t>
            </w:r>
          </w:p>
        </w:tc>
        <w:tc>
          <w:tcPr>
            <w:tcW w:w="4772" w:type="dxa"/>
          </w:tcPr>
          <w:p w14:paraId="53D14630" w14:textId="77777777" w:rsidR="007A5BA1" w:rsidRDefault="007A5BA1" w:rsidP="007A5BA1">
            <w:pPr>
              <w:spacing w:before="60" w:after="60"/>
              <w:rPr>
                <w:rFonts w:ascii="Times New Roman" w:hAnsi="Times New Roman" w:cs="Times New Roman"/>
                <w:sz w:val="24"/>
                <w:szCs w:val="24"/>
              </w:rPr>
            </w:pPr>
            <w:r w:rsidRPr="00E806AE">
              <w:rPr>
                <w:rFonts w:ascii="Times New Roman" w:hAnsi="Times New Roman" w:cs="Times New Roman"/>
                <w:sz w:val="24"/>
                <w:szCs w:val="24"/>
              </w:rPr>
              <w:t xml:space="preserve">Tiếp thu </w:t>
            </w:r>
            <w:r>
              <w:rPr>
                <w:rFonts w:ascii="Times New Roman" w:hAnsi="Times New Roman" w:cs="Times New Roman"/>
                <w:sz w:val="24"/>
                <w:szCs w:val="24"/>
              </w:rPr>
              <w:t>đối với cả hai ý kiến</w:t>
            </w:r>
          </w:p>
          <w:p w14:paraId="485F6491" w14:textId="77777777" w:rsidR="007A5BA1" w:rsidRPr="00E806AE" w:rsidRDefault="007A5BA1" w:rsidP="007A5BA1">
            <w:pPr>
              <w:spacing w:before="60" w:after="60"/>
              <w:jc w:val="both"/>
              <w:rPr>
                <w:rFonts w:ascii="Times New Roman" w:hAnsi="Times New Roman" w:cs="Times New Roman"/>
                <w:sz w:val="24"/>
                <w:szCs w:val="24"/>
              </w:rPr>
            </w:pPr>
          </w:p>
        </w:tc>
      </w:tr>
      <w:tr w:rsidR="00551670" w:rsidRPr="00E806AE" w14:paraId="3FC474ED" w14:textId="77777777" w:rsidTr="009752D0">
        <w:tc>
          <w:tcPr>
            <w:tcW w:w="2136" w:type="dxa"/>
          </w:tcPr>
          <w:p w14:paraId="33963ECF" w14:textId="77777777" w:rsidR="00551670" w:rsidRPr="00E806AE" w:rsidRDefault="00551670" w:rsidP="007E7148">
            <w:pPr>
              <w:spacing w:before="60" w:after="60"/>
              <w:rPr>
                <w:rFonts w:ascii="Times New Roman" w:hAnsi="Times New Roman" w:cs="Times New Roman"/>
                <w:sz w:val="24"/>
                <w:szCs w:val="24"/>
              </w:rPr>
            </w:pPr>
            <w:r w:rsidRPr="00E806AE">
              <w:rPr>
                <w:rFonts w:ascii="Times New Roman" w:hAnsi="Times New Roman" w:cs="Times New Roman"/>
                <w:sz w:val="24"/>
                <w:szCs w:val="24"/>
              </w:rPr>
              <w:t xml:space="preserve">Về một số quy định chồng chéo, không thống nhất giữa Luật Phá sản 2014 </w:t>
            </w:r>
            <w:r w:rsidRPr="00E806AE">
              <w:rPr>
                <w:rFonts w:ascii="Times New Roman" w:hAnsi="Times New Roman" w:cs="Times New Roman"/>
                <w:sz w:val="24"/>
                <w:szCs w:val="24"/>
              </w:rPr>
              <w:lastRenderedPageBreak/>
              <w:t>và luật khác (Mục II.2 Dự thảo)</w:t>
            </w:r>
          </w:p>
        </w:tc>
        <w:tc>
          <w:tcPr>
            <w:tcW w:w="8525" w:type="dxa"/>
          </w:tcPr>
          <w:p w14:paraId="25F4512F" w14:textId="6D6CE3B4" w:rsidR="00551670" w:rsidRPr="00E806AE" w:rsidRDefault="005D2ACB" w:rsidP="007E7148">
            <w:pPr>
              <w:spacing w:before="60" w:after="60"/>
              <w:jc w:val="both"/>
              <w:rPr>
                <w:rFonts w:ascii="Times New Roman" w:hAnsi="Times New Roman" w:cs="Times New Roman"/>
                <w:sz w:val="24"/>
                <w:szCs w:val="24"/>
              </w:rPr>
            </w:pPr>
            <w:r>
              <w:rPr>
                <w:rFonts w:ascii="Times New Roman" w:hAnsi="Times New Roman" w:cs="Times New Roman"/>
                <w:sz w:val="24"/>
                <w:szCs w:val="24"/>
                <w:lang w:val="vi-VN"/>
              </w:rPr>
              <w:lastRenderedPageBreak/>
              <w:t xml:space="preserve">- </w:t>
            </w:r>
            <w:r w:rsidR="00551670" w:rsidRPr="00E806AE">
              <w:rPr>
                <w:rFonts w:ascii="Times New Roman" w:hAnsi="Times New Roman" w:cs="Times New Roman"/>
                <w:sz w:val="24"/>
                <w:szCs w:val="24"/>
              </w:rPr>
              <w:t xml:space="preserve">Đề nghị xem xét, rà soát thêm các luật khác như: </w:t>
            </w:r>
          </w:p>
          <w:p w14:paraId="28DB4494" w14:textId="77777777" w:rsidR="00551670" w:rsidRPr="00E806AE" w:rsidRDefault="00551670" w:rsidP="007E71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(1) Luật An ninh mạng 2018, Luật Giao dịch điện tử 2023 bởi trong Đề cương chi tiết có nhiều nội dung mới liên quan đến thủ tục phục hồi, phá sản điện tử</w:t>
            </w:r>
            <w:r w:rsidR="000345A5" w:rsidRPr="00E806AE">
              <w:rPr>
                <w:rFonts w:ascii="Times New Roman" w:hAnsi="Times New Roman" w:cs="Times New Roman"/>
                <w:sz w:val="24"/>
                <w:szCs w:val="24"/>
              </w:rPr>
              <w:t>.</w:t>
            </w:r>
          </w:p>
          <w:p w14:paraId="7EE2A6B2" w14:textId="77777777" w:rsidR="00551670" w:rsidRPr="00E806AE" w:rsidRDefault="00551670" w:rsidP="007E71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lastRenderedPageBreak/>
              <w:t>(2) Luật Hòa giải, đối thoại tại Tòa án 2020, bởi chương IV của Đề cương chi tiết quy định về thủ tục hòa giải</w:t>
            </w:r>
            <w:r w:rsidR="000345A5" w:rsidRPr="00E806AE">
              <w:rPr>
                <w:rFonts w:ascii="Times New Roman" w:hAnsi="Times New Roman" w:cs="Times New Roman"/>
                <w:sz w:val="24"/>
                <w:szCs w:val="24"/>
              </w:rPr>
              <w:t>.</w:t>
            </w:r>
          </w:p>
          <w:p w14:paraId="74F86D0F" w14:textId="77777777" w:rsidR="000345A5" w:rsidRDefault="000345A5" w:rsidP="007E7148">
            <w:pPr>
              <w:spacing w:before="60" w:after="60"/>
              <w:jc w:val="both"/>
              <w:rPr>
                <w:rFonts w:ascii="Times New Roman" w:hAnsi="Times New Roman" w:cs="Times New Roman"/>
                <w:b/>
                <w:i/>
                <w:sz w:val="24"/>
                <w:szCs w:val="24"/>
                <w:lang w:val="vi-VN"/>
              </w:rPr>
            </w:pPr>
            <w:r w:rsidRPr="00E806AE">
              <w:rPr>
                <w:rFonts w:ascii="Times New Roman" w:hAnsi="Times New Roman" w:cs="Times New Roman"/>
                <w:b/>
                <w:i/>
                <w:sz w:val="24"/>
                <w:szCs w:val="24"/>
              </w:rPr>
              <w:t>(Tổng Liên đoàn Lao động Việt Nam)</w:t>
            </w:r>
          </w:p>
          <w:p w14:paraId="146220EB" w14:textId="0CAFE1DB" w:rsidR="009E5526" w:rsidRDefault="005D2ACB" w:rsidP="009E5526">
            <w:pPr>
              <w:spacing w:before="60" w:after="60"/>
              <w:jc w:val="both"/>
              <w:rPr>
                <w:rFonts w:ascii="Times New Roman" w:hAnsi="Times New Roman" w:cs="Times New Roman"/>
                <w:bCs/>
                <w:iCs/>
                <w:sz w:val="24"/>
                <w:szCs w:val="24"/>
                <w:lang w:val="vi-VN"/>
              </w:rPr>
            </w:pPr>
            <w:r>
              <w:rPr>
                <w:rFonts w:ascii="Times New Roman" w:hAnsi="Times New Roman" w:cs="Times New Roman"/>
                <w:bCs/>
                <w:iCs/>
                <w:sz w:val="24"/>
                <w:szCs w:val="24"/>
                <w:lang w:val="vi-VN"/>
              </w:rPr>
              <w:t xml:space="preserve">- </w:t>
            </w:r>
            <w:r w:rsidR="009E5526" w:rsidRPr="009E5526">
              <w:rPr>
                <w:rFonts w:ascii="Times New Roman" w:hAnsi="Times New Roman" w:cs="Times New Roman"/>
                <w:bCs/>
                <w:iCs/>
                <w:sz w:val="24"/>
                <w:szCs w:val="24"/>
                <w:lang w:val="vi-VN"/>
              </w:rPr>
              <w:t>Điểm a, khoản 3 Điều 28 Luật Phá sản quy định người gửi đơn yêu cầu mở thủ tục phá sản phải kèm theo các tài liệu: "Báo cáo tài chính của doanh nghiệp, hợp tác xã trong 03 năm gần nhất...". Tuy nhiên, thực tiễn nhiều báo cáo tài chính của doanh nghiệp, hợp tác xã gửi kèm đơn chưa được kiểm toán nên không bảo đảm tính khách quan, trung thực về thực trạng tài chính của doanh nghiệp, hợp tác xã. Trong khi nhiều doanh nghiệp, hợp tác xã có ý kiến luật không yêu cầu thì họ không buộc phải kiểm toán báo cáo tài chính, dẫn đến</w:t>
            </w:r>
            <w:r w:rsidR="009E5526">
              <w:rPr>
                <w:rFonts w:ascii="Times New Roman" w:hAnsi="Times New Roman" w:cs="Times New Roman"/>
                <w:bCs/>
                <w:iCs/>
                <w:sz w:val="24"/>
                <w:szCs w:val="24"/>
                <w:lang w:val="vi-VN"/>
              </w:rPr>
              <w:t xml:space="preserve"> </w:t>
            </w:r>
            <w:r w:rsidR="009E5526" w:rsidRPr="009E5526">
              <w:rPr>
                <w:rFonts w:ascii="Times New Roman" w:hAnsi="Times New Roman" w:cs="Times New Roman"/>
                <w:bCs/>
                <w:iCs/>
                <w:sz w:val="24"/>
                <w:szCs w:val="24"/>
                <w:lang w:val="vi-VN"/>
              </w:rPr>
              <w:t>Tòa án sẽ khó khăn khi đánh giá doanh nghiệp, hợp tác xã có thực sự lâm vào tình trạng phá sản hay không</w:t>
            </w:r>
            <w:r w:rsidR="009E5526">
              <w:rPr>
                <w:rFonts w:ascii="Times New Roman" w:hAnsi="Times New Roman" w:cs="Times New Roman"/>
                <w:bCs/>
                <w:iCs/>
                <w:sz w:val="24"/>
                <w:szCs w:val="24"/>
                <w:lang w:val="vi-VN"/>
              </w:rPr>
              <w:t xml:space="preserve"> </w:t>
            </w:r>
            <w:r w:rsidR="009E5526" w:rsidRPr="009E5526">
              <w:rPr>
                <w:rFonts w:ascii="Times New Roman" w:hAnsi="Times New Roman" w:cs="Times New Roman"/>
                <w:b/>
                <w:i/>
                <w:sz w:val="24"/>
                <w:szCs w:val="24"/>
                <w:lang w:val="vi-VN"/>
              </w:rPr>
              <w:t>(Viện kiểm sát nhân dân tối cao)</w:t>
            </w:r>
            <w:r w:rsidR="009E5526">
              <w:rPr>
                <w:rFonts w:ascii="Times New Roman" w:hAnsi="Times New Roman" w:cs="Times New Roman"/>
                <w:bCs/>
                <w:iCs/>
                <w:sz w:val="24"/>
                <w:szCs w:val="24"/>
                <w:lang w:val="vi-VN"/>
              </w:rPr>
              <w:t xml:space="preserve"> </w:t>
            </w:r>
          </w:p>
          <w:p w14:paraId="5D34BB73" w14:textId="11B8FA5C" w:rsidR="005D2ACB" w:rsidRDefault="005D2ACB" w:rsidP="009E5526">
            <w:pPr>
              <w:spacing w:before="60" w:after="60"/>
              <w:jc w:val="both"/>
              <w:rPr>
                <w:rFonts w:ascii="Times New Roman" w:hAnsi="Times New Roman" w:cs="Times New Roman"/>
                <w:b/>
                <w:i/>
                <w:sz w:val="24"/>
                <w:szCs w:val="24"/>
                <w:lang w:val="vi-VN"/>
              </w:rPr>
            </w:pPr>
            <w:r>
              <w:rPr>
                <w:rFonts w:ascii="Times New Roman" w:hAnsi="Times New Roman" w:cs="Times New Roman"/>
                <w:bCs/>
                <w:iCs/>
                <w:sz w:val="24"/>
                <w:szCs w:val="24"/>
                <w:lang w:val="vi-VN"/>
              </w:rPr>
              <w:t xml:space="preserve">- </w:t>
            </w:r>
            <w:r w:rsidRPr="005D2ACB">
              <w:rPr>
                <w:rFonts w:ascii="Times New Roman" w:hAnsi="Times New Roman" w:cs="Times New Roman"/>
                <w:bCs/>
                <w:iCs/>
                <w:sz w:val="24"/>
                <w:szCs w:val="24"/>
                <w:lang w:val="vi-VN"/>
              </w:rPr>
              <w:t>Khoản 5, khoản 6 Điều 5 Luật Phá sản quy định một số cổ đông chiếm cổ phần lớn của công ty cổ phần và thành viên hợp tác xã được quyền nộp đơn yêu cầu mở thủ tục phá sản. Trong khi đó, thành viên công ty TNHH 2 thành viên</w:t>
            </w:r>
            <w:r>
              <w:rPr>
                <w:rFonts w:ascii="Times New Roman" w:hAnsi="Times New Roman" w:cs="Times New Roman"/>
                <w:bCs/>
                <w:iCs/>
                <w:sz w:val="24"/>
                <w:szCs w:val="24"/>
                <w:lang w:val="vi-VN"/>
              </w:rPr>
              <w:t xml:space="preserve"> trở lên không có quyền này. Như vậy, nếu thành viên chiếm số vốn chi phối của công ty TNHH hai thành viên nhận thấy doanh nghiệp mất khả năng thanh toán cũng không có quyền nộp đơn mà chỉ trông chờ vào người đại diện theo pháp luật hoặc chủ tịch Hội đồng thành viên </w:t>
            </w:r>
            <w:r w:rsidRPr="009E5526">
              <w:rPr>
                <w:rFonts w:ascii="Times New Roman" w:hAnsi="Times New Roman" w:cs="Times New Roman"/>
                <w:b/>
                <w:i/>
                <w:sz w:val="24"/>
                <w:szCs w:val="24"/>
                <w:lang w:val="vi-VN"/>
              </w:rPr>
              <w:t>(Viện kiểm sát nhân dân tối cao)</w:t>
            </w:r>
          </w:p>
          <w:p w14:paraId="4E238BE3" w14:textId="77777777" w:rsidR="005D2ACB" w:rsidRPr="005D2ACB" w:rsidRDefault="005D2ACB" w:rsidP="005D2ACB">
            <w:pPr>
              <w:spacing w:before="60" w:after="60"/>
              <w:jc w:val="both"/>
              <w:rPr>
                <w:rFonts w:ascii="Times New Roman" w:hAnsi="Times New Roman" w:cs="Times New Roman"/>
                <w:sz w:val="24"/>
                <w:szCs w:val="24"/>
                <w:lang w:val="vi-VN"/>
              </w:rPr>
            </w:pPr>
            <w:r w:rsidRPr="005D2ACB">
              <w:rPr>
                <w:rFonts w:ascii="Times New Roman" w:hAnsi="Times New Roman" w:cs="Times New Roman"/>
                <w:sz w:val="24"/>
                <w:szCs w:val="24"/>
                <w:lang w:val="vi-VN"/>
              </w:rPr>
              <w:t>- Tại khoản 1 Điểu 42 Luật Phá sản quy định: "Trong thời hạn 30 ngày kể từ ngày thụ lý đơn yêu cầu mở thủ tục phá sản. Thấm phán phải ra quyết định mở hoặc không mở thủ tục phá sản". Quy định về thời hạn như trên là quá ngắn so với thực tế giải quyết. Bởi lẽ có trường hợp công ty bị yêu cầu phá sản của nước ngoài, người đại diện theo pháp luật của công ty vắng mặt tại Việt Nam,</w:t>
            </w:r>
          </w:p>
          <w:p w14:paraId="44BA6193" w14:textId="77777777" w:rsidR="005D2ACB" w:rsidRPr="005D2ACB" w:rsidRDefault="005D2ACB" w:rsidP="005D2ACB">
            <w:pPr>
              <w:spacing w:before="60" w:after="60"/>
              <w:jc w:val="both"/>
              <w:rPr>
                <w:rFonts w:ascii="Times New Roman" w:hAnsi="Times New Roman" w:cs="Times New Roman"/>
                <w:sz w:val="24"/>
                <w:szCs w:val="24"/>
                <w:lang w:val="vi-VN"/>
              </w:rPr>
            </w:pPr>
            <w:r w:rsidRPr="005D2ACB">
              <w:rPr>
                <w:rFonts w:ascii="Times New Roman" w:hAnsi="Times New Roman" w:cs="Times New Roman"/>
                <w:sz w:val="24"/>
                <w:szCs w:val="24"/>
                <w:lang w:val="vi-VN"/>
              </w:rPr>
              <w:t>Tòa án nhiều lần thông báo, niêm yết giấy triệu tập đến làm việc nhưng đều vắng mặt do đang ở nước ngoài, do vậy, thời hạn 30 ngày kể từ ngày thụ lý đơn,</w:t>
            </w:r>
          </w:p>
          <w:p w14:paraId="5294D169" w14:textId="56FA4DAA" w:rsidR="005D2ACB" w:rsidRDefault="005D2ACB" w:rsidP="005D2ACB">
            <w:pPr>
              <w:spacing w:before="60" w:after="60"/>
              <w:jc w:val="both"/>
              <w:rPr>
                <w:rFonts w:ascii="Times New Roman" w:hAnsi="Times New Roman" w:cs="Times New Roman"/>
                <w:b/>
                <w:i/>
                <w:sz w:val="24"/>
                <w:szCs w:val="24"/>
                <w:lang w:val="vi-VN"/>
              </w:rPr>
            </w:pPr>
            <w:r w:rsidRPr="005D2ACB">
              <w:rPr>
                <w:rFonts w:ascii="Times New Roman" w:hAnsi="Times New Roman" w:cs="Times New Roman"/>
                <w:sz w:val="24"/>
                <w:szCs w:val="24"/>
                <w:lang w:val="vi-VN"/>
              </w:rPr>
              <w:t>Thẩm phán phải ra quyết định mở hoặc không mở thủ tục phá sản là không đảm bảo quyền và lợi ích của các bên tham gia thủ tục phá sản.</w:t>
            </w:r>
            <w:r w:rsidRPr="009E5526">
              <w:rPr>
                <w:rFonts w:ascii="Times New Roman" w:hAnsi="Times New Roman" w:cs="Times New Roman"/>
                <w:b/>
                <w:i/>
                <w:sz w:val="24"/>
                <w:szCs w:val="24"/>
                <w:lang w:val="vi-VN"/>
              </w:rPr>
              <w:t xml:space="preserve"> (Viện kiểm sát nhân dân tối cao)</w:t>
            </w:r>
          </w:p>
          <w:p w14:paraId="0CE928DE" w14:textId="09139E91" w:rsidR="005D2ACB" w:rsidRDefault="005D2ACB" w:rsidP="005D2ACB">
            <w:pPr>
              <w:spacing w:before="60" w:after="60"/>
              <w:jc w:val="both"/>
              <w:rPr>
                <w:rFonts w:ascii="Times New Roman" w:hAnsi="Times New Roman" w:cs="Times New Roman"/>
                <w:b/>
                <w:i/>
                <w:sz w:val="24"/>
                <w:szCs w:val="24"/>
                <w:lang w:val="vi-VN"/>
              </w:rPr>
            </w:pPr>
            <w:r w:rsidRPr="005D2ACB">
              <w:rPr>
                <w:rFonts w:ascii="Times New Roman" w:hAnsi="Times New Roman" w:cs="Times New Roman"/>
                <w:bCs/>
                <w:iCs/>
                <w:sz w:val="24"/>
                <w:szCs w:val="24"/>
                <w:lang w:val="vi-VN"/>
              </w:rPr>
              <w:t xml:space="preserve">- Điều 123 Luật Phá sản quy định: "Việc định giá lại tài sản được thực hiện khi có vi phạm nghiêm trọng quy định tại Điều 122 của Luật này dẫn đến sai lệch kết quả định giá tài sản" chưa thực sự đảm bảo được quyền lợi của người được thi hành án. Bởi lẽ, hiện nay chưa có văn bản hướng dẫn cách xác định vi phạm như thế nào được coi là "vi phạm nghiêm trọng" dẫn đến tình trạng trên thực tế có trường hợp việc định giá lại tài </w:t>
            </w:r>
            <w:r w:rsidRPr="005D2ACB">
              <w:rPr>
                <w:rFonts w:ascii="Times New Roman" w:hAnsi="Times New Roman" w:cs="Times New Roman"/>
                <w:bCs/>
                <w:iCs/>
                <w:sz w:val="24"/>
                <w:szCs w:val="24"/>
                <w:lang w:val="vi-VN"/>
              </w:rPr>
              <w:lastRenderedPageBreak/>
              <w:t>sản không chính xác nhưng lại không phải tiến hành định giá lại với lý do chưa phải là "vi phạm nghiêm trọng", từ đó làm thất thoát tài sản và ảnh hưởng đến quyền lợi của người được thi hành án.</w:t>
            </w:r>
            <w:r>
              <w:rPr>
                <w:rFonts w:ascii="Times New Roman" w:hAnsi="Times New Roman" w:cs="Times New Roman"/>
                <w:bCs/>
                <w:iCs/>
                <w:sz w:val="24"/>
                <w:szCs w:val="24"/>
                <w:lang w:val="vi-VN"/>
              </w:rPr>
              <w:t xml:space="preserve"> </w:t>
            </w:r>
            <w:r w:rsidRPr="005D2ACB">
              <w:rPr>
                <w:rFonts w:ascii="Times New Roman" w:hAnsi="Times New Roman" w:cs="Times New Roman"/>
                <w:bCs/>
                <w:iCs/>
                <w:sz w:val="24"/>
                <w:szCs w:val="24"/>
                <w:lang w:val="vi-VN"/>
              </w:rPr>
              <w:t>Hơn nữa, chỉ cần quy định có vi phạm "dẫn đến sai lệch kết quả định giá tài sản" là đủ điều kiện để định giá lại tài sản</w:t>
            </w:r>
            <w:r w:rsidRPr="005D2ACB">
              <w:rPr>
                <w:rFonts w:ascii="Times New Roman" w:hAnsi="Times New Roman" w:cs="Times New Roman"/>
                <w:bCs/>
                <w:i/>
                <w:sz w:val="24"/>
                <w:szCs w:val="24"/>
                <w:lang w:val="vi-VN"/>
              </w:rPr>
              <w:t>.</w:t>
            </w:r>
            <w:r w:rsidRPr="009E5526">
              <w:rPr>
                <w:rFonts w:ascii="Times New Roman" w:hAnsi="Times New Roman" w:cs="Times New Roman"/>
                <w:b/>
                <w:i/>
                <w:sz w:val="24"/>
                <w:szCs w:val="24"/>
                <w:lang w:val="vi-VN"/>
              </w:rPr>
              <w:t xml:space="preserve"> (Viện kiểm sát nhân dân tối cao)</w:t>
            </w:r>
          </w:p>
          <w:p w14:paraId="6EA823D3" w14:textId="0A291C80" w:rsidR="005D2ACB" w:rsidRPr="005D2ACB" w:rsidRDefault="005D2ACB" w:rsidP="005D2ACB">
            <w:pPr>
              <w:spacing w:before="60" w:after="60"/>
              <w:jc w:val="both"/>
              <w:rPr>
                <w:rFonts w:ascii="Times New Roman" w:hAnsi="Times New Roman" w:cs="Times New Roman"/>
                <w:bCs/>
                <w:iCs/>
                <w:sz w:val="24"/>
                <w:szCs w:val="24"/>
                <w:lang w:val="vi-VN"/>
              </w:rPr>
            </w:pPr>
            <w:r>
              <w:rPr>
                <w:rFonts w:ascii="Times New Roman" w:hAnsi="Times New Roman" w:cs="Times New Roman"/>
                <w:bCs/>
                <w:iCs/>
                <w:sz w:val="24"/>
                <w:szCs w:val="24"/>
                <w:lang w:val="vi-VN"/>
              </w:rPr>
              <w:t xml:space="preserve">- </w:t>
            </w:r>
            <w:r w:rsidRPr="005D2ACB">
              <w:rPr>
                <w:rFonts w:ascii="Times New Roman" w:hAnsi="Times New Roman" w:cs="Times New Roman"/>
                <w:bCs/>
                <w:iCs/>
                <w:sz w:val="24"/>
                <w:szCs w:val="24"/>
                <w:lang w:val="vi-VN"/>
              </w:rPr>
              <w:t>Việc áp dụng Luật Phá sản trong giải quyết vụ việc cụ thể còn có trường hợp Tòa án cấp dưới nhầm lẫn về đối tượng bị xem xét kháng nghị,</w:t>
            </w:r>
          </w:p>
          <w:p w14:paraId="174D48BE" w14:textId="2AAE5EED" w:rsidR="005D2ACB" w:rsidRDefault="005D2ACB" w:rsidP="005D2ACB">
            <w:pPr>
              <w:spacing w:before="60" w:after="60"/>
              <w:jc w:val="both"/>
              <w:rPr>
                <w:rFonts w:ascii="Times New Roman" w:hAnsi="Times New Roman" w:cs="Times New Roman"/>
                <w:b/>
                <w:i/>
                <w:sz w:val="24"/>
                <w:szCs w:val="24"/>
                <w:lang w:val="vi-VN"/>
              </w:rPr>
            </w:pPr>
            <w:r w:rsidRPr="005D2ACB">
              <w:rPr>
                <w:rFonts w:ascii="Times New Roman" w:hAnsi="Times New Roman" w:cs="Times New Roman"/>
                <w:bCs/>
                <w:iCs/>
                <w:sz w:val="24"/>
                <w:szCs w:val="24"/>
                <w:lang w:val="vi-VN"/>
              </w:rPr>
              <w:t>thủ tục kháng nghị và nhầm lẫn việc giải quyết theo thủ tục phá sản theo quy định của Luật Phá sản với thủ tục tố tụng dân sự theo quy định của BLTTDS, dẫn đến việc phải hủy quyết định giải quyết và đình chỉ giải quyết vụ việc.</w:t>
            </w:r>
            <w:r w:rsidRPr="009E5526">
              <w:rPr>
                <w:rFonts w:ascii="Times New Roman" w:hAnsi="Times New Roman" w:cs="Times New Roman"/>
                <w:b/>
                <w:i/>
                <w:sz w:val="24"/>
                <w:szCs w:val="24"/>
                <w:lang w:val="vi-VN"/>
              </w:rPr>
              <w:t xml:space="preserve"> (Viện kiểm sát nhân dân tối cao)</w:t>
            </w:r>
          </w:p>
          <w:p w14:paraId="12853BDE" w14:textId="0AEC6A15" w:rsidR="005D2ACB" w:rsidRPr="005D2ACB" w:rsidRDefault="005D2ACB" w:rsidP="005D2ACB">
            <w:pPr>
              <w:spacing w:before="60" w:after="60"/>
              <w:jc w:val="both"/>
              <w:rPr>
                <w:rFonts w:ascii="Times New Roman" w:hAnsi="Times New Roman" w:cs="Times New Roman"/>
                <w:bCs/>
                <w:iCs/>
                <w:sz w:val="24"/>
                <w:szCs w:val="24"/>
                <w:lang w:val="vi-VN"/>
              </w:rPr>
            </w:pPr>
          </w:p>
          <w:p w14:paraId="34C66CF5" w14:textId="67D17A94" w:rsidR="005D2ACB" w:rsidRDefault="005D2ACB" w:rsidP="005D2ACB">
            <w:pPr>
              <w:spacing w:before="60" w:after="60"/>
              <w:jc w:val="both"/>
              <w:rPr>
                <w:rFonts w:ascii="Times New Roman" w:hAnsi="Times New Roman" w:cs="Times New Roman"/>
                <w:b/>
                <w:i/>
                <w:sz w:val="24"/>
                <w:szCs w:val="24"/>
                <w:lang w:val="vi-VN"/>
              </w:rPr>
            </w:pPr>
          </w:p>
          <w:p w14:paraId="5C882561" w14:textId="323283E2" w:rsidR="005D2ACB" w:rsidRDefault="005D2ACB" w:rsidP="005D2ACB">
            <w:pPr>
              <w:spacing w:before="60" w:after="60"/>
              <w:jc w:val="both"/>
              <w:rPr>
                <w:rFonts w:ascii="Times New Roman" w:hAnsi="Times New Roman" w:cs="Times New Roman"/>
                <w:bCs/>
                <w:iCs/>
                <w:sz w:val="24"/>
                <w:szCs w:val="24"/>
                <w:lang w:val="vi-VN"/>
              </w:rPr>
            </w:pPr>
          </w:p>
          <w:p w14:paraId="5821FF10" w14:textId="10B32D9A" w:rsidR="009E5526" w:rsidRPr="009E5526" w:rsidRDefault="009E5526" w:rsidP="009E5526">
            <w:pPr>
              <w:spacing w:before="60" w:after="60"/>
              <w:jc w:val="both"/>
              <w:rPr>
                <w:rFonts w:ascii="Times New Roman" w:hAnsi="Times New Roman" w:cs="Times New Roman"/>
                <w:bCs/>
                <w:iCs/>
                <w:sz w:val="24"/>
                <w:szCs w:val="24"/>
                <w:lang w:val="vi-VN"/>
              </w:rPr>
            </w:pPr>
          </w:p>
        </w:tc>
        <w:tc>
          <w:tcPr>
            <w:tcW w:w="4772" w:type="dxa"/>
          </w:tcPr>
          <w:p w14:paraId="6EB7A162" w14:textId="77777777" w:rsidR="00551670" w:rsidRDefault="009E5526" w:rsidP="00E77583">
            <w:pPr>
              <w:spacing w:before="60" w:after="60"/>
              <w:rPr>
                <w:rFonts w:ascii="Times New Roman" w:hAnsi="Times New Roman" w:cs="Times New Roman"/>
                <w:sz w:val="24"/>
                <w:szCs w:val="24"/>
                <w:lang w:val="vi-VN"/>
              </w:rPr>
            </w:pPr>
            <w:r>
              <w:rPr>
                <w:rFonts w:ascii="Times New Roman" w:hAnsi="Times New Roman" w:cs="Times New Roman"/>
                <w:sz w:val="24"/>
                <w:szCs w:val="24"/>
                <w:lang w:val="vi-VN"/>
              </w:rPr>
              <w:lastRenderedPageBreak/>
              <w:t xml:space="preserve">- Ý kiến của Tổng liên đoàn lao động Việt Nam: </w:t>
            </w:r>
            <w:r w:rsidR="004A5A16" w:rsidRPr="00E806AE">
              <w:rPr>
                <w:rFonts w:ascii="Times New Roman" w:hAnsi="Times New Roman" w:cs="Times New Roman"/>
                <w:sz w:val="24"/>
                <w:szCs w:val="24"/>
              </w:rPr>
              <w:t xml:space="preserve">Tiếp thu </w:t>
            </w:r>
          </w:p>
          <w:p w14:paraId="78413C68" w14:textId="3B28488B" w:rsidR="009E5526" w:rsidRDefault="009E5526" w:rsidP="00E77583">
            <w:pPr>
              <w:spacing w:before="60" w:after="60"/>
              <w:rPr>
                <w:rFonts w:ascii="Times New Roman" w:hAnsi="Times New Roman" w:cs="Times New Roman"/>
                <w:bCs/>
                <w:sz w:val="24"/>
                <w:szCs w:val="24"/>
                <w:lang w:val="vi-VN"/>
              </w:rPr>
            </w:pPr>
            <w:r>
              <w:rPr>
                <w:rFonts w:ascii="Times New Roman" w:hAnsi="Times New Roman" w:cs="Times New Roman"/>
                <w:sz w:val="24"/>
                <w:szCs w:val="24"/>
                <w:lang w:val="vi-VN"/>
              </w:rPr>
              <w:lastRenderedPageBreak/>
              <w:t xml:space="preserve">- Ý kiến của Viện kiểm sát nhân dân tối cao: </w:t>
            </w:r>
            <w:r w:rsidR="005D2ACB">
              <w:rPr>
                <w:rFonts w:ascii="Times New Roman" w:hAnsi="Times New Roman" w:cs="Times New Roman"/>
                <w:sz w:val="24"/>
                <w:szCs w:val="24"/>
                <w:lang w:val="vi-VN"/>
              </w:rPr>
              <w:t>+Ý kiến thứ nhất: N</w:t>
            </w:r>
            <w:r>
              <w:rPr>
                <w:rFonts w:ascii="Times New Roman" w:hAnsi="Times New Roman" w:cs="Times New Roman"/>
                <w:bCs/>
                <w:sz w:val="24"/>
                <w:szCs w:val="24"/>
              </w:rPr>
              <w:t>ội dung này</w:t>
            </w:r>
            <w:r>
              <w:rPr>
                <w:rFonts w:ascii="Times New Roman" w:hAnsi="Times New Roman" w:cs="Times New Roman"/>
                <w:bCs/>
                <w:sz w:val="24"/>
                <w:szCs w:val="24"/>
                <w:lang w:val="vi-VN"/>
              </w:rPr>
              <w:t xml:space="preserve"> đã được tiếp thu tại mục</w:t>
            </w:r>
            <w:r w:rsidR="005D2ACB">
              <w:rPr>
                <w:rFonts w:ascii="Times New Roman" w:hAnsi="Times New Roman" w:cs="Times New Roman"/>
                <w:bCs/>
                <w:sz w:val="24"/>
                <w:szCs w:val="24"/>
                <w:lang w:val="vi-VN"/>
              </w:rPr>
              <w:t xml:space="preserve"> </w:t>
            </w:r>
            <w:r w:rsidR="005D2ACB">
              <w:rPr>
                <w:rFonts w:ascii="Times New Roman" w:hAnsi="Times New Roman" w:cs="Times New Roman"/>
                <w:sz w:val="24"/>
                <w:szCs w:val="24"/>
                <w:lang w:val="vi-VN"/>
              </w:rPr>
              <w:t xml:space="preserve">1.2 mục 1 phần II </w:t>
            </w:r>
            <w:r>
              <w:rPr>
                <w:rFonts w:ascii="Times New Roman" w:hAnsi="Times New Roman" w:cs="Times New Roman"/>
                <w:bCs/>
                <w:sz w:val="24"/>
                <w:szCs w:val="24"/>
                <w:lang w:val="vi-VN"/>
              </w:rPr>
              <w:t xml:space="preserve">Báo cáo tổng kết </w:t>
            </w:r>
          </w:p>
          <w:p w14:paraId="429171D8" w14:textId="77777777" w:rsidR="005D2ACB" w:rsidRDefault="005D2ACB" w:rsidP="00E77583">
            <w:pPr>
              <w:spacing w:before="60" w:after="60"/>
              <w:rPr>
                <w:rFonts w:ascii="Times New Roman" w:hAnsi="Times New Roman" w:cs="Times New Roman"/>
                <w:bCs/>
                <w:sz w:val="24"/>
                <w:szCs w:val="24"/>
                <w:lang w:val="vi-VN"/>
              </w:rPr>
            </w:pPr>
            <w:r>
              <w:rPr>
                <w:rFonts w:ascii="Times New Roman" w:hAnsi="Times New Roman" w:cs="Times New Roman"/>
                <w:sz w:val="24"/>
                <w:szCs w:val="24"/>
                <w:lang w:val="vi-VN"/>
              </w:rPr>
              <w:t>+ Ý kiến thứ hai: N</w:t>
            </w:r>
            <w:r>
              <w:rPr>
                <w:rFonts w:ascii="Times New Roman" w:hAnsi="Times New Roman" w:cs="Times New Roman"/>
                <w:bCs/>
                <w:sz w:val="24"/>
                <w:szCs w:val="24"/>
              </w:rPr>
              <w:t>ội dung này</w:t>
            </w:r>
            <w:r>
              <w:rPr>
                <w:rFonts w:ascii="Times New Roman" w:hAnsi="Times New Roman" w:cs="Times New Roman"/>
                <w:bCs/>
                <w:sz w:val="24"/>
                <w:szCs w:val="24"/>
                <w:lang w:val="vi-VN"/>
              </w:rPr>
              <w:t xml:space="preserve"> đã được tiếp thu tại</w:t>
            </w:r>
            <w:r>
              <w:rPr>
                <w:rFonts w:ascii="Times New Roman" w:hAnsi="Times New Roman" w:cs="Times New Roman"/>
                <w:sz w:val="24"/>
                <w:szCs w:val="24"/>
                <w:lang w:val="vi-VN"/>
              </w:rPr>
              <w:t xml:space="preserve"> tiểu mục 1.1 mục 1 phần II </w:t>
            </w:r>
            <w:r>
              <w:rPr>
                <w:rFonts w:ascii="Times New Roman" w:hAnsi="Times New Roman" w:cs="Times New Roman"/>
                <w:bCs/>
                <w:sz w:val="24"/>
                <w:szCs w:val="24"/>
                <w:lang w:val="vi-VN"/>
              </w:rPr>
              <w:t>Báo cáo tổng kết</w:t>
            </w:r>
          </w:p>
          <w:p w14:paraId="10A78231" w14:textId="06CC788F" w:rsidR="005D2ACB" w:rsidRDefault="005D2ACB" w:rsidP="005D2ACB">
            <w:pPr>
              <w:spacing w:before="60" w:after="60"/>
              <w:rPr>
                <w:rFonts w:ascii="Times New Roman" w:hAnsi="Times New Roman" w:cs="Times New Roman"/>
                <w:bCs/>
                <w:sz w:val="24"/>
                <w:szCs w:val="24"/>
                <w:lang w:val="vi-VN"/>
              </w:rPr>
            </w:pPr>
            <w:r>
              <w:rPr>
                <w:rFonts w:ascii="Times New Roman" w:hAnsi="Times New Roman" w:cs="Times New Roman"/>
                <w:sz w:val="24"/>
                <w:szCs w:val="24"/>
                <w:lang w:val="vi-VN"/>
              </w:rPr>
              <w:t>+ Ý kiến thứ ba: N</w:t>
            </w:r>
            <w:r>
              <w:rPr>
                <w:rFonts w:ascii="Times New Roman" w:hAnsi="Times New Roman" w:cs="Times New Roman"/>
                <w:bCs/>
                <w:sz w:val="24"/>
                <w:szCs w:val="24"/>
              </w:rPr>
              <w:t>ội dung này</w:t>
            </w:r>
            <w:r>
              <w:rPr>
                <w:rFonts w:ascii="Times New Roman" w:hAnsi="Times New Roman" w:cs="Times New Roman"/>
                <w:bCs/>
                <w:sz w:val="24"/>
                <w:szCs w:val="24"/>
                <w:lang w:val="vi-VN"/>
              </w:rPr>
              <w:t xml:space="preserve"> đã được tiếp thu tại</w:t>
            </w:r>
            <w:r>
              <w:rPr>
                <w:rFonts w:ascii="Times New Roman" w:hAnsi="Times New Roman" w:cs="Times New Roman"/>
                <w:sz w:val="24"/>
                <w:szCs w:val="24"/>
                <w:lang w:val="vi-VN"/>
              </w:rPr>
              <w:t xml:space="preserve"> tiểu mục 1.3 mục 1 phần II </w:t>
            </w:r>
            <w:r>
              <w:rPr>
                <w:rFonts w:ascii="Times New Roman" w:hAnsi="Times New Roman" w:cs="Times New Roman"/>
                <w:bCs/>
                <w:sz w:val="24"/>
                <w:szCs w:val="24"/>
                <w:lang w:val="vi-VN"/>
              </w:rPr>
              <w:t>Báo cáo tổng kết</w:t>
            </w:r>
          </w:p>
          <w:p w14:paraId="022193BA" w14:textId="7B5211F8" w:rsidR="005D2ACB" w:rsidRDefault="005D2ACB" w:rsidP="005D2ACB">
            <w:pPr>
              <w:spacing w:before="60" w:after="60"/>
              <w:rPr>
                <w:rFonts w:ascii="Times New Roman" w:hAnsi="Times New Roman" w:cs="Times New Roman"/>
                <w:bCs/>
                <w:sz w:val="24"/>
                <w:szCs w:val="24"/>
                <w:lang w:val="vi-VN"/>
              </w:rPr>
            </w:pPr>
            <w:r>
              <w:rPr>
                <w:rFonts w:ascii="Times New Roman" w:hAnsi="Times New Roman" w:cs="Times New Roman"/>
                <w:sz w:val="24"/>
                <w:szCs w:val="24"/>
                <w:lang w:val="vi-VN"/>
              </w:rPr>
              <w:t>+ Ý kiến thứ tư: N</w:t>
            </w:r>
            <w:r>
              <w:rPr>
                <w:rFonts w:ascii="Times New Roman" w:hAnsi="Times New Roman" w:cs="Times New Roman"/>
                <w:bCs/>
                <w:sz w:val="24"/>
                <w:szCs w:val="24"/>
              </w:rPr>
              <w:t>ội dung này</w:t>
            </w:r>
            <w:r>
              <w:rPr>
                <w:rFonts w:ascii="Times New Roman" w:hAnsi="Times New Roman" w:cs="Times New Roman"/>
                <w:bCs/>
                <w:sz w:val="24"/>
                <w:szCs w:val="24"/>
                <w:lang w:val="vi-VN"/>
              </w:rPr>
              <w:t xml:space="preserve"> đã được tiếp thu tại</w:t>
            </w:r>
            <w:r>
              <w:rPr>
                <w:rFonts w:ascii="Times New Roman" w:hAnsi="Times New Roman" w:cs="Times New Roman"/>
                <w:sz w:val="24"/>
                <w:szCs w:val="24"/>
                <w:lang w:val="vi-VN"/>
              </w:rPr>
              <w:t xml:space="preserve"> tiểu mục 1.11 mục 1 phần II </w:t>
            </w:r>
            <w:r>
              <w:rPr>
                <w:rFonts w:ascii="Times New Roman" w:hAnsi="Times New Roman" w:cs="Times New Roman"/>
                <w:bCs/>
                <w:sz w:val="24"/>
                <w:szCs w:val="24"/>
                <w:lang w:val="vi-VN"/>
              </w:rPr>
              <w:t>Báo cáo tổng kết</w:t>
            </w:r>
          </w:p>
          <w:p w14:paraId="1F67753B" w14:textId="02E8AC00" w:rsidR="005D2ACB" w:rsidRDefault="005D2ACB" w:rsidP="005D2ACB">
            <w:pPr>
              <w:spacing w:before="60" w:after="60"/>
              <w:rPr>
                <w:rFonts w:ascii="Times New Roman" w:hAnsi="Times New Roman" w:cs="Times New Roman"/>
                <w:bCs/>
                <w:sz w:val="24"/>
                <w:szCs w:val="24"/>
                <w:lang w:val="vi-VN"/>
              </w:rPr>
            </w:pPr>
            <w:r>
              <w:rPr>
                <w:rFonts w:ascii="Times New Roman" w:hAnsi="Times New Roman" w:cs="Times New Roman"/>
                <w:sz w:val="24"/>
                <w:szCs w:val="24"/>
                <w:lang w:val="vi-VN"/>
              </w:rPr>
              <w:t>+ Ý kiến thứ năm: Giải trình. Nội dung này</w:t>
            </w:r>
            <w:r w:rsidR="006A3336">
              <w:rPr>
                <w:rFonts w:ascii="Times New Roman" w:hAnsi="Times New Roman" w:cs="Times New Roman"/>
                <w:sz w:val="24"/>
                <w:szCs w:val="24"/>
                <w:lang w:val="vi-VN"/>
              </w:rPr>
              <w:t xml:space="preserve"> không phải là vướng mắc do quy định pháp luật chưa hoàn thiện</w:t>
            </w:r>
          </w:p>
          <w:p w14:paraId="0402FFF2" w14:textId="77777777" w:rsidR="005D2ACB" w:rsidRDefault="005D2ACB" w:rsidP="005D2ACB">
            <w:pPr>
              <w:spacing w:before="60" w:after="60"/>
              <w:rPr>
                <w:rFonts w:ascii="Times New Roman" w:hAnsi="Times New Roman" w:cs="Times New Roman"/>
                <w:bCs/>
                <w:sz w:val="24"/>
                <w:szCs w:val="24"/>
                <w:lang w:val="vi-VN"/>
              </w:rPr>
            </w:pPr>
          </w:p>
          <w:p w14:paraId="2FAE8D39" w14:textId="77777777" w:rsidR="005D2ACB" w:rsidRDefault="005D2ACB" w:rsidP="005D2ACB">
            <w:pPr>
              <w:spacing w:before="60" w:after="60"/>
              <w:rPr>
                <w:rFonts w:ascii="Times New Roman" w:hAnsi="Times New Roman" w:cs="Times New Roman"/>
                <w:bCs/>
                <w:sz w:val="24"/>
                <w:szCs w:val="24"/>
                <w:lang w:val="vi-VN"/>
              </w:rPr>
            </w:pPr>
          </w:p>
          <w:p w14:paraId="2B42E128" w14:textId="053A4295" w:rsidR="005D2ACB" w:rsidRPr="009E5526" w:rsidRDefault="005D2ACB" w:rsidP="00E77583">
            <w:pPr>
              <w:spacing w:before="60" w:after="60"/>
              <w:rPr>
                <w:rFonts w:ascii="Times New Roman" w:hAnsi="Times New Roman" w:cs="Times New Roman"/>
                <w:sz w:val="24"/>
                <w:szCs w:val="24"/>
                <w:lang w:val="vi-VN"/>
              </w:rPr>
            </w:pPr>
          </w:p>
        </w:tc>
      </w:tr>
      <w:tr w:rsidR="007E7148" w:rsidRPr="00E806AE" w14:paraId="27EFBCB5" w14:textId="77777777" w:rsidTr="009752D0">
        <w:tc>
          <w:tcPr>
            <w:tcW w:w="2136" w:type="dxa"/>
          </w:tcPr>
          <w:p w14:paraId="3025437F" w14:textId="77777777" w:rsidR="007E7148" w:rsidRPr="00E806AE" w:rsidRDefault="007E7148" w:rsidP="007E7148">
            <w:pPr>
              <w:spacing w:before="60" w:after="60"/>
              <w:rPr>
                <w:rFonts w:ascii="Times New Roman" w:hAnsi="Times New Roman" w:cs="Times New Roman"/>
                <w:sz w:val="24"/>
                <w:szCs w:val="24"/>
              </w:rPr>
            </w:pPr>
            <w:r w:rsidRPr="00E806AE">
              <w:rPr>
                <w:rFonts w:ascii="Times New Roman" w:hAnsi="Times New Roman" w:cs="Times New Roman"/>
                <w:sz w:val="24"/>
                <w:szCs w:val="24"/>
              </w:rPr>
              <w:lastRenderedPageBreak/>
              <w:t xml:space="preserve">Về đánh giá nhu cầu thực tiễn của những chế định mới cần được Luật Phá sản năm 2014 quy định </w:t>
            </w:r>
            <w:r w:rsidR="0011781B" w:rsidRPr="00E806AE">
              <w:rPr>
                <w:rFonts w:ascii="Times New Roman" w:hAnsi="Times New Roman" w:cs="Times New Roman"/>
                <w:sz w:val="24"/>
                <w:szCs w:val="24"/>
              </w:rPr>
              <w:t>(</w:t>
            </w:r>
            <w:r w:rsidRPr="00E806AE">
              <w:rPr>
                <w:rFonts w:ascii="Times New Roman" w:hAnsi="Times New Roman" w:cs="Times New Roman"/>
                <w:sz w:val="24"/>
                <w:szCs w:val="24"/>
              </w:rPr>
              <w:t>mục II.3 Dự thảo)</w:t>
            </w:r>
          </w:p>
        </w:tc>
        <w:tc>
          <w:tcPr>
            <w:tcW w:w="8525" w:type="dxa"/>
          </w:tcPr>
          <w:p w14:paraId="7C5BD235" w14:textId="6F75B4CA" w:rsidR="007E7148" w:rsidRPr="00FC6A83" w:rsidRDefault="007E7148" w:rsidP="007E7148">
            <w:pPr>
              <w:spacing w:before="60" w:after="60"/>
              <w:jc w:val="both"/>
              <w:rPr>
                <w:rFonts w:ascii="Times New Roman" w:hAnsi="Times New Roman" w:cs="Times New Roman"/>
                <w:sz w:val="24"/>
                <w:szCs w:val="24"/>
                <w:lang w:val="vi-VN"/>
              </w:rPr>
            </w:pPr>
            <w:r w:rsidRPr="00E806AE">
              <w:rPr>
                <w:rFonts w:ascii="Times New Roman" w:hAnsi="Times New Roman" w:cs="Times New Roman"/>
                <w:sz w:val="24"/>
                <w:szCs w:val="24"/>
              </w:rPr>
              <w:t xml:space="preserve">Dự thảo Báo cáo chưa có nội dung đánh giá nhu cầu thực tiễn đối với việc xây dựng thủ tục phục hồi giản lược và việc xây dựng thủ tục tố tụng điện tử giải quyết vụ việc phá sản. Do đó, đề nghị cơ quan lập đề nghị xây dựng luật rà soát, cân nhắc bổ sung nội dung này để đảm bảo cơ sở thực tiễn có tính thuyết phục cho việc xây dựng nội dung các chính sách có liên quan. </w:t>
            </w:r>
            <w:r w:rsidRPr="00E806AE">
              <w:rPr>
                <w:rFonts w:ascii="Times New Roman" w:hAnsi="Times New Roman" w:cs="Times New Roman"/>
                <w:b/>
                <w:i/>
                <w:sz w:val="24"/>
                <w:szCs w:val="24"/>
              </w:rPr>
              <w:t>(Bộ Tư pháp)</w:t>
            </w:r>
            <w:r w:rsidRPr="00E806AE">
              <w:rPr>
                <w:rFonts w:ascii="Times New Roman" w:hAnsi="Times New Roman" w:cs="Times New Roman"/>
                <w:sz w:val="24"/>
                <w:szCs w:val="24"/>
              </w:rPr>
              <w:t xml:space="preserve"> </w:t>
            </w:r>
          </w:p>
        </w:tc>
        <w:tc>
          <w:tcPr>
            <w:tcW w:w="4772" w:type="dxa"/>
          </w:tcPr>
          <w:p w14:paraId="699C3024" w14:textId="0A7B9221" w:rsidR="007E7148" w:rsidRPr="00E806AE" w:rsidRDefault="002A55A3"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t xml:space="preserve">Giải trình: nội dung này Luật Tổ chức TAND đã cân nhắc, chi phí có phát sinh chủ yếu tại Tòa chuyên biệt không đáng kể </w:t>
            </w:r>
          </w:p>
        </w:tc>
      </w:tr>
      <w:tr w:rsidR="007A5BA1" w:rsidRPr="00E806AE" w14:paraId="7B9AB5ED" w14:textId="77777777" w:rsidTr="009752D0">
        <w:tc>
          <w:tcPr>
            <w:tcW w:w="2136" w:type="dxa"/>
          </w:tcPr>
          <w:p w14:paraId="34227730" w14:textId="4C15407F" w:rsidR="007A5BA1" w:rsidRPr="007A5BA1" w:rsidRDefault="007A5BA1" w:rsidP="007E7148">
            <w:pPr>
              <w:spacing w:before="60" w:after="60"/>
              <w:rPr>
                <w:rFonts w:ascii="Times New Roman" w:hAnsi="Times New Roman" w:cs="Times New Roman"/>
                <w:sz w:val="24"/>
                <w:szCs w:val="24"/>
                <w:lang w:val="vi-VN"/>
              </w:rPr>
            </w:pPr>
            <w:r>
              <w:rPr>
                <w:rFonts w:ascii="Times New Roman" w:hAnsi="Times New Roman" w:cs="Times New Roman"/>
                <w:sz w:val="24"/>
                <w:szCs w:val="24"/>
                <w:lang w:val="vi-VN"/>
              </w:rPr>
              <w:t>Nguyên nhân của những hạn chế, vướng mắc (Mục II.4 Dự thảo)</w:t>
            </w:r>
          </w:p>
        </w:tc>
        <w:tc>
          <w:tcPr>
            <w:tcW w:w="8525" w:type="dxa"/>
          </w:tcPr>
          <w:p w14:paraId="62536089" w14:textId="77777777" w:rsidR="007A5BA1" w:rsidRPr="007A5BA1" w:rsidRDefault="007A5BA1" w:rsidP="007A5BA1">
            <w:pPr>
              <w:spacing w:before="60" w:after="60"/>
              <w:jc w:val="both"/>
              <w:rPr>
                <w:rFonts w:ascii="Times New Roman" w:hAnsi="Times New Roman" w:cs="Times New Roman"/>
                <w:sz w:val="24"/>
                <w:szCs w:val="24"/>
              </w:rPr>
            </w:pPr>
            <w:r w:rsidRPr="007A5BA1">
              <w:rPr>
                <w:rFonts w:ascii="Times New Roman" w:hAnsi="Times New Roman" w:cs="Times New Roman"/>
                <w:sz w:val="24"/>
                <w:szCs w:val="24"/>
              </w:rPr>
              <w:t>- Tại Mục 4 Phần II (Nguyên nhân của những hạn chế, vướng mắc),</w:t>
            </w:r>
          </w:p>
          <w:p w14:paraId="33AB40C9" w14:textId="77777777" w:rsidR="007A5BA1" w:rsidRPr="007A5BA1" w:rsidRDefault="007A5BA1" w:rsidP="007A5BA1">
            <w:pPr>
              <w:spacing w:before="60" w:after="60"/>
              <w:jc w:val="both"/>
              <w:rPr>
                <w:rFonts w:ascii="Times New Roman" w:hAnsi="Times New Roman" w:cs="Times New Roman"/>
                <w:sz w:val="24"/>
                <w:szCs w:val="24"/>
              </w:rPr>
            </w:pPr>
            <w:r w:rsidRPr="007A5BA1">
              <w:rPr>
                <w:rFonts w:ascii="Times New Roman" w:hAnsi="Times New Roman" w:cs="Times New Roman"/>
                <w:sz w:val="24"/>
                <w:szCs w:val="24"/>
              </w:rPr>
              <w:t>VKSND tối cao đề nghị cân nhắc chỉnh sửa cụ thể như sau:</w:t>
            </w:r>
          </w:p>
          <w:p w14:paraId="7013713E" w14:textId="07A519C5" w:rsidR="007A5BA1" w:rsidRDefault="007A5BA1" w:rsidP="007A5BA1">
            <w:pPr>
              <w:spacing w:before="60" w:after="60"/>
              <w:jc w:val="both"/>
              <w:rPr>
                <w:rFonts w:ascii="Times New Roman" w:hAnsi="Times New Roman" w:cs="Times New Roman"/>
                <w:sz w:val="24"/>
                <w:szCs w:val="24"/>
                <w:lang w:val="vi-VN"/>
              </w:rPr>
            </w:pPr>
            <w:r w:rsidRPr="007A5BA1">
              <w:rPr>
                <w:rFonts w:ascii="Times New Roman" w:hAnsi="Times New Roman" w:cs="Times New Roman"/>
                <w:sz w:val="24"/>
                <w:szCs w:val="24"/>
              </w:rPr>
              <w:t>+ Đề nghị tách thành hai nội dung: (1)</w:t>
            </w:r>
            <w:r>
              <w:rPr>
                <w:rFonts w:ascii="Times New Roman" w:hAnsi="Times New Roman" w:cs="Times New Roman"/>
                <w:sz w:val="24"/>
                <w:szCs w:val="24"/>
              </w:rPr>
              <w:t>.</w:t>
            </w:r>
            <w:r>
              <w:rPr>
                <w:rFonts w:ascii="Times New Roman" w:hAnsi="Times New Roman" w:cs="Times New Roman"/>
                <w:sz w:val="24"/>
                <w:szCs w:val="24"/>
                <w:lang w:val="vi-VN"/>
              </w:rPr>
              <w:t xml:space="preserve"> </w:t>
            </w:r>
            <w:r w:rsidRPr="007A5BA1">
              <w:rPr>
                <w:rFonts w:ascii="Times New Roman" w:hAnsi="Times New Roman" w:cs="Times New Roman"/>
                <w:sz w:val="24"/>
                <w:szCs w:val="24"/>
              </w:rPr>
              <w:t>Nguyên nhân chủ quan; (2) Nguyên nhân khách quan để bảo đảm rõ ràng.</w:t>
            </w:r>
          </w:p>
          <w:p w14:paraId="168E2730" w14:textId="77777777" w:rsidR="007A5BA1" w:rsidRPr="007A5BA1" w:rsidRDefault="007A5BA1" w:rsidP="007A5BA1">
            <w:pPr>
              <w:spacing w:before="60" w:after="60"/>
              <w:jc w:val="both"/>
              <w:rPr>
                <w:rFonts w:ascii="Times New Roman" w:hAnsi="Times New Roman" w:cs="Times New Roman"/>
                <w:sz w:val="24"/>
                <w:szCs w:val="24"/>
                <w:lang w:val="vi-VN"/>
              </w:rPr>
            </w:pPr>
            <w:r w:rsidRPr="007A5BA1">
              <w:rPr>
                <w:rFonts w:ascii="Times New Roman" w:hAnsi="Times New Roman" w:cs="Times New Roman"/>
                <w:sz w:val="24"/>
                <w:szCs w:val="24"/>
                <w:lang w:val="vi-VN"/>
              </w:rPr>
              <w:t>+ Đề nghị sửa đánh giá về nguyên nhân hạn chế do: "Trình độ năng lực của Thẩm phán, Kiểm sát viên, Chấp hành viên trong giải quyết phá sản còn hạn chế ...", tại trang 34 thành: "Trình độ năng lực của một số Thẩm phán,</w:t>
            </w:r>
          </w:p>
          <w:p w14:paraId="29434095" w14:textId="7CC551DC" w:rsidR="007A5BA1" w:rsidRPr="007A5BA1" w:rsidRDefault="007A5BA1" w:rsidP="007A5BA1">
            <w:pPr>
              <w:spacing w:before="60" w:after="60"/>
              <w:jc w:val="both"/>
              <w:rPr>
                <w:rFonts w:ascii="Times New Roman" w:hAnsi="Times New Roman" w:cs="Times New Roman"/>
                <w:b/>
                <w:bCs/>
                <w:i/>
                <w:iCs/>
                <w:sz w:val="24"/>
                <w:szCs w:val="24"/>
                <w:lang w:val="vi-VN"/>
              </w:rPr>
            </w:pPr>
            <w:r w:rsidRPr="007A5BA1">
              <w:rPr>
                <w:rFonts w:ascii="Times New Roman" w:hAnsi="Times New Roman" w:cs="Times New Roman"/>
                <w:sz w:val="24"/>
                <w:szCs w:val="24"/>
                <w:lang w:val="vi-VN"/>
              </w:rPr>
              <w:t>Kiếm sát viên, Chấp hành viên trong giải quyết phá sản còn hạn chế ..."</w:t>
            </w:r>
            <w:r>
              <w:rPr>
                <w:rFonts w:ascii="Times New Roman" w:hAnsi="Times New Roman" w:cs="Times New Roman"/>
                <w:sz w:val="24"/>
                <w:szCs w:val="24"/>
                <w:lang w:val="vi-VN"/>
              </w:rPr>
              <w:t xml:space="preserve"> </w:t>
            </w:r>
            <w:r w:rsidRPr="007A5BA1">
              <w:rPr>
                <w:rFonts w:ascii="Times New Roman" w:hAnsi="Times New Roman" w:cs="Times New Roman"/>
                <w:b/>
                <w:bCs/>
                <w:i/>
                <w:iCs/>
                <w:sz w:val="24"/>
                <w:szCs w:val="24"/>
                <w:lang w:val="vi-VN"/>
              </w:rPr>
              <w:t>(Viện kiểm sát nhân dân tối cao)</w:t>
            </w:r>
            <w:r>
              <w:rPr>
                <w:rFonts w:ascii="Times New Roman" w:hAnsi="Times New Roman" w:cs="Times New Roman"/>
                <w:sz w:val="24"/>
                <w:szCs w:val="24"/>
                <w:lang w:val="vi-VN"/>
              </w:rPr>
              <w:t xml:space="preserve"> </w:t>
            </w:r>
          </w:p>
        </w:tc>
        <w:tc>
          <w:tcPr>
            <w:tcW w:w="4772" w:type="dxa"/>
          </w:tcPr>
          <w:p w14:paraId="14116D4C" w14:textId="1438FC21" w:rsidR="007A5BA1" w:rsidRPr="007A5BA1" w:rsidRDefault="007A5BA1" w:rsidP="00E77583">
            <w:pPr>
              <w:spacing w:before="60" w:after="60"/>
              <w:rPr>
                <w:rFonts w:ascii="Times New Roman" w:hAnsi="Times New Roman" w:cs="Times New Roman"/>
                <w:sz w:val="24"/>
                <w:szCs w:val="24"/>
                <w:lang w:val="vi-VN"/>
              </w:rPr>
            </w:pPr>
            <w:r>
              <w:rPr>
                <w:rFonts w:ascii="Times New Roman" w:hAnsi="Times New Roman" w:cs="Times New Roman"/>
                <w:sz w:val="24"/>
                <w:szCs w:val="24"/>
              </w:rPr>
              <w:t>- Đối với ý kiến của</w:t>
            </w:r>
            <w:r>
              <w:rPr>
                <w:rFonts w:ascii="Times New Roman" w:hAnsi="Times New Roman" w:cs="Times New Roman"/>
                <w:sz w:val="24"/>
                <w:szCs w:val="24"/>
                <w:lang w:val="vi-VN"/>
              </w:rPr>
              <w:t xml:space="preserve"> Viện kiểm sát nhân dân tối cao: Tiếp thu</w:t>
            </w:r>
          </w:p>
        </w:tc>
      </w:tr>
      <w:tr w:rsidR="000345A5" w:rsidRPr="00E806AE" w14:paraId="48DD7573" w14:textId="77777777" w:rsidTr="009752D0">
        <w:tc>
          <w:tcPr>
            <w:tcW w:w="2136" w:type="dxa"/>
          </w:tcPr>
          <w:p w14:paraId="33272740" w14:textId="77777777" w:rsidR="000345A5" w:rsidRPr="00E806AE" w:rsidRDefault="000345A5" w:rsidP="007E7148">
            <w:pPr>
              <w:spacing w:before="60" w:after="60"/>
              <w:rPr>
                <w:rFonts w:ascii="Times New Roman" w:hAnsi="Times New Roman" w:cs="Times New Roman"/>
                <w:sz w:val="24"/>
                <w:szCs w:val="24"/>
              </w:rPr>
            </w:pPr>
            <w:r w:rsidRPr="00E806AE">
              <w:rPr>
                <w:rFonts w:ascii="Times New Roman" w:hAnsi="Times New Roman" w:cs="Times New Roman"/>
                <w:sz w:val="24"/>
                <w:szCs w:val="24"/>
              </w:rPr>
              <w:lastRenderedPageBreak/>
              <w:t>Tại tiểu mục 3.1 mục III của dự thảo</w:t>
            </w:r>
          </w:p>
        </w:tc>
        <w:tc>
          <w:tcPr>
            <w:tcW w:w="8525" w:type="dxa"/>
          </w:tcPr>
          <w:p w14:paraId="5D290222" w14:textId="77777777" w:rsidR="000345A5" w:rsidRDefault="000345A5" w:rsidP="000345A5">
            <w:pPr>
              <w:spacing w:before="60" w:after="60"/>
              <w:jc w:val="both"/>
              <w:rPr>
                <w:rFonts w:ascii="Times New Roman" w:hAnsi="Times New Roman" w:cs="Times New Roman"/>
                <w:b/>
                <w:i/>
                <w:sz w:val="24"/>
                <w:szCs w:val="24"/>
              </w:rPr>
            </w:pPr>
            <w:r w:rsidRPr="00E806AE">
              <w:rPr>
                <w:rFonts w:ascii="Times New Roman" w:hAnsi="Times New Roman" w:cs="Times New Roman"/>
                <w:sz w:val="24"/>
                <w:szCs w:val="24"/>
              </w:rPr>
              <w:t xml:space="preserve">Theo quy định của Bộ luật Lao động 2019, “Tổ chức của người lao động tại doanh nghiệp” là một trong số các “Tổ chức đại diện người lao động tại cơ sở” (khoản 3 Điều 3). Việc dự thảo Báo cáo ghi nhận chủ thể thực hiện quyền này là “tổ chức của người lao động tại doanh nghiệp” đang vô tình loại trừ quyền nộp đơn yêu cầu mở thủ tục phá sản của công đoàn cơ sở, công đoàn cấp trên trực tiếp cơ sở ở những nơi chưa thành lập công đoàn cơ sở để bảo vệ quyền, lợi ích hợp pháp của người lao động. Đề nghị nghiên cứu, xem xét. </w:t>
            </w:r>
            <w:r w:rsidRPr="00E806AE">
              <w:rPr>
                <w:rFonts w:ascii="Times New Roman" w:hAnsi="Times New Roman" w:cs="Times New Roman"/>
                <w:b/>
                <w:i/>
                <w:sz w:val="24"/>
                <w:szCs w:val="24"/>
              </w:rPr>
              <w:t>(Tổng Liên đoàn Lao động Việt Nam)</w:t>
            </w:r>
          </w:p>
          <w:p w14:paraId="2225271E" w14:textId="7F63E193" w:rsidR="00042497" w:rsidRPr="00042497" w:rsidRDefault="00042497" w:rsidP="00042497">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042497">
              <w:rPr>
                <w:rFonts w:ascii="Times New Roman" w:hAnsi="Times New Roman" w:cs="Times New Roman"/>
                <w:sz w:val="24"/>
                <w:szCs w:val="24"/>
              </w:rPr>
              <w:t>Tại dự thảo Báo cáo tổng kết thực tiễn thi hành Luật Phá sả</w:t>
            </w:r>
            <w:r>
              <w:rPr>
                <w:rFonts w:ascii="Times New Roman" w:hAnsi="Times New Roman" w:cs="Times New Roman"/>
                <w:sz w:val="24"/>
                <w:szCs w:val="24"/>
              </w:rPr>
              <w:t>n năm 2014, Tòa án nhân dân tối cao</w:t>
            </w:r>
            <w:r w:rsidRPr="00042497">
              <w:rPr>
                <w:rFonts w:ascii="Times New Roman" w:hAnsi="Times New Roman" w:cs="Times New Roman"/>
                <w:sz w:val="24"/>
                <w:szCs w:val="24"/>
              </w:rPr>
              <w:t xml:space="preserve"> đã đề xuất, kiến nghị: "Về định giá tài sản, định giá lại tài sản và bán đấu giá tài sản: + Bổ sung quy đinh cơ quan có chức năng về tài chính, có kinh nghiệm về tư vấn và xác định giá trị tài sản của Bộ Tài chính tham gia vào việc định giá tài sản đảm bảo..." (mụ</w:t>
            </w:r>
            <w:r>
              <w:rPr>
                <w:rFonts w:ascii="Times New Roman" w:hAnsi="Times New Roman" w:cs="Times New Roman"/>
                <w:sz w:val="24"/>
                <w:szCs w:val="24"/>
              </w:rPr>
              <w:t>c III, trang 39).</w:t>
            </w:r>
            <w:r w:rsidRPr="00042497">
              <w:rPr>
                <w:rFonts w:ascii="Times New Roman" w:hAnsi="Times New Roman" w:cs="Times New Roman"/>
                <w:sz w:val="24"/>
                <w:szCs w:val="24"/>
              </w:rPr>
              <w:t>Căn cứ khoản 7 Điều 4 Luật Phá sản 2014 thì Quả</w:t>
            </w:r>
            <w:r>
              <w:rPr>
                <w:rFonts w:ascii="Times New Roman" w:hAnsi="Times New Roman" w:cs="Times New Roman"/>
                <w:sz w:val="24"/>
                <w:szCs w:val="24"/>
              </w:rPr>
              <w:t>n tài viên là cá nhân hành nghề</w:t>
            </w:r>
            <w:r w:rsidRPr="00042497">
              <w:rPr>
                <w:rFonts w:ascii="Times New Roman" w:hAnsi="Times New Roman" w:cs="Times New Roman"/>
                <w:sz w:val="24"/>
                <w:szCs w:val="24"/>
              </w:rPr>
              <w:t xml:space="preserve"> quản lý, thanh lý tài sản của doanh nghiệp, hợp tác xã mất khả năng thanh toản trong quá trình giải quyết phá sản. Đồng thời, dự thảo Báo cáo đánh giá tác động của</w:t>
            </w:r>
            <w:r>
              <w:rPr>
                <w:rFonts w:ascii="Times New Roman" w:hAnsi="Times New Roman" w:cs="Times New Roman"/>
                <w:sz w:val="24"/>
                <w:szCs w:val="24"/>
              </w:rPr>
              <w:t xml:space="preserve"> Tòa án nhân dân tối cao</w:t>
            </w:r>
            <w:r w:rsidRPr="00042497">
              <w:rPr>
                <w:rFonts w:ascii="Times New Roman" w:hAnsi="Times New Roman" w:cs="Times New Roman"/>
                <w:sz w:val="24"/>
                <w:szCs w:val="24"/>
              </w:rPr>
              <w:t xml:space="preserve"> nêu (điểm a, trang 6), trong vòng 08 năm, Tòa án các cấp thụ lý 906 vụ việc phá sản! (như vậy, trung bình một năm thụ lý ít nhất 113 vụ việ</w:t>
            </w:r>
            <w:r>
              <w:rPr>
                <w:rFonts w:ascii="Times New Roman" w:hAnsi="Times New Roman" w:cs="Times New Roman"/>
                <w:sz w:val="24"/>
                <w:szCs w:val="24"/>
              </w:rPr>
              <w:t xml:space="preserve">c). </w:t>
            </w:r>
            <w:r w:rsidRPr="00042497">
              <w:rPr>
                <w:rFonts w:ascii="Times New Roman" w:hAnsi="Times New Roman" w:cs="Times New Roman"/>
                <w:sz w:val="24"/>
                <w:szCs w:val="24"/>
              </w:rPr>
              <w:t>Theo dự thảo Báo cáo đánh giá tác động (điểm 4.1, trang 15) có nêu:</w:t>
            </w:r>
          </w:p>
          <w:p w14:paraId="065A65EC" w14:textId="0DFAE80B" w:rsidR="00042497" w:rsidRPr="00042497" w:rsidRDefault="00042497" w:rsidP="00042497">
            <w:pPr>
              <w:spacing w:before="60" w:after="60"/>
              <w:jc w:val="both"/>
              <w:rPr>
                <w:rFonts w:ascii="Times New Roman" w:hAnsi="Times New Roman" w:cs="Times New Roman"/>
                <w:i/>
                <w:sz w:val="24"/>
                <w:szCs w:val="24"/>
              </w:rPr>
            </w:pPr>
            <w:r w:rsidRPr="00042497">
              <w:rPr>
                <w:rFonts w:ascii="Times New Roman" w:hAnsi="Times New Roman" w:cs="Times New Roman"/>
                <w:i/>
                <w:sz w:val="24"/>
                <w:szCs w:val="24"/>
              </w:rPr>
              <w:t>"...Tính đến tháng 10/2023, Bộ Tư pháp đã thực hiện cấp Chứng chỉ hành nghề</w:t>
            </w:r>
          </w:p>
          <w:p w14:paraId="5504C5CE" w14:textId="77777777" w:rsidR="00042497" w:rsidRPr="00042497" w:rsidRDefault="00042497" w:rsidP="00042497">
            <w:pPr>
              <w:spacing w:before="60" w:after="60"/>
              <w:jc w:val="both"/>
              <w:rPr>
                <w:rFonts w:ascii="Times New Roman" w:hAnsi="Times New Roman" w:cs="Times New Roman"/>
                <w:sz w:val="24"/>
                <w:szCs w:val="24"/>
              </w:rPr>
            </w:pPr>
            <w:r w:rsidRPr="00042497">
              <w:rPr>
                <w:rFonts w:ascii="Times New Roman" w:hAnsi="Times New Roman" w:cs="Times New Roman"/>
                <w:i/>
                <w:sz w:val="24"/>
                <w:szCs w:val="24"/>
              </w:rPr>
              <w:t>Quản tài viên hơn 2000 trường hợp, ...".</w:t>
            </w:r>
            <w:r w:rsidRPr="00042497">
              <w:rPr>
                <w:rFonts w:ascii="Times New Roman" w:hAnsi="Times New Roman" w:cs="Times New Roman"/>
                <w:sz w:val="24"/>
                <w:szCs w:val="24"/>
              </w:rPr>
              <w:t xml:space="preserve"> Theo đó, chia bình quân 01 vụ việc phá sản sẽ có 2,2 người Quản tài viên tham gia (2.000 người/906 vụ việc = 2,2 người).</w:t>
            </w:r>
          </w:p>
          <w:p w14:paraId="2AE720C9" w14:textId="77777777" w:rsidR="00042497" w:rsidRDefault="00042497" w:rsidP="00042497">
            <w:pPr>
              <w:spacing w:before="60" w:after="60"/>
              <w:jc w:val="both"/>
              <w:rPr>
                <w:rFonts w:ascii="Times New Roman" w:hAnsi="Times New Roman" w:cs="Times New Roman"/>
                <w:b/>
                <w:i/>
                <w:sz w:val="24"/>
                <w:szCs w:val="24"/>
                <w:lang w:val="vi-VN"/>
              </w:rPr>
            </w:pPr>
            <w:r w:rsidRPr="00042497">
              <w:rPr>
                <w:rFonts w:ascii="Times New Roman" w:hAnsi="Times New Roman" w:cs="Times New Roman"/>
                <w:sz w:val="24"/>
                <w:szCs w:val="24"/>
              </w:rPr>
              <w:t xml:space="preserve">Ngoài ra, Việt Nam đã có nhiều công ty thẩm định giá, công ty định giá tài sản, công ty luật, công ty kiểm toán..., trong trường hợp cần tư vấn và xác định giá trị tài sản, đề nghị có cơ chế thuê các công ty nêu trên thực hiện. Bộ Tài chính chỉ thực hiện chức năng quản lý nhà nước đối với lĩnh vực được giao. Do đó, đề nghị </w:t>
            </w:r>
            <w:r>
              <w:rPr>
                <w:rFonts w:ascii="Times New Roman" w:hAnsi="Times New Roman" w:cs="Times New Roman"/>
                <w:sz w:val="24"/>
                <w:szCs w:val="24"/>
              </w:rPr>
              <w:t>Tòa án nhân dân tối cao</w:t>
            </w:r>
            <w:r w:rsidRPr="00042497">
              <w:rPr>
                <w:rFonts w:ascii="Times New Roman" w:hAnsi="Times New Roman" w:cs="Times New Roman"/>
                <w:sz w:val="24"/>
                <w:szCs w:val="24"/>
              </w:rPr>
              <w:t xml:space="preserve"> bỏ nội dung đề xuất, kiến nghị nêu trên đối với Bộ Tài chính.</w:t>
            </w:r>
            <w:r>
              <w:rPr>
                <w:rFonts w:ascii="Times New Roman" w:hAnsi="Times New Roman" w:cs="Times New Roman"/>
                <w:sz w:val="24"/>
                <w:szCs w:val="24"/>
              </w:rPr>
              <w:t xml:space="preserve"> </w:t>
            </w:r>
            <w:r w:rsidRPr="00042497">
              <w:rPr>
                <w:rFonts w:ascii="Times New Roman" w:hAnsi="Times New Roman" w:cs="Times New Roman"/>
                <w:b/>
                <w:i/>
                <w:sz w:val="24"/>
                <w:szCs w:val="24"/>
              </w:rPr>
              <w:t>(Bộ Tài chính)</w:t>
            </w:r>
          </w:p>
          <w:p w14:paraId="5777F87E" w14:textId="2FBB0A6D" w:rsidR="00A15555" w:rsidRPr="000E6BE6" w:rsidRDefault="000E6BE6" w:rsidP="00A15555">
            <w:pPr>
              <w:spacing w:before="60" w:after="60"/>
              <w:jc w:val="both"/>
              <w:rPr>
                <w:rFonts w:ascii="Times New Roman" w:hAnsi="Times New Roman" w:cs="Times New Roman"/>
                <w:b/>
                <w:i/>
                <w:iCs/>
                <w:sz w:val="24"/>
                <w:szCs w:val="24"/>
                <w:lang w:val="vi-VN"/>
              </w:rPr>
            </w:pPr>
            <w:r>
              <w:rPr>
                <w:rFonts w:ascii="Times New Roman" w:hAnsi="Times New Roman" w:cs="Times New Roman"/>
                <w:bCs/>
                <w:iCs/>
                <w:sz w:val="24"/>
                <w:szCs w:val="24"/>
                <w:lang w:val="vi-VN"/>
              </w:rPr>
              <w:t xml:space="preserve">- </w:t>
            </w:r>
            <w:r w:rsidR="00A15555" w:rsidRPr="00A15555">
              <w:rPr>
                <w:rFonts w:ascii="Times New Roman" w:hAnsi="Times New Roman" w:cs="Times New Roman"/>
                <w:bCs/>
                <w:iCs/>
                <w:sz w:val="24"/>
                <w:szCs w:val="24"/>
                <w:lang w:val="vi-VN"/>
              </w:rPr>
              <w:t>Luật Phá sản chỉ quy định Tòa án gửi thông báo thụ lý (khoản 1 Điều 40), quyết định mở hoặc không mở thủ tục phá sản và gửi quyết định cho Viện kiểm sát cùng cấp (khoản 2 Điều 43). Luật phá sản không quy định Tòa án phải gửi hồ sơ vụ việc cho Viện kiểm sát để nghiên cứu xem xét tính hợp pháp của các văn bản tố tụng này, quyết định việc kháng nghị hay không kháng nghị đối với quyết định mở hoặc không mở thủ tục phá sản</w:t>
            </w:r>
            <w:r>
              <w:rPr>
                <w:rFonts w:ascii="Times New Roman" w:hAnsi="Times New Roman" w:cs="Times New Roman"/>
                <w:bCs/>
                <w:iCs/>
                <w:sz w:val="24"/>
                <w:szCs w:val="24"/>
                <w:lang w:val="vi-VN"/>
              </w:rPr>
              <w:t xml:space="preserve"> </w:t>
            </w:r>
            <w:r>
              <w:rPr>
                <w:rFonts w:ascii="Times New Roman" w:hAnsi="Times New Roman" w:cs="Times New Roman"/>
                <w:b/>
                <w:i/>
                <w:iCs/>
                <w:sz w:val="24"/>
                <w:szCs w:val="24"/>
                <w:lang w:val="vi-VN"/>
              </w:rPr>
              <w:t xml:space="preserve">(Viện kiểm sát nhân dân tối cao) </w:t>
            </w:r>
          </w:p>
          <w:p w14:paraId="3084EDD7" w14:textId="726C5AF9" w:rsidR="00A15555" w:rsidRPr="00A15555" w:rsidRDefault="00A15555" w:rsidP="00A15555">
            <w:pPr>
              <w:spacing w:before="60" w:after="60"/>
              <w:jc w:val="both"/>
              <w:rPr>
                <w:rFonts w:ascii="Times New Roman" w:hAnsi="Times New Roman" w:cs="Times New Roman"/>
                <w:bCs/>
                <w:iCs/>
                <w:sz w:val="24"/>
                <w:szCs w:val="24"/>
                <w:lang w:val="vi-VN"/>
              </w:rPr>
            </w:pPr>
            <w:r w:rsidRPr="00A15555">
              <w:rPr>
                <w:rFonts w:ascii="Times New Roman" w:hAnsi="Times New Roman" w:cs="Times New Roman"/>
                <w:bCs/>
                <w:iCs/>
                <w:sz w:val="24"/>
                <w:szCs w:val="24"/>
                <w:lang w:val="vi-VN"/>
              </w:rPr>
              <w:t>- Về thời hạn nghiên cứu hồ sơ, thời gian, thẩm quyền kháng nghị</w:t>
            </w:r>
          </w:p>
          <w:p w14:paraId="3D3319A2" w14:textId="2719FB4A" w:rsidR="00A15555" w:rsidRPr="000E6BE6" w:rsidRDefault="00A15555" w:rsidP="000E6BE6">
            <w:pPr>
              <w:spacing w:before="60" w:after="60"/>
              <w:jc w:val="both"/>
              <w:rPr>
                <w:rFonts w:ascii="Times New Roman" w:hAnsi="Times New Roman" w:cs="Times New Roman"/>
                <w:bCs/>
                <w:iCs/>
                <w:sz w:val="24"/>
                <w:szCs w:val="24"/>
                <w:lang w:val="vi-VN"/>
              </w:rPr>
            </w:pPr>
            <w:r w:rsidRPr="00A15555">
              <w:rPr>
                <w:rFonts w:ascii="Times New Roman" w:hAnsi="Times New Roman" w:cs="Times New Roman"/>
                <w:bCs/>
                <w:iCs/>
                <w:sz w:val="24"/>
                <w:szCs w:val="24"/>
                <w:lang w:val="vi-VN"/>
              </w:rPr>
              <w:lastRenderedPageBreak/>
              <w:t>Thời hạn kháng nghị của VKSND đối với quyết định mở hoặc không mở thủ tục phá sản là 7 ngày làm việc kể từ ngày nhận được quyết định (khoản 1 Điều 44) là quá ngắn, vì chưa có quy định về việc chuyển hồ sơ cho Viện kiểm sát như nêu trên, Viện kiểm sát phải thông qua quan hệ công tác phối hợp để mượn hồ sơ, thông qua các tài liệu, chứng cứ từ các nguồn khác; mặt khác, nhiều vụ việc có tính chất phức tạp, khối lượng hồ sơ lớn nên cần có nhiều thời gian nghiên cứu. Thời hạn nghiên cứu hồ sơ 5 ngày để xem xét kiến nghị, kháng nghị theo quy định tại khoản 4 Điều 44 và khoản 2 Điều 112 Luật Phá sản là quá ngắn, Viện kiểm sát không kịp nghiên cứu hồ sơ.</w:t>
            </w:r>
            <w:r>
              <w:rPr>
                <w:rFonts w:ascii="Times New Roman" w:hAnsi="Times New Roman" w:cs="Times New Roman"/>
                <w:bCs/>
                <w:iCs/>
                <w:sz w:val="24"/>
                <w:szCs w:val="24"/>
                <w:lang w:val="vi-VN"/>
              </w:rPr>
              <w:t xml:space="preserve"> </w:t>
            </w:r>
            <w:r w:rsidR="000E6BE6" w:rsidRPr="000E6BE6">
              <w:rPr>
                <w:rFonts w:ascii="Times New Roman" w:hAnsi="Times New Roman" w:cs="Times New Roman"/>
                <w:bCs/>
                <w:iCs/>
                <w:sz w:val="24"/>
                <w:szCs w:val="24"/>
                <w:lang w:val="vi-VN"/>
              </w:rPr>
              <w:t>Luật Phá sản không quy định VKSND cấp trên trực tiếp có quyền kháng nghị mà chỉ quy định VKSND cùng cấp có quyền kháng nghị (Điều 44, Điề</w:t>
            </w:r>
            <w:r w:rsidR="000E6BE6">
              <w:rPr>
                <w:rFonts w:ascii="Times New Roman" w:hAnsi="Times New Roman" w:cs="Times New Roman"/>
                <w:bCs/>
                <w:iCs/>
                <w:sz w:val="24"/>
                <w:szCs w:val="24"/>
                <w:lang w:val="vi-VN"/>
              </w:rPr>
              <w:t>u 1</w:t>
            </w:r>
            <w:r w:rsidR="000E6BE6" w:rsidRPr="000E6BE6">
              <w:rPr>
                <w:rFonts w:ascii="Times New Roman" w:hAnsi="Times New Roman" w:cs="Times New Roman"/>
                <w:bCs/>
                <w:iCs/>
                <w:sz w:val="24"/>
                <w:szCs w:val="24"/>
                <w:lang w:val="vi-VN"/>
              </w:rPr>
              <w:t>11) là chưa bảo đảm tính liên tục, triệt để và chưa phù hợp với các thủ tục tố tụng khác là tố tụng dân sự, hành chính, hình sự (quy định VKSND cùng cấp và</w:t>
            </w:r>
            <w:r w:rsidR="000E6BE6">
              <w:rPr>
                <w:rFonts w:ascii="Times New Roman" w:hAnsi="Times New Roman" w:cs="Times New Roman"/>
                <w:bCs/>
                <w:iCs/>
                <w:sz w:val="24"/>
                <w:szCs w:val="24"/>
                <w:lang w:val="vi-VN"/>
              </w:rPr>
              <w:t xml:space="preserve"> </w:t>
            </w:r>
            <w:r w:rsidR="000E6BE6" w:rsidRPr="000E6BE6">
              <w:rPr>
                <w:rFonts w:ascii="Times New Roman" w:hAnsi="Times New Roman" w:cs="Times New Roman"/>
                <w:bCs/>
                <w:iCs/>
                <w:sz w:val="24"/>
                <w:szCs w:val="24"/>
                <w:lang w:val="vi-VN"/>
              </w:rPr>
              <w:t>VKSND cấp trên trực tiếp có quyền kháng nghị phúc thẩm).</w:t>
            </w:r>
            <w:r w:rsidR="000E6BE6" w:rsidRPr="000E6BE6">
              <w:rPr>
                <w:rFonts w:ascii="Times New Roman" w:hAnsi="Times New Roman" w:cs="Times New Roman"/>
                <w:b/>
                <w:bCs/>
                <w:i/>
                <w:iCs/>
                <w:sz w:val="24"/>
                <w:szCs w:val="24"/>
                <w:lang w:val="vi-VN"/>
              </w:rPr>
              <w:t xml:space="preserve"> </w:t>
            </w:r>
            <w:r>
              <w:rPr>
                <w:rFonts w:ascii="Times New Roman" w:hAnsi="Times New Roman" w:cs="Times New Roman"/>
                <w:b/>
                <w:i/>
                <w:iCs/>
                <w:sz w:val="24"/>
                <w:szCs w:val="24"/>
                <w:lang w:val="vi-VN"/>
              </w:rPr>
              <w:t xml:space="preserve">(Viện kiểm sát nhân dân tối cao) </w:t>
            </w:r>
          </w:p>
          <w:p w14:paraId="67BFC4CA" w14:textId="629DFFE8" w:rsidR="006A3336" w:rsidRPr="00B06EA5" w:rsidRDefault="006A3336" w:rsidP="006A3336">
            <w:pPr>
              <w:spacing w:before="60" w:after="60"/>
              <w:jc w:val="both"/>
              <w:rPr>
                <w:rFonts w:ascii="Times New Roman" w:hAnsi="Times New Roman" w:cs="Times New Roman"/>
                <w:b/>
                <w:i/>
                <w:iCs/>
                <w:sz w:val="24"/>
                <w:szCs w:val="24"/>
                <w:lang w:val="vi-VN"/>
              </w:rPr>
            </w:pPr>
            <w:r w:rsidRPr="00B06EA5">
              <w:rPr>
                <w:rFonts w:ascii="Times New Roman" w:hAnsi="Times New Roman" w:cs="Times New Roman"/>
                <w:bCs/>
                <w:sz w:val="24"/>
                <w:szCs w:val="24"/>
                <w:lang w:val="vi-VN"/>
              </w:rPr>
              <w:t>- Luật Phá sản không quy định cụ thể về thẩm quyền và nhiệm vụ của Viện kiểm sát, Kiểm sát viên. Theo quy định tại khoản 4 Điều 9 Luật Phá sản, người tiến hành thủ tục phá sản là: Chánh án Tòa án nhân dân, Thẩm phán; Viện trưởng Viện kiểm sát nhân dân, Kiểm sát viên; Quản tài viên, doanh nghiệp quản lý, thanh lý tài sản;Thủ trưởng cơ quan thi hành án dân sự, Chấp hành viên trong quá trình giải quyết phá sản. Tại nội dung Luật Phá sản có các điều luật cụ thể về thẩm quyền của những người tiến hành thủ tục phá sản bao gồm TAND, Thẩm phán (Điều 8, Điều 9); Quản tài viên, doanh nghiệp quản lý, thanh lý tài sản (Điều 16); Cơ quan thi hành án dân sự (Điều 17) nhưng không có điều luật nào quy định cụ</w:t>
            </w:r>
            <w:r w:rsidR="00C1262B">
              <w:rPr>
                <w:rFonts w:ascii="Times New Roman" w:hAnsi="Times New Roman" w:cs="Times New Roman"/>
                <w:bCs/>
                <w:sz w:val="24"/>
                <w:szCs w:val="24"/>
                <w:lang w:val="vi-VN"/>
              </w:rPr>
              <w:t xml:space="preserve"> thể</w:t>
            </w:r>
            <w:r w:rsidRPr="00B06EA5">
              <w:rPr>
                <w:rFonts w:ascii="Times New Roman" w:hAnsi="Times New Roman" w:cs="Times New Roman"/>
                <w:bCs/>
                <w:sz w:val="24"/>
                <w:szCs w:val="24"/>
                <w:lang w:val="vi-VN"/>
              </w:rPr>
              <w:t xml:space="preserve"> về VKSND và Kiểm sát viên là thiếu sót.</w:t>
            </w:r>
            <w:r w:rsidR="00B06EA5">
              <w:rPr>
                <w:rFonts w:ascii="Times New Roman" w:hAnsi="Times New Roman" w:cs="Times New Roman"/>
                <w:bCs/>
                <w:sz w:val="24"/>
                <w:szCs w:val="24"/>
                <w:lang w:val="vi-VN"/>
              </w:rPr>
              <w:t xml:space="preserve"> </w:t>
            </w:r>
            <w:r w:rsidR="00B06EA5">
              <w:rPr>
                <w:rFonts w:ascii="Times New Roman" w:hAnsi="Times New Roman" w:cs="Times New Roman"/>
                <w:b/>
                <w:i/>
                <w:iCs/>
                <w:sz w:val="24"/>
                <w:szCs w:val="24"/>
                <w:lang w:val="vi-VN"/>
              </w:rPr>
              <w:t xml:space="preserve">(Viện kiểm sát nhân dân tối cao) </w:t>
            </w:r>
          </w:p>
          <w:p w14:paraId="7C92036D" w14:textId="43741808" w:rsidR="00B06EA5" w:rsidRPr="00B06EA5" w:rsidRDefault="006A3336" w:rsidP="00B06EA5">
            <w:pPr>
              <w:spacing w:before="60" w:after="60"/>
              <w:jc w:val="both"/>
              <w:rPr>
                <w:rFonts w:ascii="Times New Roman" w:hAnsi="Times New Roman" w:cs="Times New Roman"/>
                <w:b/>
                <w:i/>
                <w:iCs/>
                <w:sz w:val="24"/>
                <w:szCs w:val="24"/>
                <w:lang w:val="vi-VN"/>
              </w:rPr>
            </w:pPr>
            <w:r w:rsidRPr="006A3336">
              <w:rPr>
                <w:rFonts w:ascii="Times New Roman" w:hAnsi="Times New Roman" w:cs="Times New Roman"/>
                <w:bCs/>
                <w:sz w:val="24"/>
                <w:szCs w:val="24"/>
                <w:lang w:val="vi-VN"/>
              </w:rPr>
              <w:t>- Về kiến nghị theo thủ tục đặc biệt: Khoản 1 Điều 113 Luật Phá sản quy định: "Trong thời hạn 15 ngày kể từ ngày Tòa án nhân dân cấp trên trực tiếp ra quyết định giải quyết đề nghị, kiến nghị theo Điều 112 của Luật này mà có đơn đề nghị xem xét lại của người tham gia thủ tục phá sản, kiến nghị của Viện kiểm sát nhân dân tối cao hoặc kiến nghị của Tòa án nhân dân thì Chánh án Tòa án nhân dân tối cao xem xét lại quyết định đó khi có một trong các căn cứ sau: ..."Như vậy, theo quy định của Luật Phá sản, VKSND cấp cao không có thẩm quyền kiến nghị theo thủ tục đặc biệt mà thẩm quyền đặc biệt này chỉ thuộc về VKSND tối cao khi có các căn cứ quy định tại điểm a, b, khoản 1 Điều</w:t>
            </w:r>
            <w:r>
              <w:rPr>
                <w:rFonts w:ascii="Times New Roman" w:hAnsi="Times New Roman" w:cs="Times New Roman"/>
                <w:bCs/>
                <w:sz w:val="24"/>
                <w:szCs w:val="24"/>
                <w:lang w:val="vi-VN"/>
              </w:rPr>
              <w:t xml:space="preserve"> 113 Luật Phá sản. T</w:t>
            </w:r>
            <w:r w:rsidRPr="006A3336">
              <w:rPr>
                <w:rFonts w:ascii="Times New Roman" w:hAnsi="Times New Roman" w:cs="Times New Roman"/>
                <w:bCs/>
                <w:sz w:val="24"/>
                <w:szCs w:val="24"/>
                <w:lang w:val="vi-VN"/>
              </w:rPr>
              <w:t>ương ứng, thẩm quyền xem xét kiến nghị theo thủ tục đặc biệt cũng thuộc về TAND tối cao. Việc quy định như vậy là chưa hợp lý về trình tự, thủ tục và có tính vượt cấp. Lẽ ra, th</w:t>
            </w:r>
            <w:r>
              <w:rPr>
                <w:rFonts w:ascii="Times New Roman" w:hAnsi="Times New Roman" w:cs="Times New Roman"/>
                <w:bCs/>
                <w:sz w:val="24"/>
                <w:szCs w:val="24"/>
                <w:lang w:val="vi-VN"/>
              </w:rPr>
              <w:t>ẩ</w:t>
            </w:r>
            <w:r w:rsidRPr="006A3336">
              <w:rPr>
                <w:rFonts w:ascii="Times New Roman" w:hAnsi="Times New Roman" w:cs="Times New Roman"/>
                <w:bCs/>
                <w:sz w:val="24"/>
                <w:szCs w:val="24"/>
                <w:lang w:val="vi-VN"/>
              </w:rPr>
              <w:t xml:space="preserve">m quyền kiến nghị theo thủ tục đặc biệt phải có VKSND cấp </w:t>
            </w:r>
            <w:r w:rsidRPr="006A3336">
              <w:rPr>
                <w:rFonts w:ascii="Times New Roman" w:hAnsi="Times New Roman" w:cs="Times New Roman"/>
                <w:bCs/>
                <w:sz w:val="24"/>
                <w:szCs w:val="24"/>
                <w:lang w:val="vi-VN"/>
              </w:rPr>
              <w:lastRenderedPageBreak/>
              <w:t>cao và tương ứng việc xem xét kiến nghị theo thủ tục đặc biệt này thuộc về TAND cấp cao đối với trường hợp TAND cấp huyện giải quyết việc phá sản lần đầu, TAND cấp tỉnh đã giải quyết đề nghị, kháng nghị, thì thẩm quyền kiến nghị theo thủ tục đặc biệt phải thuộc về VKSND cấp cao.</w:t>
            </w:r>
            <w:r>
              <w:rPr>
                <w:rFonts w:ascii="Times New Roman" w:hAnsi="Times New Roman" w:cs="Times New Roman"/>
                <w:bCs/>
                <w:sz w:val="24"/>
                <w:szCs w:val="24"/>
                <w:lang w:val="vi-VN"/>
              </w:rPr>
              <w:t xml:space="preserve"> </w:t>
            </w:r>
            <w:r w:rsidRPr="006A3336">
              <w:rPr>
                <w:rFonts w:ascii="Times New Roman" w:hAnsi="Times New Roman" w:cs="Times New Roman"/>
                <w:bCs/>
                <w:sz w:val="24"/>
                <w:szCs w:val="24"/>
                <w:lang w:val="vi-VN"/>
              </w:rPr>
              <w:t>Còn thẩm quyền kiến nghị theo thủ tục đặc biệt của VKSND tối cao chỉ đối với trường hợp TAND cấp tỉnh giải quyết phá sản lần đầu, TAND cấp cao giải quyết đề nghị, kháng nghị, VKSND tối cao (cấp trên trực tiếp) mới xem xét kiền nghị theo thủ tục đặc biệt.</w:t>
            </w:r>
            <w:r>
              <w:rPr>
                <w:rFonts w:ascii="Times New Roman" w:hAnsi="Times New Roman" w:cs="Times New Roman"/>
                <w:bCs/>
                <w:sz w:val="24"/>
                <w:szCs w:val="24"/>
                <w:lang w:val="vi-VN"/>
              </w:rPr>
              <w:t xml:space="preserve"> </w:t>
            </w:r>
            <w:r w:rsidRPr="006A3336">
              <w:rPr>
                <w:rFonts w:ascii="Times New Roman" w:hAnsi="Times New Roman" w:cs="Times New Roman"/>
                <w:bCs/>
                <w:sz w:val="24"/>
                <w:szCs w:val="24"/>
                <w:lang w:val="vi-VN"/>
              </w:rPr>
              <w:t>Khi xây dựng và ban hành Luật Phá sản ngày 19/6/2014, thì Luật Tổ chức</w:t>
            </w:r>
            <w:r>
              <w:rPr>
                <w:rFonts w:ascii="Times New Roman" w:hAnsi="Times New Roman" w:cs="Times New Roman"/>
                <w:bCs/>
                <w:sz w:val="24"/>
                <w:szCs w:val="24"/>
                <w:lang w:val="vi-VN"/>
              </w:rPr>
              <w:t xml:space="preserve"> </w:t>
            </w:r>
            <w:r w:rsidRPr="006A3336">
              <w:rPr>
                <w:rFonts w:ascii="Times New Roman" w:hAnsi="Times New Roman" w:cs="Times New Roman"/>
                <w:bCs/>
                <w:sz w:val="24"/>
                <w:szCs w:val="24"/>
                <w:lang w:val="vi-VN"/>
              </w:rPr>
              <w:t>VKSND và Luật Tổ chức TAND chưa ban hành (cả hai Luật tổ chức này ban</w:t>
            </w:r>
            <w:r w:rsidR="00B06EA5">
              <w:rPr>
                <w:rFonts w:ascii="Times New Roman" w:hAnsi="Times New Roman" w:cs="Times New Roman"/>
                <w:bCs/>
                <w:sz w:val="24"/>
                <w:szCs w:val="24"/>
                <w:lang w:val="vi-VN"/>
              </w:rPr>
              <w:t xml:space="preserve"> hành) </w:t>
            </w:r>
            <w:r w:rsidR="00B06EA5" w:rsidRPr="00B06EA5">
              <w:rPr>
                <w:rFonts w:ascii="Times New Roman" w:hAnsi="Times New Roman" w:cs="Times New Roman"/>
                <w:bCs/>
                <w:sz w:val="24"/>
                <w:szCs w:val="24"/>
                <w:lang w:val="vi-VN"/>
              </w:rPr>
              <w:t>chưa quy định về VKSND cấp cao (mới) và</w:t>
            </w:r>
            <w:r w:rsidR="00B06EA5">
              <w:rPr>
                <w:rFonts w:ascii="Times New Roman" w:hAnsi="Times New Roman" w:cs="Times New Roman"/>
                <w:bCs/>
                <w:sz w:val="24"/>
                <w:szCs w:val="24"/>
                <w:lang w:val="vi-VN"/>
              </w:rPr>
              <w:t xml:space="preserve"> T</w:t>
            </w:r>
            <w:r w:rsidR="00B06EA5" w:rsidRPr="00B06EA5">
              <w:rPr>
                <w:rFonts w:ascii="Times New Roman" w:hAnsi="Times New Roman" w:cs="Times New Roman"/>
                <w:bCs/>
                <w:sz w:val="24"/>
                <w:szCs w:val="24"/>
                <w:lang w:val="vi-VN"/>
              </w:rPr>
              <w:t>AND cấp cao (mới), nên cần xem xét sửa lại thẩm quyền kiến nghị theo thủ tục đặc biệt cho phù hợp với từng cấp tố tụng.</w:t>
            </w:r>
            <w:r w:rsidR="00B06EA5">
              <w:rPr>
                <w:rFonts w:ascii="Times New Roman" w:hAnsi="Times New Roman" w:cs="Times New Roman"/>
                <w:bCs/>
                <w:sz w:val="24"/>
                <w:szCs w:val="24"/>
                <w:lang w:val="vi-VN"/>
              </w:rPr>
              <w:t xml:space="preserve"> </w:t>
            </w:r>
            <w:r w:rsidR="00B06EA5">
              <w:rPr>
                <w:rFonts w:ascii="Times New Roman" w:hAnsi="Times New Roman" w:cs="Times New Roman"/>
                <w:b/>
                <w:i/>
                <w:iCs/>
                <w:sz w:val="24"/>
                <w:szCs w:val="24"/>
                <w:lang w:val="vi-VN"/>
              </w:rPr>
              <w:t xml:space="preserve">(Viện kiểm sát nhân dân tối cao) </w:t>
            </w:r>
          </w:p>
          <w:p w14:paraId="4030B032" w14:textId="6ECEA14A" w:rsidR="00B06EA5" w:rsidRPr="00B06EA5" w:rsidRDefault="00B06EA5" w:rsidP="00B06EA5">
            <w:pPr>
              <w:spacing w:before="60" w:after="6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w:t>
            </w:r>
            <w:r w:rsidRPr="00B06EA5">
              <w:rPr>
                <w:rFonts w:ascii="Times New Roman" w:hAnsi="Times New Roman" w:cs="Times New Roman"/>
                <w:bCs/>
                <w:sz w:val="24"/>
                <w:szCs w:val="24"/>
                <w:lang w:val="vi-VN"/>
              </w:rPr>
              <w:t>Quy định không đúng về việc "kiến nghị" tại Điều 113 Luật Phá sản</w:t>
            </w:r>
            <w:r>
              <w:rPr>
                <w:rFonts w:ascii="Times New Roman" w:hAnsi="Times New Roman" w:cs="Times New Roman"/>
                <w:bCs/>
                <w:sz w:val="24"/>
                <w:szCs w:val="24"/>
                <w:lang w:val="vi-VN"/>
              </w:rPr>
              <w:t xml:space="preserve">: </w:t>
            </w:r>
            <w:r w:rsidRPr="00B06EA5">
              <w:rPr>
                <w:rFonts w:ascii="Times New Roman" w:hAnsi="Times New Roman" w:cs="Times New Roman"/>
                <w:bCs/>
                <w:sz w:val="24"/>
                <w:szCs w:val="24"/>
                <w:lang w:val="vi-VN"/>
              </w:rPr>
              <w:t>Tại Điều 113 khi viện dẫn Điều 112 của Luật này quy định:</w:t>
            </w:r>
            <w:r>
              <w:rPr>
                <w:rFonts w:ascii="Times New Roman" w:hAnsi="Times New Roman" w:cs="Times New Roman"/>
                <w:bCs/>
                <w:sz w:val="24"/>
                <w:szCs w:val="24"/>
                <w:lang w:val="vi-VN"/>
              </w:rPr>
              <w:t xml:space="preserve"> </w:t>
            </w:r>
            <w:r w:rsidRPr="00B06EA5">
              <w:rPr>
                <w:rFonts w:ascii="Times New Roman" w:hAnsi="Times New Roman" w:cs="Times New Roman"/>
                <w:bCs/>
                <w:sz w:val="24"/>
                <w:szCs w:val="24"/>
                <w:lang w:val="vi-VN"/>
              </w:rPr>
              <w:t>"Trong thời</w:t>
            </w:r>
            <w:r>
              <w:rPr>
                <w:rFonts w:ascii="Times New Roman" w:hAnsi="Times New Roman" w:cs="Times New Roman"/>
                <w:bCs/>
                <w:sz w:val="24"/>
                <w:szCs w:val="24"/>
                <w:lang w:val="vi-VN"/>
              </w:rPr>
              <w:t xml:space="preserve"> </w:t>
            </w:r>
            <w:r w:rsidRPr="00B06EA5">
              <w:rPr>
                <w:rFonts w:ascii="Times New Roman" w:hAnsi="Times New Roman" w:cs="Times New Roman"/>
                <w:bCs/>
                <w:sz w:val="24"/>
                <w:szCs w:val="24"/>
                <w:lang w:val="vi-VN"/>
              </w:rPr>
              <w:t>h</w:t>
            </w:r>
            <w:r>
              <w:rPr>
                <w:rFonts w:ascii="Times New Roman" w:hAnsi="Times New Roman" w:cs="Times New Roman"/>
                <w:bCs/>
                <w:sz w:val="24"/>
                <w:szCs w:val="24"/>
                <w:lang w:val="vi-VN"/>
              </w:rPr>
              <w:t>ạ</w:t>
            </w:r>
            <w:r w:rsidRPr="00B06EA5">
              <w:rPr>
                <w:rFonts w:ascii="Times New Roman" w:hAnsi="Times New Roman" w:cs="Times New Roman"/>
                <w:bCs/>
                <w:sz w:val="24"/>
                <w:szCs w:val="24"/>
                <w:lang w:val="vi-VN"/>
              </w:rPr>
              <w:t>n 15 ngày kể từ ngày Tòa án nhân dân cấp trên trực tiếp ra quyết định giải quyết đề nghị, kiến nghị theo Điều 112 của Luật này" là không đúng, mà đây phải là "quyết định giải quyết đề ngh</w:t>
            </w:r>
            <w:r>
              <w:rPr>
                <w:rFonts w:ascii="Times New Roman" w:hAnsi="Times New Roman" w:cs="Times New Roman"/>
                <w:bCs/>
                <w:sz w:val="24"/>
                <w:szCs w:val="24"/>
                <w:lang w:val="vi-VN"/>
              </w:rPr>
              <w:t>ị</w:t>
            </w:r>
            <w:r w:rsidRPr="00B06EA5">
              <w:rPr>
                <w:rFonts w:ascii="Times New Roman" w:hAnsi="Times New Roman" w:cs="Times New Roman"/>
                <w:bCs/>
                <w:sz w:val="24"/>
                <w:szCs w:val="24"/>
                <w:lang w:val="vi-VN"/>
              </w:rPr>
              <w:t>, kháng nghị của TAND cấp trên trực tiếp, vì tại Điều 112 Luật Phá sản đã quy định về việc TAND cấp trên trực tiếp "giải quyết đơn đề nghi, kháng nghị quyết định tuyên bố doanh nghiệp, hợp tác xã phá sản" của TAND cấp dưới.</w:t>
            </w:r>
            <w:r>
              <w:rPr>
                <w:rFonts w:ascii="Times New Roman" w:hAnsi="Times New Roman" w:cs="Times New Roman"/>
                <w:b/>
                <w:i/>
                <w:iCs/>
                <w:sz w:val="24"/>
                <w:szCs w:val="24"/>
                <w:lang w:val="vi-VN"/>
              </w:rPr>
              <w:t xml:space="preserve"> (Viện kiểm sát nhân dân tối cao) </w:t>
            </w:r>
          </w:p>
          <w:p w14:paraId="00197E46" w14:textId="6BAC6278" w:rsidR="004735A6" w:rsidRPr="0074316E" w:rsidRDefault="00B06EA5" w:rsidP="004735A6">
            <w:pPr>
              <w:spacing w:before="60" w:after="60"/>
              <w:jc w:val="both"/>
              <w:rPr>
                <w:rFonts w:ascii="Times New Roman" w:hAnsi="Times New Roman" w:cs="Times New Roman"/>
                <w:b/>
                <w:i/>
                <w:iCs/>
                <w:sz w:val="24"/>
                <w:szCs w:val="24"/>
                <w:lang w:val="vi-VN"/>
              </w:rPr>
            </w:pPr>
            <w:r>
              <w:rPr>
                <w:rFonts w:ascii="Times New Roman" w:hAnsi="Times New Roman" w:cs="Times New Roman"/>
                <w:bCs/>
                <w:sz w:val="24"/>
                <w:szCs w:val="24"/>
                <w:lang w:val="vi-VN"/>
              </w:rPr>
              <w:t xml:space="preserve">- </w:t>
            </w:r>
            <w:r w:rsidRPr="00B06EA5">
              <w:rPr>
                <w:rFonts w:ascii="Times New Roman" w:hAnsi="Times New Roman" w:cs="Times New Roman"/>
                <w:bCs/>
                <w:sz w:val="24"/>
                <w:szCs w:val="24"/>
                <w:lang w:val="vi-VN"/>
              </w:rPr>
              <w:t>Luật Phá sản chưa quy định việc kiểm sát đối với việc áp dụng, thay đổi, hủy bỏ biện pháp khẩn cấp tạm thời</w:t>
            </w:r>
            <w:r>
              <w:rPr>
                <w:rFonts w:ascii="Times New Roman" w:hAnsi="Times New Roman" w:cs="Times New Roman"/>
                <w:bCs/>
                <w:sz w:val="24"/>
                <w:szCs w:val="24"/>
                <w:lang w:val="vi-VN"/>
              </w:rPr>
              <w:t xml:space="preserve">. </w:t>
            </w:r>
            <w:r w:rsidRPr="00B06EA5">
              <w:rPr>
                <w:rFonts w:ascii="Times New Roman" w:hAnsi="Times New Roman" w:cs="Times New Roman"/>
                <w:bCs/>
                <w:sz w:val="24"/>
                <w:szCs w:val="24"/>
                <w:lang w:val="vi-VN"/>
              </w:rPr>
              <w:t>Việc Tòa án quyết định áp dụng, thay đổi, hủy bỏ biện pháp khẩn cấp tạm thời quy định tại Điều 70 Luật Phá sản. Đây là những biện pháp quan trọng, ảnh hưởng trực tiếp đến quyền về tài sản và nhân thân của cá nhân, doanh nghiệp, hợp tác xã cần được kiểm sát chặt chẽ để bảo đảm tính có căn cứ, nhưng chưa được luật hóa hoạt động kiểm sát của Viện kiểm sát đối với các quyết định của</w:t>
            </w:r>
            <w:r>
              <w:rPr>
                <w:rFonts w:ascii="Times New Roman" w:hAnsi="Times New Roman" w:cs="Times New Roman"/>
                <w:bCs/>
                <w:sz w:val="24"/>
                <w:szCs w:val="24"/>
                <w:lang w:val="vi-VN"/>
              </w:rPr>
              <w:t xml:space="preserve"> </w:t>
            </w:r>
            <w:r w:rsidRPr="00B06EA5">
              <w:rPr>
                <w:rFonts w:ascii="Times New Roman" w:hAnsi="Times New Roman" w:cs="Times New Roman"/>
                <w:bCs/>
                <w:sz w:val="24"/>
                <w:szCs w:val="24"/>
                <w:lang w:val="vi-VN"/>
              </w:rPr>
              <w:t xml:space="preserve">Tòa án về các biện pháp khẩn cấp tạm thời vào </w:t>
            </w:r>
            <w:r>
              <w:rPr>
                <w:rFonts w:ascii="Times New Roman" w:hAnsi="Times New Roman" w:cs="Times New Roman"/>
                <w:bCs/>
                <w:sz w:val="24"/>
                <w:szCs w:val="24"/>
                <w:lang w:val="vi-VN"/>
              </w:rPr>
              <w:t xml:space="preserve"> </w:t>
            </w:r>
            <w:r w:rsidRPr="00B06EA5">
              <w:rPr>
                <w:rFonts w:ascii="Times New Roman" w:hAnsi="Times New Roman" w:cs="Times New Roman"/>
                <w:bCs/>
                <w:sz w:val="24"/>
                <w:szCs w:val="24"/>
                <w:lang w:val="vi-VN"/>
              </w:rPr>
              <w:t>Luật Phá sản. Trong tố tụng hành chính, tố tụng dân sự, Viện kiểm sát đều kiểm sát hoạt động này, như quyền kiến nghị việc Tòa án áp dụng, thay đổi, hủy bỏ biện pháp khẩn cấp tạm thời trong tố tụng dân sự quy định tại Điều 140 BLTTDS.</w:t>
            </w:r>
            <w:r w:rsidR="006A3336" w:rsidRPr="006A3336">
              <w:rPr>
                <w:rFonts w:ascii="Times New Roman" w:hAnsi="Times New Roman" w:cs="Times New Roman"/>
                <w:bCs/>
                <w:sz w:val="24"/>
                <w:szCs w:val="24"/>
                <w:lang w:val="vi-VN"/>
              </w:rPr>
              <w:t xml:space="preserve"> </w:t>
            </w:r>
            <w:r w:rsidR="006A3336" w:rsidRPr="00B06EA5">
              <w:rPr>
                <w:rFonts w:ascii="Times New Roman" w:hAnsi="Times New Roman" w:cs="Times New Roman"/>
                <w:b/>
                <w:i/>
                <w:iCs/>
                <w:sz w:val="24"/>
                <w:szCs w:val="24"/>
                <w:lang w:val="vi-VN"/>
              </w:rPr>
              <w:t xml:space="preserve">(Viện kiểm sát nhân dân tối cao) </w:t>
            </w:r>
          </w:p>
        </w:tc>
        <w:tc>
          <w:tcPr>
            <w:tcW w:w="4772" w:type="dxa"/>
          </w:tcPr>
          <w:p w14:paraId="2A9CF304" w14:textId="2B76171A" w:rsidR="000345A5" w:rsidRDefault="00042497" w:rsidP="00E77583">
            <w:pPr>
              <w:spacing w:before="60" w:after="60"/>
              <w:rPr>
                <w:rFonts w:ascii="Times New Roman" w:hAnsi="Times New Roman" w:cs="Times New Roman"/>
                <w:sz w:val="24"/>
                <w:szCs w:val="24"/>
              </w:rPr>
            </w:pPr>
            <w:r>
              <w:rPr>
                <w:rFonts w:ascii="Times New Roman" w:hAnsi="Times New Roman" w:cs="Times New Roman"/>
                <w:sz w:val="24"/>
                <w:szCs w:val="24"/>
              </w:rPr>
              <w:lastRenderedPageBreak/>
              <w:t xml:space="preserve">- Đối với ý kiến của </w:t>
            </w:r>
            <w:r w:rsidRPr="00042497">
              <w:rPr>
                <w:rFonts w:ascii="Times New Roman" w:hAnsi="Times New Roman" w:cs="Times New Roman"/>
                <w:sz w:val="24"/>
                <w:szCs w:val="24"/>
              </w:rPr>
              <w:t>Tổng Liên đoàn Lao động Việt Nam</w:t>
            </w:r>
            <w:r>
              <w:rPr>
                <w:rFonts w:ascii="Times New Roman" w:hAnsi="Times New Roman" w:cs="Times New Roman"/>
                <w:sz w:val="24"/>
                <w:szCs w:val="24"/>
              </w:rPr>
              <w:t xml:space="preserve">: </w:t>
            </w:r>
            <w:r w:rsidR="0011512A">
              <w:rPr>
                <w:rFonts w:ascii="Times New Roman" w:hAnsi="Times New Roman" w:cs="Times New Roman"/>
                <w:sz w:val="24"/>
                <w:szCs w:val="24"/>
              </w:rPr>
              <w:t xml:space="preserve">giải trình. Tổng liên đoàn hiểu nhầm báo cáo đề xuất bổ sung chứ không phải sửa đổi thành như vậy. </w:t>
            </w:r>
          </w:p>
          <w:p w14:paraId="22C8C32A" w14:textId="148CF037" w:rsidR="00042497" w:rsidRPr="000E6BE6" w:rsidRDefault="00042497" w:rsidP="00E77583">
            <w:pPr>
              <w:spacing w:before="60" w:after="60"/>
              <w:rPr>
                <w:rFonts w:ascii="Times New Roman" w:hAnsi="Times New Roman" w:cs="Times New Roman"/>
                <w:sz w:val="24"/>
                <w:szCs w:val="24"/>
                <w:lang w:val="vi-VN"/>
              </w:rPr>
            </w:pPr>
            <w:r>
              <w:rPr>
                <w:rFonts w:ascii="Times New Roman" w:hAnsi="Times New Roman" w:cs="Times New Roman"/>
                <w:sz w:val="24"/>
                <w:szCs w:val="24"/>
              </w:rPr>
              <w:t xml:space="preserve">- Đối với ý kiến của </w:t>
            </w:r>
            <w:r w:rsidRPr="00042497">
              <w:rPr>
                <w:rFonts w:ascii="Times New Roman" w:hAnsi="Times New Roman" w:cs="Times New Roman"/>
                <w:sz w:val="24"/>
                <w:szCs w:val="24"/>
              </w:rPr>
              <w:t>Bộ</w:t>
            </w:r>
            <w:r>
              <w:rPr>
                <w:rFonts w:ascii="Times New Roman" w:hAnsi="Times New Roman" w:cs="Times New Roman"/>
                <w:sz w:val="24"/>
                <w:szCs w:val="24"/>
              </w:rPr>
              <w:t xml:space="preserve"> Tài chính:</w:t>
            </w:r>
            <w:r w:rsidR="000E6BE6">
              <w:rPr>
                <w:rFonts w:ascii="Times New Roman" w:hAnsi="Times New Roman" w:cs="Times New Roman"/>
                <w:sz w:val="24"/>
                <w:szCs w:val="24"/>
                <w:lang w:val="vi-VN"/>
              </w:rPr>
              <w:t xml:space="preserve"> </w:t>
            </w:r>
            <w:r w:rsidR="000E6BE6" w:rsidRPr="00E806AE">
              <w:rPr>
                <w:rFonts w:ascii="Times New Roman" w:hAnsi="Times New Roman" w:cs="Times New Roman"/>
                <w:bCs/>
                <w:sz w:val="24"/>
                <w:szCs w:val="24"/>
              </w:rPr>
              <w:t>Tòa án nhân dân tiếp thu và sẽ nghiên cứu thêm trong quá trình chỉnh lý hồ sơ đề nghị xây dựng Luật Phá sản (sửa đổi)</w:t>
            </w:r>
            <w:r w:rsidR="000E6BE6">
              <w:rPr>
                <w:rFonts w:ascii="Times New Roman" w:hAnsi="Times New Roman" w:cs="Times New Roman"/>
                <w:bCs/>
                <w:sz w:val="24"/>
                <w:szCs w:val="24"/>
                <w:lang w:val="vi-VN"/>
              </w:rPr>
              <w:t>.</w:t>
            </w:r>
          </w:p>
          <w:p w14:paraId="5B39633B" w14:textId="77777777" w:rsidR="006A3336" w:rsidRDefault="006A3336" w:rsidP="00E77583">
            <w:pPr>
              <w:spacing w:before="60" w:after="60"/>
              <w:rPr>
                <w:rFonts w:ascii="Times New Roman" w:hAnsi="Times New Roman" w:cs="Times New Roman"/>
                <w:sz w:val="24"/>
                <w:szCs w:val="24"/>
                <w:lang w:val="vi-VN"/>
              </w:rPr>
            </w:pPr>
            <w:r>
              <w:rPr>
                <w:rFonts w:ascii="Times New Roman" w:hAnsi="Times New Roman" w:cs="Times New Roman"/>
                <w:sz w:val="24"/>
                <w:szCs w:val="24"/>
                <w:lang w:val="vi-VN"/>
              </w:rPr>
              <w:t xml:space="preserve">- Đối với ý kiến của Viện kiểm sát nhân dân tối cao: </w:t>
            </w:r>
          </w:p>
          <w:p w14:paraId="05A9152F" w14:textId="77777777" w:rsidR="000E6BE6" w:rsidRDefault="000E6BE6" w:rsidP="000E6BE6">
            <w:pPr>
              <w:spacing w:before="60" w:after="60"/>
              <w:rPr>
                <w:rFonts w:ascii="Times New Roman" w:hAnsi="Times New Roman" w:cs="Times New Roman"/>
                <w:sz w:val="24"/>
                <w:szCs w:val="24"/>
                <w:lang w:val="vi-VN"/>
              </w:rPr>
            </w:pPr>
            <w:r>
              <w:rPr>
                <w:rFonts w:ascii="Times New Roman" w:hAnsi="Times New Roman" w:cs="Times New Roman"/>
                <w:sz w:val="24"/>
                <w:szCs w:val="24"/>
                <w:lang w:val="vi-VN"/>
              </w:rPr>
              <w:t xml:space="preserve">+ Ý kiến thứ nhất: </w:t>
            </w:r>
            <w:r w:rsidRPr="00E806AE">
              <w:rPr>
                <w:rFonts w:ascii="Times New Roman" w:hAnsi="Times New Roman" w:cs="Times New Roman"/>
                <w:bCs/>
                <w:sz w:val="24"/>
                <w:szCs w:val="24"/>
              </w:rPr>
              <w:t>Tòa án nhân dân tiếp thu và sẽ nghiên cứu thêm trong quá trình chỉnh lý hồ sơ đề nghị xây dựng Luật Phá sản (sửa đổi)</w:t>
            </w:r>
            <w:r>
              <w:rPr>
                <w:rFonts w:ascii="Times New Roman" w:hAnsi="Times New Roman" w:cs="Times New Roman"/>
                <w:bCs/>
                <w:sz w:val="24"/>
                <w:szCs w:val="24"/>
                <w:lang w:val="vi-VN"/>
              </w:rPr>
              <w:t>.</w:t>
            </w:r>
          </w:p>
          <w:p w14:paraId="3B04F498" w14:textId="0BA9DD92" w:rsidR="000E6BE6" w:rsidRDefault="000E6BE6" w:rsidP="00E77583">
            <w:pPr>
              <w:spacing w:before="60" w:after="60"/>
              <w:rPr>
                <w:rFonts w:ascii="Times New Roman" w:hAnsi="Times New Roman" w:cs="Times New Roman"/>
                <w:sz w:val="24"/>
                <w:szCs w:val="24"/>
                <w:lang w:val="vi-VN"/>
              </w:rPr>
            </w:pPr>
            <w:r>
              <w:rPr>
                <w:rFonts w:ascii="Times New Roman" w:hAnsi="Times New Roman" w:cs="Times New Roman"/>
                <w:sz w:val="24"/>
                <w:szCs w:val="24"/>
                <w:lang w:val="vi-VN"/>
              </w:rPr>
              <w:t>+ Ý kiến thứ hai: Giải trình. Nội dung này đã được thể hiện tại điểm đ tiểu mục 3.1 Phần III Báo cáo tổng kết</w:t>
            </w:r>
          </w:p>
          <w:p w14:paraId="5B7D8D2D" w14:textId="069AFF25" w:rsidR="006A3336" w:rsidRDefault="006A3336" w:rsidP="00E77583">
            <w:pPr>
              <w:spacing w:before="60" w:after="60"/>
              <w:rPr>
                <w:rFonts w:ascii="Times New Roman" w:hAnsi="Times New Roman" w:cs="Times New Roman"/>
                <w:sz w:val="24"/>
                <w:szCs w:val="24"/>
                <w:lang w:val="vi-VN"/>
              </w:rPr>
            </w:pPr>
            <w:r>
              <w:rPr>
                <w:rFonts w:ascii="Times New Roman" w:hAnsi="Times New Roman" w:cs="Times New Roman"/>
                <w:sz w:val="24"/>
                <w:szCs w:val="24"/>
                <w:lang w:val="vi-VN"/>
              </w:rPr>
              <w:t xml:space="preserve">+ Ý kiến thứ </w:t>
            </w:r>
            <w:r w:rsidR="000E6BE6">
              <w:rPr>
                <w:rFonts w:ascii="Times New Roman" w:hAnsi="Times New Roman" w:cs="Times New Roman"/>
                <w:sz w:val="24"/>
                <w:szCs w:val="24"/>
                <w:lang w:val="vi-VN"/>
              </w:rPr>
              <w:t>ba</w:t>
            </w:r>
            <w:r>
              <w:rPr>
                <w:rFonts w:ascii="Times New Roman" w:hAnsi="Times New Roman" w:cs="Times New Roman"/>
                <w:sz w:val="24"/>
                <w:szCs w:val="24"/>
                <w:lang w:val="vi-VN"/>
              </w:rPr>
              <w:t>: Giải trình. Nội dung này đã được thể hiện tại điểm đ tiểu mục 3.1 Phần III Báo cáo tổng kết</w:t>
            </w:r>
          </w:p>
          <w:p w14:paraId="04FA6D62" w14:textId="7B94C3AA" w:rsidR="006A3336" w:rsidRDefault="006A3336" w:rsidP="006A3336">
            <w:pPr>
              <w:spacing w:before="60" w:after="60"/>
              <w:rPr>
                <w:rFonts w:ascii="Times New Roman" w:hAnsi="Times New Roman" w:cs="Times New Roman"/>
                <w:sz w:val="24"/>
                <w:szCs w:val="24"/>
                <w:lang w:val="vi-VN"/>
              </w:rPr>
            </w:pPr>
            <w:r>
              <w:rPr>
                <w:rFonts w:ascii="Times New Roman" w:hAnsi="Times New Roman" w:cs="Times New Roman"/>
                <w:sz w:val="24"/>
                <w:szCs w:val="24"/>
                <w:lang w:val="vi-VN"/>
              </w:rPr>
              <w:t xml:space="preserve">+ Ý kiến thứ </w:t>
            </w:r>
            <w:r w:rsidR="000E6BE6">
              <w:rPr>
                <w:rFonts w:ascii="Times New Roman" w:hAnsi="Times New Roman" w:cs="Times New Roman"/>
                <w:sz w:val="24"/>
                <w:szCs w:val="24"/>
                <w:lang w:val="vi-VN"/>
              </w:rPr>
              <w:t>tư</w:t>
            </w:r>
            <w:r>
              <w:rPr>
                <w:rFonts w:ascii="Times New Roman" w:hAnsi="Times New Roman" w:cs="Times New Roman"/>
                <w:sz w:val="24"/>
                <w:szCs w:val="24"/>
                <w:lang w:val="vi-VN"/>
              </w:rPr>
              <w:t xml:space="preserve">: </w:t>
            </w:r>
            <w:r w:rsidR="00A15555" w:rsidRPr="00E806AE">
              <w:rPr>
                <w:rFonts w:ascii="Times New Roman" w:hAnsi="Times New Roman" w:cs="Times New Roman"/>
                <w:bCs/>
                <w:sz w:val="24"/>
                <w:szCs w:val="24"/>
              </w:rPr>
              <w:t>Tòa án nhân dân tiếp thu và sẽ nghiên cứu thêm trong quá trình chỉnh lý hồ sơ đề nghị xây dựng Luật Phá sản (sửa đổi)</w:t>
            </w:r>
            <w:r w:rsidR="00A15555">
              <w:rPr>
                <w:rFonts w:ascii="Times New Roman" w:hAnsi="Times New Roman" w:cs="Times New Roman"/>
                <w:bCs/>
                <w:sz w:val="24"/>
                <w:szCs w:val="24"/>
                <w:lang w:val="vi-VN"/>
              </w:rPr>
              <w:t>.</w:t>
            </w:r>
          </w:p>
          <w:p w14:paraId="2D341CEA" w14:textId="304DFD06" w:rsidR="00B06EA5" w:rsidRDefault="00B06EA5" w:rsidP="00B06EA5">
            <w:pPr>
              <w:spacing w:before="60" w:after="60"/>
              <w:rPr>
                <w:rFonts w:ascii="Times New Roman" w:hAnsi="Times New Roman" w:cs="Times New Roman"/>
                <w:sz w:val="24"/>
                <w:szCs w:val="24"/>
                <w:lang w:val="vi-VN"/>
              </w:rPr>
            </w:pPr>
            <w:r>
              <w:rPr>
                <w:rFonts w:ascii="Times New Roman" w:hAnsi="Times New Roman" w:cs="Times New Roman"/>
                <w:sz w:val="24"/>
                <w:szCs w:val="24"/>
                <w:lang w:val="vi-VN"/>
              </w:rPr>
              <w:t xml:space="preserve">+ Ý kiến thứ </w:t>
            </w:r>
            <w:r w:rsidR="000E6BE6">
              <w:rPr>
                <w:rFonts w:ascii="Times New Roman" w:hAnsi="Times New Roman" w:cs="Times New Roman"/>
                <w:sz w:val="24"/>
                <w:szCs w:val="24"/>
                <w:lang w:val="vi-VN"/>
              </w:rPr>
              <w:t>năm</w:t>
            </w:r>
            <w:r>
              <w:rPr>
                <w:rFonts w:ascii="Times New Roman" w:hAnsi="Times New Roman" w:cs="Times New Roman"/>
                <w:sz w:val="24"/>
                <w:szCs w:val="24"/>
                <w:lang w:val="vi-VN"/>
              </w:rPr>
              <w:t xml:space="preserve">: </w:t>
            </w:r>
            <w:r w:rsidR="00A15555" w:rsidRPr="00E806AE">
              <w:rPr>
                <w:rFonts w:ascii="Times New Roman" w:hAnsi="Times New Roman" w:cs="Times New Roman"/>
                <w:bCs/>
                <w:sz w:val="24"/>
                <w:szCs w:val="24"/>
              </w:rPr>
              <w:t>Tòa án nhân dân tiếp thu và sẽ nghiên cứu thêm trong quá trình chỉnh lý hồ sơ đề nghị xây dựng Luật Phá sản (sửa đổi)</w:t>
            </w:r>
            <w:r w:rsidR="00A15555">
              <w:rPr>
                <w:rFonts w:ascii="Times New Roman" w:hAnsi="Times New Roman" w:cs="Times New Roman"/>
                <w:bCs/>
                <w:sz w:val="24"/>
                <w:szCs w:val="24"/>
                <w:lang w:val="vi-VN"/>
              </w:rPr>
              <w:t>.</w:t>
            </w:r>
          </w:p>
          <w:p w14:paraId="7D89D2D5" w14:textId="0B236D01" w:rsidR="00A15555" w:rsidRDefault="00A15555" w:rsidP="00B06EA5">
            <w:pPr>
              <w:spacing w:before="60" w:after="60"/>
              <w:rPr>
                <w:rFonts w:ascii="Times New Roman" w:hAnsi="Times New Roman" w:cs="Times New Roman"/>
                <w:sz w:val="24"/>
                <w:szCs w:val="24"/>
                <w:lang w:val="vi-VN"/>
              </w:rPr>
            </w:pPr>
            <w:r>
              <w:rPr>
                <w:rFonts w:ascii="Times New Roman" w:hAnsi="Times New Roman" w:cs="Times New Roman"/>
                <w:sz w:val="24"/>
                <w:szCs w:val="24"/>
                <w:lang w:val="vi-VN"/>
              </w:rPr>
              <w:t xml:space="preserve">+ Ý kiến thứ </w:t>
            </w:r>
            <w:r w:rsidR="000E6BE6">
              <w:rPr>
                <w:rFonts w:ascii="Times New Roman" w:hAnsi="Times New Roman" w:cs="Times New Roman"/>
                <w:sz w:val="24"/>
                <w:szCs w:val="24"/>
                <w:lang w:val="vi-VN"/>
              </w:rPr>
              <w:t>sáu</w:t>
            </w:r>
            <w:r>
              <w:rPr>
                <w:rFonts w:ascii="Times New Roman" w:hAnsi="Times New Roman" w:cs="Times New Roman"/>
                <w:sz w:val="24"/>
                <w:szCs w:val="24"/>
                <w:lang w:val="vi-VN"/>
              </w:rPr>
              <w:t xml:space="preserve">: </w:t>
            </w:r>
            <w:r w:rsidRPr="00E806AE">
              <w:rPr>
                <w:rFonts w:ascii="Times New Roman" w:hAnsi="Times New Roman" w:cs="Times New Roman"/>
                <w:bCs/>
                <w:sz w:val="24"/>
                <w:szCs w:val="24"/>
              </w:rPr>
              <w:t>Tòa án nhân dân tiếp thu và sẽ nghiên cứu thêm trong quá trình chỉnh lý hồ sơ đề nghị xây dựng Luật Phá sản (sửa đổi)</w:t>
            </w:r>
            <w:r>
              <w:rPr>
                <w:rFonts w:ascii="Times New Roman" w:hAnsi="Times New Roman" w:cs="Times New Roman"/>
                <w:bCs/>
                <w:sz w:val="24"/>
                <w:szCs w:val="24"/>
                <w:lang w:val="vi-VN"/>
              </w:rPr>
              <w:t>.</w:t>
            </w:r>
          </w:p>
          <w:p w14:paraId="1B8495DB" w14:textId="599B4A8F" w:rsidR="00A15555" w:rsidRDefault="00B06EA5" w:rsidP="00A15555">
            <w:pPr>
              <w:spacing w:before="60" w:after="60"/>
              <w:rPr>
                <w:rFonts w:ascii="Times New Roman" w:hAnsi="Times New Roman" w:cs="Times New Roman"/>
                <w:sz w:val="24"/>
                <w:szCs w:val="24"/>
                <w:lang w:val="vi-VN"/>
              </w:rPr>
            </w:pPr>
            <w:r>
              <w:rPr>
                <w:rFonts w:ascii="Times New Roman" w:hAnsi="Times New Roman" w:cs="Times New Roman"/>
                <w:sz w:val="24"/>
                <w:szCs w:val="24"/>
                <w:lang w:val="vi-VN"/>
              </w:rPr>
              <w:t xml:space="preserve">+ Ý kiến thứ </w:t>
            </w:r>
            <w:r w:rsidR="000E6BE6">
              <w:rPr>
                <w:rFonts w:ascii="Times New Roman" w:hAnsi="Times New Roman" w:cs="Times New Roman"/>
                <w:sz w:val="24"/>
                <w:szCs w:val="24"/>
                <w:lang w:val="vi-VN"/>
              </w:rPr>
              <w:t>bảy:</w:t>
            </w:r>
            <w:r>
              <w:rPr>
                <w:rFonts w:ascii="Times New Roman" w:hAnsi="Times New Roman" w:cs="Times New Roman"/>
                <w:sz w:val="24"/>
                <w:szCs w:val="24"/>
                <w:lang w:val="vi-VN"/>
              </w:rPr>
              <w:t xml:space="preserve"> </w:t>
            </w:r>
            <w:r w:rsidR="00A15555" w:rsidRPr="00E806AE">
              <w:rPr>
                <w:rFonts w:ascii="Times New Roman" w:hAnsi="Times New Roman" w:cs="Times New Roman"/>
                <w:bCs/>
                <w:sz w:val="24"/>
                <w:szCs w:val="24"/>
              </w:rPr>
              <w:t>Tòa án nhân dân tiếp thu và sẽ nghiên cứu thêm trong quá trình chỉnh lý hồ sơ đề nghị xây dựng Luật Phá sản (sửa đổi)</w:t>
            </w:r>
            <w:r w:rsidR="00A15555">
              <w:rPr>
                <w:rFonts w:ascii="Times New Roman" w:hAnsi="Times New Roman" w:cs="Times New Roman"/>
                <w:bCs/>
                <w:sz w:val="24"/>
                <w:szCs w:val="24"/>
                <w:lang w:val="vi-VN"/>
              </w:rPr>
              <w:t>.</w:t>
            </w:r>
          </w:p>
          <w:p w14:paraId="4345F7C0" w14:textId="4875B8EB" w:rsidR="00B06EA5" w:rsidRDefault="00B06EA5" w:rsidP="00B06EA5">
            <w:pPr>
              <w:spacing w:before="60" w:after="60"/>
              <w:rPr>
                <w:rFonts w:ascii="Times New Roman" w:hAnsi="Times New Roman" w:cs="Times New Roman"/>
                <w:sz w:val="24"/>
                <w:szCs w:val="24"/>
                <w:lang w:val="vi-VN"/>
              </w:rPr>
            </w:pPr>
          </w:p>
          <w:p w14:paraId="590B9A87" w14:textId="77777777" w:rsidR="00B06EA5" w:rsidRDefault="00B06EA5" w:rsidP="006A3336">
            <w:pPr>
              <w:spacing w:before="60" w:after="60"/>
              <w:rPr>
                <w:rFonts w:ascii="Times New Roman" w:hAnsi="Times New Roman" w:cs="Times New Roman"/>
                <w:sz w:val="24"/>
                <w:szCs w:val="24"/>
                <w:lang w:val="vi-VN"/>
              </w:rPr>
            </w:pPr>
          </w:p>
          <w:p w14:paraId="6D0DE37F" w14:textId="16430898" w:rsidR="006A3336" w:rsidRPr="006A3336" w:rsidRDefault="006A3336" w:rsidP="00E77583">
            <w:pPr>
              <w:spacing w:before="60" w:after="60"/>
              <w:rPr>
                <w:rFonts w:ascii="Times New Roman" w:hAnsi="Times New Roman" w:cs="Times New Roman"/>
                <w:sz w:val="24"/>
                <w:szCs w:val="24"/>
                <w:lang w:val="vi-VN"/>
              </w:rPr>
            </w:pPr>
          </w:p>
        </w:tc>
      </w:tr>
      <w:tr w:rsidR="0011781B" w:rsidRPr="00E806AE" w14:paraId="6A638E32" w14:textId="77777777" w:rsidTr="009752D0">
        <w:tc>
          <w:tcPr>
            <w:tcW w:w="2136" w:type="dxa"/>
          </w:tcPr>
          <w:p w14:paraId="72EF9D0F" w14:textId="77777777" w:rsidR="0011781B" w:rsidRPr="00E806AE" w:rsidRDefault="0011781B" w:rsidP="007E7148">
            <w:pPr>
              <w:spacing w:before="60" w:after="60"/>
              <w:rPr>
                <w:rFonts w:ascii="Times New Roman" w:hAnsi="Times New Roman" w:cs="Times New Roman"/>
                <w:sz w:val="24"/>
                <w:szCs w:val="24"/>
              </w:rPr>
            </w:pPr>
            <w:r w:rsidRPr="00E806AE">
              <w:rPr>
                <w:rFonts w:ascii="Times New Roman" w:hAnsi="Times New Roman" w:cs="Times New Roman"/>
                <w:sz w:val="24"/>
                <w:szCs w:val="24"/>
              </w:rPr>
              <w:lastRenderedPageBreak/>
              <w:t>Tại tiểu mục 3.2 mục III Dự thảo</w:t>
            </w:r>
          </w:p>
        </w:tc>
        <w:tc>
          <w:tcPr>
            <w:tcW w:w="8525" w:type="dxa"/>
          </w:tcPr>
          <w:p w14:paraId="6D6931F2" w14:textId="77777777" w:rsidR="0011781B" w:rsidRPr="00E806AE" w:rsidRDefault="0011781B" w:rsidP="007E71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Đề nghị cơ quan chủ trì soạn thảo bổ sung phân tích, đánh giá kỹ lưỡng, đầy đủ về dự kiến nguồn nhân lực cho việc thi hành luật sau khi được ban hành bảo đảm không phát sinh tổ chức, bộ máy và biên chế theo đúng chủ trương tinh gọn bố máy và tính giản biên chế theo yêu cầu của Nghị quyết số 18-NQ/TW ngày 25/10/2017 của Hội nghị </w:t>
            </w:r>
            <w:r w:rsidRPr="00E806AE">
              <w:rPr>
                <w:rFonts w:ascii="Times New Roman" w:hAnsi="Times New Roman" w:cs="Times New Roman"/>
                <w:sz w:val="24"/>
                <w:szCs w:val="24"/>
              </w:rPr>
              <w:lastRenderedPageBreak/>
              <w:t xml:space="preserve">Trung ương 6 khóa XII một số vấn đề về tiếp tục đổi mới, sắp xếp tổ chức bộ máy của hệ thống chính trị tinh gọn, hoạt động hiệu lực, hiệu quả </w:t>
            </w:r>
            <w:r w:rsidRPr="00E806AE">
              <w:rPr>
                <w:rFonts w:ascii="Times New Roman" w:hAnsi="Times New Roman" w:cs="Times New Roman"/>
                <w:b/>
                <w:i/>
                <w:sz w:val="24"/>
                <w:szCs w:val="24"/>
              </w:rPr>
              <w:t>(Bộ Nội Vụ)</w:t>
            </w:r>
          </w:p>
        </w:tc>
        <w:tc>
          <w:tcPr>
            <w:tcW w:w="4772" w:type="dxa"/>
          </w:tcPr>
          <w:p w14:paraId="77AE0786" w14:textId="561E0BB6" w:rsidR="0011781B" w:rsidRPr="00E806AE" w:rsidRDefault="004A5A16" w:rsidP="00E77583">
            <w:pPr>
              <w:spacing w:before="60" w:after="60"/>
              <w:rPr>
                <w:rFonts w:ascii="Times New Roman" w:hAnsi="Times New Roman" w:cs="Times New Roman"/>
                <w:sz w:val="24"/>
                <w:szCs w:val="24"/>
              </w:rPr>
            </w:pPr>
            <w:r w:rsidRPr="00E806AE">
              <w:rPr>
                <w:rFonts w:ascii="Times New Roman" w:hAnsi="Times New Roman" w:cs="Times New Roman"/>
                <w:sz w:val="24"/>
                <w:szCs w:val="24"/>
              </w:rPr>
              <w:lastRenderedPageBreak/>
              <w:t>Tiếp thu</w:t>
            </w:r>
            <w:r w:rsidR="00C1262B">
              <w:rPr>
                <w:rFonts w:ascii="Times New Roman" w:hAnsi="Times New Roman" w:cs="Times New Roman"/>
                <w:sz w:val="24"/>
                <w:szCs w:val="24"/>
              </w:rPr>
              <w:t xml:space="preserve">. Các quy định, chủ trương, chính sách của Đảng đã được quán triệt, bảo đảm. </w:t>
            </w:r>
          </w:p>
        </w:tc>
      </w:tr>
    </w:tbl>
    <w:p w14:paraId="0853115F" w14:textId="77777777" w:rsidR="004923BF" w:rsidRPr="00E806AE" w:rsidRDefault="004923BF" w:rsidP="004923BF">
      <w:pPr>
        <w:spacing w:before="60" w:after="60" w:line="240" w:lineRule="auto"/>
        <w:jc w:val="both"/>
        <w:rPr>
          <w:rFonts w:ascii="Times New Roman" w:hAnsi="Times New Roman" w:cs="Times New Roman"/>
          <w:sz w:val="24"/>
          <w:szCs w:val="24"/>
        </w:rPr>
      </w:pPr>
    </w:p>
    <w:p w14:paraId="75CE30FE" w14:textId="77777777" w:rsidR="00EA283F" w:rsidRPr="00E806AE" w:rsidRDefault="00EA283F" w:rsidP="004923BF">
      <w:pPr>
        <w:spacing w:before="60" w:after="60" w:line="240" w:lineRule="auto"/>
        <w:jc w:val="both"/>
        <w:rPr>
          <w:rFonts w:ascii="Times New Roman" w:hAnsi="Times New Roman" w:cs="Times New Roman"/>
          <w:sz w:val="24"/>
          <w:szCs w:val="24"/>
        </w:rPr>
      </w:pPr>
    </w:p>
    <w:p w14:paraId="67FCE980" w14:textId="6AC20C40" w:rsidR="00EA283F" w:rsidRPr="00E806AE" w:rsidRDefault="00EA283F" w:rsidP="004923BF">
      <w:pPr>
        <w:spacing w:before="60" w:after="60" w:line="240" w:lineRule="auto"/>
        <w:jc w:val="both"/>
        <w:rPr>
          <w:rFonts w:ascii="Times New Roman" w:hAnsi="Times New Roman" w:cs="Times New Roman"/>
          <w:sz w:val="24"/>
          <w:szCs w:val="24"/>
        </w:rPr>
      </w:pPr>
    </w:p>
    <w:p w14:paraId="315CF09B" w14:textId="77777777" w:rsidR="00432709" w:rsidRPr="00E806AE" w:rsidRDefault="00432709" w:rsidP="004923BF">
      <w:pPr>
        <w:spacing w:before="60" w:after="60" w:line="240" w:lineRule="auto"/>
        <w:jc w:val="both"/>
        <w:rPr>
          <w:rFonts w:ascii="Times New Roman" w:hAnsi="Times New Roman" w:cs="Times New Roman"/>
          <w:sz w:val="24"/>
          <w:szCs w:val="24"/>
        </w:rPr>
      </w:pPr>
    </w:p>
    <w:p w14:paraId="528228BB" w14:textId="77777777" w:rsidR="00A72BD2" w:rsidRPr="00E806AE" w:rsidRDefault="00A72BD2" w:rsidP="004923BF">
      <w:pPr>
        <w:spacing w:before="60" w:after="60" w:line="240" w:lineRule="auto"/>
        <w:jc w:val="both"/>
        <w:rPr>
          <w:rFonts w:ascii="Times New Roman" w:hAnsi="Times New Roman" w:cs="Times New Roman"/>
          <w:sz w:val="24"/>
          <w:szCs w:val="24"/>
        </w:rPr>
      </w:pPr>
    </w:p>
    <w:p w14:paraId="6C96C670" w14:textId="77777777" w:rsidR="00EA283F" w:rsidRPr="00E806AE" w:rsidRDefault="00EA283F" w:rsidP="004923BF">
      <w:pPr>
        <w:spacing w:before="60" w:after="60" w:line="240" w:lineRule="auto"/>
        <w:jc w:val="both"/>
        <w:rPr>
          <w:rFonts w:ascii="Times New Roman" w:hAnsi="Times New Roman" w:cs="Times New Roman"/>
          <w:sz w:val="24"/>
          <w:szCs w:val="24"/>
        </w:rPr>
      </w:pPr>
    </w:p>
    <w:p w14:paraId="1503C2FE" w14:textId="77777777" w:rsidR="003F7E2D" w:rsidRPr="00E806AE" w:rsidRDefault="003F7E2D">
      <w:pPr>
        <w:rPr>
          <w:rFonts w:ascii="Times New Roman" w:hAnsi="Times New Roman" w:cs="Times New Roman"/>
          <w:b/>
          <w:bCs/>
          <w:sz w:val="24"/>
          <w:szCs w:val="24"/>
        </w:rPr>
      </w:pPr>
      <w:r w:rsidRPr="00E806AE">
        <w:rPr>
          <w:rFonts w:ascii="Times New Roman" w:hAnsi="Times New Roman" w:cs="Times New Roman"/>
          <w:b/>
          <w:bCs/>
          <w:sz w:val="24"/>
          <w:szCs w:val="24"/>
        </w:rPr>
        <w:br w:type="page"/>
      </w:r>
    </w:p>
    <w:p w14:paraId="6F47A8F3" w14:textId="7B29FE0A" w:rsidR="000D64F1" w:rsidRDefault="00255F26" w:rsidP="00334B83">
      <w:pPr>
        <w:pStyle w:val="Heading1"/>
        <w:rPr>
          <w:rFonts w:ascii="Times New Roman" w:hAnsi="Times New Roman" w:cs="Times New Roman"/>
          <w:b/>
          <w:bCs/>
          <w:sz w:val="24"/>
          <w:szCs w:val="24"/>
          <w:lang w:val="vi-VN"/>
        </w:rPr>
      </w:pPr>
      <w:bookmarkStart w:id="6" w:name="_Toc178928686"/>
      <w:r w:rsidRPr="00E806AE">
        <w:rPr>
          <w:rFonts w:ascii="Times New Roman" w:hAnsi="Times New Roman" w:cs="Times New Roman"/>
          <w:b/>
          <w:bCs/>
          <w:sz w:val="24"/>
          <w:szCs w:val="24"/>
        </w:rPr>
        <w:lastRenderedPageBreak/>
        <w:t>IV. ĐỀ CƯƠNG CHI TIẾT</w:t>
      </w:r>
      <w:bookmarkEnd w:id="6"/>
    </w:p>
    <w:p w14:paraId="67489379" w14:textId="77777777" w:rsidR="00334B83" w:rsidRPr="00334B83" w:rsidRDefault="00334B83" w:rsidP="00334B83">
      <w:pPr>
        <w:rPr>
          <w:lang w:val="vi-VN"/>
        </w:rPr>
      </w:pPr>
    </w:p>
    <w:tbl>
      <w:tblPr>
        <w:tblStyle w:val="TableGrid"/>
        <w:tblW w:w="15452" w:type="dxa"/>
        <w:tblInd w:w="-289" w:type="dxa"/>
        <w:tblLook w:val="04A0" w:firstRow="1" w:lastRow="0" w:firstColumn="1" w:lastColumn="0" w:noHBand="0" w:noVBand="1"/>
      </w:tblPr>
      <w:tblGrid>
        <w:gridCol w:w="6096"/>
        <w:gridCol w:w="5387"/>
        <w:gridCol w:w="3969"/>
      </w:tblGrid>
      <w:tr w:rsidR="005E3B7F" w:rsidRPr="00E806AE" w14:paraId="23AC9A4D" w14:textId="77777777" w:rsidTr="00DF4ED5">
        <w:tc>
          <w:tcPr>
            <w:tcW w:w="6096" w:type="dxa"/>
            <w:vAlign w:val="center"/>
          </w:tcPr>
          <w:p w14:paraId="2B2972A2" w14:textId="77777777" w:rsidR="005E3B7F" w:rsidRPr="00E806AE" w:rsidRDefault="005E3B7F" w:rsidP="008C49AF">
            <w:pPr>
              <w:spacing w:before="60" w:after="60"/>
              <w:jc w:val="center"/>
              <w:rPr>
                <w:rFonts w:ascii="Times New Roman" w:hAnsi="Times New Roman" w:cs="Times New Roman"/>
                <w:b/>
                <w:sz w:val="24"/>
                <w:szCs w:val="24"/>
              </w:rPr>
            </w:pPr>
            <w:r w:rsidRPr="00E806AE">
              <w:rPr>
                <w:rFonts w:ascii="Times New Roman" w:hAnsi="Times New Roman" w:cs="Times New Roman"/>
                <w:b/>
                <w:sz w:val="24"/>
                <w:szCs w:val="24"/>
              </w:rPr>
              <w:t>Nội dung</w:t>
            </w:r>
          </w:p>
        </w:tc>
        <w:tc>
          <w:tcPr>
            <w:tcW w:w="5387" w:type="dxa"/>
            <w:vAlign w:val="center"/>
          </w:tcPr>
          <w:p w14:paraId="701F6A2B" w14:textId="77777777" w:rsidR="005E3B7F" w:rsidRPr="00E806AE" w:rsidRDefault="005E3B7F" w:rsidP="008C49AF">
            <w:pPr>
              <w:spacing w:before="60" w:after="60"/>
              <w:jc w:val="center"/>
              <w:rPr>
                <w:rFonts w:ascii="Times New Roman" w:hAnsi="Times New Roman" w:cs="Times New Roman"/>
                <w:b/>
                <w:sz w:val="24"/>
                <w:szCs w:val="24"/>
              </w:rPr>
            </w:pPr>
            <w:r w:rsidRPr="00E806AE">
              <w:rPr>
                <w:rFonts w:ascii="Times New Roman" w:hAnsi="Times New Roman" w:cs="Times New Roman"/>
                <w:b/>
                <w:sz w:val="24"/>
                <w:szCs w:val="24"/>
              </w:rPr>
              <w:t>Nội dung góp ý</w:t>
            </w:r>
          </w:p>
        </w:tc>
        <w:tc>
          <w:tcPr>
            <w:tcW w:w="3969" w:type="dxa"/>
          </w:tcPr>
          <w:p w14:paraId="0038F21B" w14:textId="77777777" w:rsidR="005E3B7F" w:rsidRPr="00E806AE" w:rsidRDefault="005E3B7F" w:rsidP="00DF4ED5">
            <w:pPr>
              <w:spacing w:before="60" w:after="60"/>
              <w:jc w:val="both"/>
              <w:rPr>
                <w:rFonts w:ascii="Times New Roman" w:hAnsi="Times New Roman" w:cs="Times New Roman"/>
                <w:b/>
                <w:sz w:val="24"/>
                <w:szCs w:val="24"/>
              </w:rPr>
            </w:pPr>
            <w:r w:rsidRPr="00E806AE">
              <w:rPr>
                <w:rFonts w:ascii="Times New Roman" w:hAnsi="Times New Roman" w:cs="Times New Roman"/>
                <w:b/>
                <w:sz w:val="24"/>
                <w:szCs w:val="24"/>
              </w:rPr>
              <w:t>Tiếp thu/ giải trình</w:t>
            </w:r>
          </w:p>
        </w:tc>
      </w:tr>
      <w:tr w:rsidR="008C49AF" w:rsidRPr="00E806AE" w14:paraId="327C2B3B" w14:textId="77777777" w:rsidTr="00DF4ED5">
        <w:tc>
          <w:tcPr>
            <w:tcW w:w="6096" w:type="dxa"/>
          </w:tcPr>
          <w:p w14:paraId="2FA8410F" w14:textId="77777777" w:rsidR="008C49AF" w:rsidRPr="00E806AE" w:rsidRDefault="008C49AF" w:rsidP="0016159D">
            <w:pPr>
              <w:spacing w:before="60" w:after="60"/>
              <w:jc w:val="both"/>
              <w:rPr>
                <w:rFonts w:ascii="Times New Roman" w:hAnsi="Times New Roman" w:cs="Times New Roman"/>
                <w:b/>
                <w:bCs/>
                <w:sz w:val="24"/>
                <w:szCs w:val="24"/>
              </w:rPr>
            </w:pPr>
            <w:r w:rsidRPr="00E806AE">
              <w:rPr>
                <w:rFonts w:ascii="Times New Roman" w:hAnsi="Times New Roman" w:cs="Times New Roman"/>
                <w:b/>
                <w:bCs/>
                <w:sz w:val="24"/>
                <w:szCs w:val="24"/>
              </w:rPr>
              <w:t>Điều … Đối tượng áp dụng</w:t>
            </w:r>
            <w:r w:rsidRPr="00E806AE">
              <w:rPr>
                <w:rFonts w:ascii="Times New Roman" w:hAnsi="Times New Roman" w:cs="Times New Roman"/>
                <w:b/>
                <w:bCs/>
                <w:sz w:val="24"/>
                <w:szCs w:val="24"/>
              </w:rPr>
              <w:softHyphen/>
              <w:t xml:space="preserve"> (Sửa đổi, bổ sung Điều 2)</w:t>
            </w:r>
          </w:p>
          <w:p w14:paraId="64D4B071" w14:textId="77777777" w:rsidR="00742A12" w:rsidRPr="00E806AE" w:rsidRDefault="00742A12" w:rsidP="0016159D">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Luật này áp dụng đối với doanh nghiệp và hợp tác xã, liên hiệp hợp tác xã (sau đây gọi chung là hợp tác xã) được thành lập và hoạt động theo quy định của pháp luật.</w:t>
            </w:r>
          </w:p>
        </w:tc>
        <w:tc>
          <w:tcPr>
            <w:tcW w:w="5387" w:type="dxa"/>
          </w:tcPr>
          <w:p w14:paraId="0C020396" w14:textId="77777777" w:rsidR="008C49AF" w:rsidRDefault="008C49AF" w:rsidP="007419FC">
            <w:pPr>
              <w:spacing w:before="60" w:after="60"/>
              <w:jc w:val="both"/>
              <w:rPr>
                <w:rFonts w:ascii="Times New Roman" w:hAnsi="Times New Roman" w:cs="Times New Roman"/>
                <w:b/>
                <w:i/>
                <w:sz w:val="24"/>
                <w:szCs w:val="24"/>
              </w:rPr>
            </w:pPr>
            <w:r w:rsidRPr="00E806AE">
              <w:rPr>
                <w:rFonts w:ascii="Times New Roman" w:hAnsi="Times New Roman" w:cs="Times New Roman"/>
                <w:sz w:val="24"/>
                <w:szCs w:val="24"/>
              </w:rPr>
              <w:t xml:space="preserve">Đề nghị làm rõ đối tượng áp dụng quy định tại dự thảo Luật này có sửa đổi, bổ sung gì so với Luật Phá sản năm 2014. </w:t>
            </w:r>
            <w:r w:rsidRPr="00E806AE">
              <w:rPr>
                <w:rFonts w:ascii="Times New Roman" w:hAnsi="Times New Roman" w:cs="Times New Roman"/>
                <w:b/>
                <w:i/>
                <w:sz w:val="24"/>
                <w:szCs w:val="24"/>
              </w:rPr>
              <w:t>(Bộ Tư pháp)</w:t>
            </w:r>
          </w:p>
          <w:p w14:paraId="4E81D0A4" w14:textId="33ABEAB1" w:rsidR="0029448E" w:rsidRPr="0029448E" w:rsidRDefault="006A0F24" w:rsidP="007419FC">
            <w:pPr>
              <w:spacing w:before="60" w:after="60"/>
              <w:jc w:val="both"/>
              <w:rPr>
                <w:rFonts w:ascii="Times New Roman" w:hAnsi="Times New Roman" w:cs="Times New Roman"/>
                <w:b/>
                <w:i/>
                <w:sz w:val="24"/>
                <w:szCs w:val="24"/>
              </w:rPr>
            </w:pPr>
            <w:r w:rsidRPr="0029448E">
              <w:rPr>
                <w:rFonts w:ascii="Times New Roman" w:hAnsi="Times New Roman" w:cs="Times New Roman"/>
                <w:sz w:val="24"/>
                <w:szCs w:val="24"/>
              </w:rPr>
              <w:t>Bổ sung tổ hợp tác có đăng ký kinh doanh để thống nhất với quy định của Luật Hợp tác xã năm 2023</w:t>
            </w:r>
            <w:r w:rsidR="0029448E">
              <w:rPr>
                <w:rFonts w:ascii="Times New Roman" w:hAnsi="Times New Roman" w:cs="Times New Roman"/>
                <w:b/>
                <w:sz w:val="24"/>
                <w:szCs w:val="24"/>
              </w:rPr>
              <w:t xml:space="preserve"> </w:t>
            </w:r>
            <w:r w:rsidR="0029448E" w:rsidRPr="0029448E">
              <w:rPr>
                <w:rFonts w:ascii="Times New Roman" w:hAnsi="Times New Roman" w:cs="Times New Roman"/>
                <w:b/>
                <w:i/>
                <w:sz w:val="24"/>
                <w:szCs w:val="24"/>
              </w:rPr>
              <w:t>(Liên minh Hợp tác xã Việt Nam)</w:t>
            </w:r>
          </w:p>
        </w:tc>
        <w:tc>
          <w:tcPr>
            <w:tcW w:w="3969" w:type="dxa"/>
          </w:tcPr>
          <w:p w14:paraId="640F458F" w14:textId="77777777" w:rsidR="008C49AF" w:rsidRDefault="0029448E" w:rsidP="00DF4ED5">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Về ý kiến của Bộ Tư pháp: </w:t>
            </w:r>
            <w:r w:rsidR="003C7510" w:rsidRPr="00E806AE">
              <w:rPr>
                <w:rFonts w:ascii="Times New Roman" w:hAnsi="Times New Roman" w:cs="Times New Roman"/>
                <w:sz w:val="24"/>
                <w:szCs w:val="24"/>
              </w:rPr>
              <w:t xml:space="preserve">Tiếp thu </w:t>
            </w:r>
          </w:p>
          <w:p w14:paraId="3E31F314" w14:textId="77777777" w:rsidR="0029448E" w:rsidRDefault="0029448E" w:rsidP="00DF4ED5">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Về ý kiến của Liên minh Hợp tác xã Việt Nam: </w:t>
            </w:r>
          </w:p>
          <w:p w14:paraId="19A290E2" w14:textId="75D5FADF" w:rsidR="0029448E" w:rsidRDefault="0029448E" w:rsidP="00DF4ED5">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Ý kiến thứ nhất: tiếp thu </w:t>
            </w:r>
          </w:p>
          <w:p w14:paraId="652E0B80" w14:textId="3FEA4695" w:rsidR="0029448E" w:rsidRPr="00E806AE" w:rsidRDefault="0029448E" w:rsidP="0029448E">
            <w:pPr>
              <w:spacing w:before="60" w:after="60"/>
              <w:jc w:val="both"/>
              <w:rPr>
                <w:rFonts w:ascii="Times New Roman" w:hAnsi="Times New Roman" w:cs="Times New Roman"/>
                <w:sz w:val="24"/>
                <w:szCs w:val="24"/>
              </w:rPr>
            </w:pPr>
          </w:p>
        </w:tc>
      </w:tr>
      <w:tr w:rsidR="007419FC" w:rsidRPr="00E806AE" w14:paraId="133E8A5F" w14:textId="77777777" w:rsidTr="00DF4ED5">
        <w:tc>
          <w:tcPr>
            <w:tcW w:w="6096" w:type="dxa"/>
          </w:tcPr>
          <w:p w14:paraId="60934854" w14:textId="77777777" w:rsidR="007419FC" w:rsidRPr="00E806AE" w:rsidRDefault="007419FC" w:rsidP="007419FC">
            <w:pPr>
              <w:spacing w:before="60" w:after="60"/>
              <w:jc w:val="both"/>
              <w:rPr>
                <w:rFonts w:ascii="Times New Roman" w:hAnsi="Times New Roman" w:cs="Times New Roman"/>
                <w:b/>
                <w:bCs/>
                <w:sz w:val="24"/>
                <w:szCs w:val="24"/>
              </w:rPr>
            </w:pPr>
            <w:r w:rsidRPr="00E806AE">
              <w:rPr>
                <w:rFonts w:ascii="Times New Roman" w:hAnsi="Times New Roman" w:cs="Times New Roman"/>
                <w:b/>
                <w:bCs/>
                <w:sz w:val="24"/>
                <w:szCs w:val="24"/>
              </w:rPr>
              <w:t>Điều ... Giải thích từ ngữ (Sửa đổi, bổ sung Điều 4)</w:t>
            </w:r>
          </w:p>
          <w:p w14:paraId="0D4AACD0" w14:textId="77777777" w:rsidR="007419FC" w:rsidRPr="00E806AE" w:rsidRDefault="007419FC" w:rsidP="007419FC">
            <w:pPr>
              <w:spacing w:before="60" w:after="60"/>
              <w:jc w:val="both"/>
              <w:rPr>
                <w:rFonts w:ascii="Times New Roman" w:hAnsi="Times New Roman" w:cs="Times New Roman"/>
                <w:b/>
                <w:bCs/>
                <w:i/>
                <w:iCs/>
                <w:sz w:val="24"/>
                <w:szCs w:val="24"/>
              </w:rPr>
            </w:pPr>
            <w:r w:rsidRPr="00E806AE">
              <w:rPr>
                <w:rFonts w:ascii="Times New Roman" w:hAnsi="Times New Roman" w:cs="Times New Roman"/>
                <w:bCs/>
                <w:sz w:val="24"/>
                <w:szCs w:val="24"/>
              </w:rPr>
              <w:t>- Bổ sung giải thích thuật ngữ “</w:t>
            </w:r>
            <w:r w:rsidRPr="00E806AE">
              <w:rPr>
                <w:rFonts w:ascii="Times New Roman" w:hAnsi="Times New Roman" w:cs="Times New Roman"/>
                <w:bCs/>
                <w:i/>
                <w:sz w:val="24"/>
                <w:szCs w:val="24"/>
              </w:rPr>
              <w:t>nguy cơ mất khả năng thanh toán”;</w:t>
            </w:r>
          </w:p>
          <w:p w14:paraId="04D4696E" w14:textId="77777777" w:rsidR="007419FC" w:rsidRPr="00E806AE" w:rsidRDefault="007419FC" w:rsidP="007419FC">
            <w:pPr>
              <w:spacing w:before="60" w:after="60"/>
              <w:jc w:val="both"/>
              <w:rPr>
                <w:rFonts w:ascii="Times New Roman" w:hAnsi="Times New Roman" w:cs="Times New Roman"/>
                <w:bCs/>
                <w:sz w:val="24"/>
                <w:szCs w:val="24"/>
              </w:rPr>
            </w:pPr>
            <w:r w:rsidRPr="00E806AE">
              <w:rPr>
                <w:rFonts w:ascii="Times New Roman" w:hAnsi="Times New Roman" w:cs="Times New Roman"/>
                <w:bCs/>
                <w:iCs/>
                <w:sz w:val="24"/>
                <w:szCs w:val="24"/>
              </w:rPr>
              <w:t xml:space="preserve">- Sửa đổi khoản 12 về </w:t>
            </w:r>
            <w:r w:rsidRPr="00E806AE">
              <w:rPr>
                <w:rFonts w:ascii="Times New Roman" w:hAnsi="Times New Roman" w:cs="Times New Roman"/>
                <w:bCs/>
                <w:i/>
                <w:sz w:val="24"/>
                <w:szCs w:val="24"/>
              </w:rPr>
              <w:t>Chi phí phá sản</w:t>
            </w:r>
            <w:r w:rsidRPr="00E806AE">
              <w:rPr>
                <w:rFonts w:ascii="Times New Roman" w:hAnsi="Times New Roman" w:cs="Times New Roman"/>
                <w:bCs/>
                <w:sz w:val="24"/>
                <w:szCs w:val="24"/>
              </w:rPr>
              <w:t xml:space="preserve"> là … </w:t>
            </w:r>
            <w:r w:rsidRPr="00E806AE">
              <w:rPr>
                <w:rFonts w:ascii="Times New Roman" w:hAnsi="Times New Roman" w:cs="Times New Roman"/>
                <w:b/>
                <w:bCs/>
                <w:i/>
                <w:sz w:val="24"/>
                <w:szCs w:val="24"/>
              </w:rPr>
              <w:t>chi phí bảo quản tài sản, chi phí thẩm định giá tài sản, bán đấu giá tài sản, cưỡng chế thu hồi tài sản, chi phí hoạt động của ban đại diện chủ nợ</w:t>
            </w:r>
            <w:r w:rsidRPr="00E806AE">
              <w:rPr>
                <w:rFonts w:ascii="Times New Roman" w:hAnsi="Times New Roman" w:cs="Times New Roman"/>
                <w:bCs/>
                <w:sz w:val="24"/>
                <w:szCs w:val="24"/>
              </w:rPr>
              <w:t xml:space="preserve"> …;</w:t>
            </w:r>
          </w:p>
          <w:p w14:paraId="63DD4779" w14:textId="77777777" w:rsidR="007419FC" w:rsidRPr="00E806AE" w:rsidRDefault="007419FC" w:rsidP="007419FC">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xml:space="preserve">- Sửa đổi khoản 14 về </w:t>
            </w:r>
            <w:r w:rsidRPr="00E806AE">
              <w:rPr>
                <w:rFonts w:ascii="Times New Roman" w:hAnsi="Times New Roman" w:cs="Times New Roman"/>
                <w:bCs/>
                <w:i/>
                <w:sz w:val="24"/>
                <w:szCs w:val="24"/>
              </w:rPr>
              <w:t>Chi phí tạm ứng phá sản</w:t>
            </w:r>
            <w:r w:rsidRPr="00E806AE">
              <w:rPr>
                <w:rFonts w:ascii="Times New Roman" w:hAnsi="Times New Roman" w:cs="Times New Roman"/>
                <w:bCs/>
                <w:sz w:val="24"/>
                <w:szCs w:val="24"/>
              </w:rPr>
              <w:t xml:space="preserve"> tương tự sửa đổi khoản 12;</w:t>
            </w:r>
          </w:p>
          <w:p w14:paraId="3B0BD4BC" w14:textId="77777777" w:rsidR="007419FC" w:rsidRPr="00E806AE" w:rsidRDefault="007419FC" w:rsidP="007419FC">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xml:space="preserve">- Bổ sung giải thích thuật ngữ </w:t>
            </w:r>
            <w:r w:rsidRPr="00E806AE">
              <w:rPr>
                <w:rFonts w:ascii="Times New Roman" w:hAnsi="Times New Roman" w:cs="Times New Roman"/>
                <w:bCs/>
                <w:i/>
                <w:sz w:val="24"/>
                <w:szCs w:val="24"/>
              </w:rPr>
              <w:t>“Chi phí phục hồi”</w:t>
            </w:r>
            <w:r w:rsidRPr="00E806AE">
              <w:rPr>
                <w:rFonts w:ascii="Times New Roman" w:hAnsi="Times New Roman" w:cs="Times New Roman"/>
                <w:bCs/>
                <w:sz w:val="24"/>
                <w:szCs w:val="24"/>
              </w:rPr>
              <w:t xml:space="preserve"> (Tương tự chi phí phá sản sửa đổi phù hợp với thủ tục phục hồi;</w:t>
            </w:r>
          </w:p>
          <w:p w14:paraId="4FECF9BA" w14:textId="77777777" w:rsidR="007419FC" w:rsidRPr="00E806AE" w:rsidRDefault="007419FC" w:rsidP="007419FC">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xml:space="preserve">- Bổ sung giải thích thuật ngữ </w:t>
            </w:r>
            <w:r w:rsidRPr="00E806AE">
              <w:rPr>
                <w:rFonts w:ascii="Times New Roman" w:hAnsi="Times New Roman" w:cs="Times New Roman"/>
                <w:bCs/>
                <w:i/>
                <w:sz w:val="24"/>
                <w:szCs w:val="24"/>
              </w:rPr>
              <w:t>“Tạm ứng chi phí phục hồi”</w:t>
            </w:r>
            <w:r w:rsidRPr="00E806AE">
              <w:rPr>
                <w:rFonts w:ascii="Times New Roman" w:hAnsi="Times New Roman" w:cs="Times New Roman"/>
                <w:bCs/>
                <w:sz w:val="24"/>
                <w:szCs w:val="24"/>
              </w:rPr>
              <w:t xml:space="preserve"> (Tương tự chi phí tạm ứng phá sản sửa đổi phù hợp với thủ tục phục hồi);</w:t>
            </w:r>
          </w:p>
          <w:p w14:paraId="51352EB5" w14:textId="77777777" w:rsidR="007419FC" w:rsidRPr="00E806AE" w:rsidRDefault="007419FC" w:rsidP="007419FC">
            <w:pPr>
              <w:spacing w:before="60" w:after="60"/>
              <w:jc w:val="both"/>
              <w:rPr>
                <w:rFonts w:ascii="Times New Roman" w:hAnsi="Times New Roman" w:cs="Times New Roman"/>
                <w:bCs/>
                <w:i/>
                <w:sz w:val="24"/>
                <w:szCs w:val="24"/>
              </w:rPr>
            </w:pPr>
            <w:r w:rsidRPr="00E806AE">
              <w:rPr>
                <w:rFonts w:ascii="Times New Roman" w:hAnsi="Times New Roman" w:cs="Times New Roman"/>
                <w:bCs/>
                <w:sz w:val="24"/>
                <w:szCs w:val="24"/>
              </w:rPr>
              <w:t xml:space="preserve">- Bổ sung giải thích thuật ngữ </w:t>
            </w:r>
            <w:r w:rsidRPr="00E806AE">
              <w:rPr>
                <w:rFonts w:ascii="Times New Roman" w:hAnsi="Times New Roman" w:cs="Times New Roman"/>
                <w:bCs/>
                <w:i/>
                <w:sz w:val="24"/>
                <w:szCs w:val="24"/>
              </w:rPr>
              <w:t>“Phục hồi”;</w:t>
            </w:r>
          </w:p>
          <w:p w14:paraId="004DC34E" w14:textId="77777777" w:rsidR="007419FC" w:rsidRPr="00E806AE" w:rsidRDefault="007419FC" w:rsidP="007419FC">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xml:space="preserve">- Bổ sung giải thích thuật ngữ </w:t>
            </w:r>
            <w:r w:rsidRPr="00E806AE">
              <w:rPr>
                <w:rFonts w:ascii="Times New Roman" w:hAnsi="Times New Roman" w:cs="Times New Roman"/>
                <w:bCs/>
                <w:i/>
                <w:sz w:val="24"/>
                <w:szCs w:val="24"/>
              </w:rPr>
              <w:t>“Quản tài viên phục hồi”;</w:t>
            </w:r>
          </w:p>
          <w:p w14:paraId="424A29E1" w14:textId="77777777" w:rsidR="007419FC" w:rsidRPr="00E806AE" w:rsidRDefault="007419FC" w:rsidP="007419FC">
            <w:pPr>
              <w:spacing w:before="60" w:after="60"/>
              <w:jc w:val="both"/>
              <w:rPr>
                <w:rFonts w:ascii="Times New Roman" w:hAnsi="Times New Roman" w:cs="Times New Roman"/>
                <w:bCs/>
                <w:i/>
                <w:sz w:val="24"/>
                <w:szCs w:val="24"/>
              </w:rPr>
            </w:pPr>
            <w:r w:rsidRPr="00E806AE">
              <w:rPr>
                <w:rFonts w:ascii="Times New Roman" w:hAnsi="Times New Roman" w:cs="Times New Roman"/>
                <w:bCs/>
                <w:sz w:val="24"/>
                <w:szCs w:val="24"/>
              </w:rPr>
              <w:t xml:space="preserve">- Bổ sung giải thích thuật ngữ </w:t>
            </w:r>
            <w:r w:rsidRPr="00E806AE">
              <w:rPr>
                <w:rFonts w:ascii="Times New Roman" w:hAnsi="Times New Roman" w:cs="Times New Roman"/>
                <w:bCs/>
                <w:i/>
                <w:sz w:val="24"/>
                <w:szCs w:val="24"/>
              </w:rPr>
              <w:t>“Doanh nghiệp quản lý, thanh lý tài sản trong thủ tục phục hồi”;</w:t>
            </w:r>
          </w:p>
          <w:p w14:paraId="32356C77" w14:textId="77777777" w:rsidR="007419FC" w:rsidRPr="00E806AE" w:rsidRDefault="007419FC" w:rsidP="007419FC">
            <w:pPr>
              <w:spacing w:before="60" w:after="60"/>
              <w:jc w:val="both"/>
              <w:rPr>
                <w:rFonts w:ascii="Times New Roman" w:hAnsi="Times New Roman" w:cs="Times New Roman"/>
                <w:bCs/>
                <w:sz w:val="24"/>
                <w:szCs w:val="24"/>
              </w:rPr>
            </w:pPr>
            <w:r w:rsidRPr="00E806AE">
              <w:rPr>
                <w:rFonts w:ascii="Times New Roman" w:hAnsi="Times New Roman" w:cs="Times New Roman"/>
                <w:bCs/>
                <w:i/>
                <w:sz w:val="24"/>
                <w:szCs w:val="24"/>
              </w:rPr>
              <w:t xml:space="preserve">- </w:t>
            </w:r>
            <w:r w:rsidRPr="00E806AE">
              <w:rPr>
                <w:rFonts w:ascii="Times New Roman" w:hAnsi="Times New Roman" w:cs="Times New Roman"/>
                <w:bCs/>
                <w:sz w:val="24"/>
                <w:szCs w:val="24"/>
              </w:rPr>
              <w:t xml:space="preserve">Bổ sung giải thích thuật ngữ </w:t>
            </w:r>
            <w:r w:rsidRPr="00E806AE">
              <w:rPr>
                <w:rFonts w:ascii="Times New Roman" w:hAnsi="Times New Roman" w:cs="Times New Roman"/>
                <w:bCs/>
                <w:i/>
                <w:sz w:val="24"/>
                <w:szCs w:val="24"/>
              </w:rPr>
              <w:t>“Người tiến hành thủ tục phục hồi”</w:t>
            </w:r>
            <w:r w:rsidRPr="00E806AE">
              <w:rPr>
                <w:rFonts w:ascii="Times New Roman" w:hAnsi="Times New Roman" w:cs="Times New Roman"/>
                <w:bCs/>
                <w:sz w:val="24"/>
                <w:szCs w:val="24"/>
              </w:rPr>
              <w:t>;</w:t>
            </w:r>
          </w:p>
          <w:p w14:paraId="468EDD48" w14:textId="77777777" w:rsidR="007419FC" w:rsidRPr="00E806AE" w:rsidRDefault="007419FC" w:rsidP="0016159D">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lastRenderedPageBreak/>
              <w:t xml:space="preserve">- Bổ sung giải thích thuật ngữ </w:t>
            </w:r>
            <w:r w:rsidRPr="00E806AE">
              <w:rPr>
                <w:rFonts w:ascii="Times New Roman" w:hAnsi="Times New Roman" w:cs="Times New Roman"/>
                <w:bCs/>
                <w:i/>
                <w:sz w:val="24"/>
                <w:szCs w:val="24"/>
              </w:rPr>
              <w:t>“Người tham gia thủ tục phục hồi”</w:t>
            </w:r>
            <w:r w:rsidRPr="00E806AE">
              <w:rPr>
                <w:rFonts w:ascii="Times New Roman" w:hAnsi="Times New Roman" w:cs="Times New Roman"/>
                <w:bCs/>
                <w:sz w:val="24"/>
                <w:szCs w:val="24"/>
              </w:rPr>
              <w:t>;</w:t>
            </w:r>
          </w:p>
        </w:tc>
        <w:tc>
          <w:tcPr>
            <w:tcW w:w="5387" w:type="dxa"/>
          </w:tcPr>
          <w:p w14:paraId="71CBFB01" w14:textId="3C14012F" w:rsidR="000345A5" w:rsidRPr="00E806AE" w:rsidRDefault="000345A5" w:rsidP="007419FC">
            <w:pPr>
              <w:spacing w:before="60" w:after="60"/>
              <w:jc w:val="both"/>
              <w:rPr>
                <w:rFonts w:ascii="Times New Roman" w:hAnsi="Times New Roman" w:cs="Times New Roman"/>
                <w:color w:val="000000" w:themeColor="text1"/>
                <w:sz w:val="24"/>
                <w:szCs w:val="24"/>
              </w:rPr>
            </w:pPr>
            <w:bookmarkStart w:id="7" w:name="_Hlk175906400"/>
            <w:r w:rsidRPr="00E806AE">
              <w:rPr>
                <w:rFonts w:ascii="Times New Roman" w:hAnsi="Times New Roman" w:cs="Times New Roman"/>
                <w:color w:val="000000" w:themeColor="text1"/>
                <w:sz w:val="24"/>
                <w:szCs w:val="24"/>
              </w:rPr>
              <w:lastRenderedPageBreak/>
              <w:t xml:space="preserve">- </w:t>
            </w:r>
            <w:r w:rsidR="007419FC" w:rsidRPr="00E806AE">
              <w:rPr>
                <w:rFonts w:ascii="Times New Roman" w:hAnsi="Times New Roman" w:cs="Times New Roman"/>
                <w:color w:val="000000" w:themeColor="text1"/>
                <w:sz w:val="24"/>
                <w:szCs w:val="24"/>
              </w:rPr>
              <w:t>Đề nghị nghiên cứu sửa đổi, bổ sung giải thích về “</w:t>
            </w:r>
            <w:r w:rsidR="007419FC" w:rsidRPr="00E806AE">
              <w:rPr>
                <w:rFonts w:ascii="Times New Roman" w:hAnsi="Times New Roman" w:cs="Times New Roman"/>
                <w:i/>
                <w:color w:val="000000" w:themeColor="text1"/>
                <w:sz w:val="24"/>
                <w:szCs w:val="24"/>
              </w:rPr>
              <w:t>doanh nghiệp, hợp tác xã m</w:t>
            </w:r>
            <w:r w:rsidR="00CF7111" w:rsidRPr="00E806AE">
              <w:rPr>
                <w:rFonts w:ascii="Times New Roman" w:hAnsi="Times New Roman" w:cs="Times New Roman"/>
                <w:i/>
                <w:color w:val="000000" w:themeColor="text1"/>
                <w:sz w:val="24"/>
                <w:szCs w:val="24"/>
              </w:rPr>
              <w:t>ấ</w:t>
            </w:r>
            <w:r w:rsidR="007419FC" w:rsidRPr="00E806AE">
              <w:rPr>
                <w:rFonts w:ascii="Times New Roman" w:hAnsi="Times New Roman" w:cs="Times New Roman"/>
                <w:i/>
                <w:color w:val="000000" w:themeColor="text1"/>
                <w:sz w:val="24"/>
                <w:szCs w:val="24"/>
              </w:rPr>
              <w:t>t khả năng thanh toán”</w:t>
            </w:r>
            <w:r w:rsidR="007419FC" w:rsidRPr="00E806AE">
              <w:rPr>
                <w:rFonts w:ascii="Times New Roman" w:hAnsi="Times New Roman" w:cs="Times New Roman"/>
                <w:color w:val="000000" w:themeColor="text1"/>
                <w:sz w:val="24"/>
                <w:szCs w:val="24"/>
              </w:rPr>
              <w:t xml:space="preserve"> theo hướng tăng thời hạn không thực hiện được nghĩa vụ thanh toán khoản nợ trong thời hạn 06 tháng hoặc 01 năm, tức là chỉ được yêu cầu mở thủ tục phá sản khi đoanh nghiệp, hợp tác xã không thực hiện nghĩa vụ thanh toán khoản nợ trong thời gian 06 tháng hoặc 01 năm kể từ ngày đến hạn thanh toán. </w:t>
            </w:r>
            <w:r w:rsidR="007419FC" w:rsidRPr="00E806AE">
              <w:rPr>
                <w:rFonts w:ascii="Times New Roman" w:hAnsi="Times New Roman" w:cs="Times New Roman"/>
                <w:b/>
                <w:i/>
                <w:color w:val="000000" w:themeColor="text1"/>
                <w:sz w:val="24"/>
                <w:szCs w:val="24"/>
              </w:rPr>
              <w:t>(Liên đoàn Luật sư Việt Nam)</w:t>
            </w:r>
          </w:p>
          <w:bookmarkEnd w:id="7"/>
          <w:p w14:paraId="7FC73537" w14:textId="77777777" w:rsidR="007419FC" w:rsidRPr="00E806AE" w:rsidRDefault="000345A5" w:rsidP="000345A5">
            <w:pPr>
              <w:jc w:val="both"/>
              <w:rPr>
                <w:rFonts w:ascii="Times New Roman" w:hAnsi="Times New Roman" w:cs="Times New Roman"/>
                <w:b/>
                <w:i/>
                <w:color w:val="000000" w:themeColor="text1"/>
                <w:sz w:val="24"/>
                <w:szCs w:val="24"/>
              </w:rPr>
            </w:pPr>
            <w:r w:rsidRPr="00E806AE">
              <w:rPr>
                <w:rFonts w:ascii="Times New Roman" w:hAnsi="Times New Roman" w:cs="Times New Roman"/>
                <w:color w:val="000000" w:themeColor="text1"/>
                <w:sz w:val="24"/>
                <w:szCs w:val="24"/>
              </w:rPr>
              <w:t xml:space="preserve">- Tại Điều về “Giải thích thuật ngữ”, có bổ sung thuật ngữ “Quản tài viên phục hồi”. Quy định mới này liệu có khác gì so với Quản tài viên như Luật Phá sản hiện hành, và có gây hiểu nhầm là một chủ thể khác? Đề nghị nghiên cứu, xem xét. </w:t>
            </w:r>
            <w:r w:rsidRPr="00E806AE">
              <w:rPr>
                <w:rFonts w:ascii="Times New Roman" w:hAnsi="Times New Roman" w:cs="Times New Roman"/>
                <w:b/>
                <w:i/>
                <w:color w:val="000000" w:themeColor="text1"/>
                <w:sz w:val="24"/>
                <w:szCs w:val="24"/>
              </w:rPr>
              <w:t>(Tổng Liên đoàn Lao động Việt Nam)</w:t>
            </w:r>
          </w:p>
          <w:p w14:paraId="1327D639" w14:textId="1870710A" w:rsidR="006D0BED" w:rsidRPr="00E806AE" w:rsidRDefault="006D0BED" w:rsidP="006D0BED">
            <w:pPr>
              <w:jc w:val="both"/>
              <w:rPr>
                <w:rFonts w:ascii="Times New Roman" w:hAnsi="Times New Roman" w:cs="Times New Roman"/>
                <w:color w:val="000000" w:themeColor="text1"/>
                <w:sz w:val="24"/>
                <w:szCs w:val="24"/>
              </w:rPr>
            </w:pPr>
            <w:r w:rsidRPr="00E806AE">
              <w:rPr>
                <w:rFonts w:ascii="Times New Roman" w:hAnsi="Times New Roman" w:cs="Times New Roman"/>
                <w:b/>
                <w:i/>
                <w:color w:val="000000" w:themeColor="text1"/>
                <w:sz w:val="24"/>
                <w:szCs w:val="24"/>
              </w:rPr>
              <w:t xml:space="preserve">-  </w:t>
            </w:r>
            <w:r w:rsidR="00336EF0" w:rsidRPr="00E806AE">
              <w:rPr>
                <w:rFonts w:ascii="Times New Roman" w:hAnsi="Times New Roman" w:cs="Times New Roman"/>
                <w:color w:val="000000" w:themeColor="text1"/>
                <w:sz w:val="24"/>
                <w:szCs w:val="24"/>
              </w:rPr>
              <w:t xml:space="preserve">Đề nghị </w:t>
            </w:r>
            <w:r w:rsidRPr="00E806AE">
              <w:rPr>
                <w:rFonts w:ascii="Times New Roman" w:hAnsi="Times New Roman" w:cs="Times New Roman"/>
                <w:color w:val="000000" w:themeColor="text1"/>
                <w:sz w:val="24"/>
                <w:szCs w:val="24"/>
              </w:rPr>
              <w:t>cần làm rõ nộ</w:t>
            </w:r>
            <w:r w:rsidR="00336EF0" w:rsidRPr="00E806AE">
              <w:rPr>
                <w:rFonts w:ascii="Times New Roman" w:hAnsi="Times New Roman" w:cs="Times New Roman"/>
                <w:color w:val="000000" w:themeColor="text1"/>
                <w:sz w:val="24"/>
                <w:szCs w:val="24"/>
              </w:rPr>
              <w:t xml:space="preserve">i dung </w:t>
            </w:r>
            <w:r w:rsidRPr="00E806AE">
              <w:rPr>
                <w:rFonts w:ascii="Times New Roman" w:hAnsi="Times New Roman" w:cs="Times New Roman"/>
                <w:i/>
                <w:color w:val="000000" w:themeColor="text1"/>
                <w:sz w:val="24"/>
                <w:szCs w:val="24"/>
              </w:rPr>
              <w:t>"mất khả năng thanh toán của doanh nghiệp, hợp tác xã".</w:t>
            </w:r>
            <w:r w:rsidRPr="00E806AE">
              <w:rPr>
                <w:rFonts w:ascii="Times New Roman" w:hAnsi="Times New Roman" w:cs="Times New Roman"/>
                <w:color w:val="000000" w:themeColor="text1"/>
                <w:sz w:val="24"/>
                <w:szCs w:val="24"/>
              </w:rPr>
              <w:t xml:space="preserve"> Theo quy định hiện hành, việc mất khả năng thanh toán được hiểu là trong thời hạn 03 tháng kể từ ngày đến hạn thanh toán, doanh nghiệp, hợp tác xã không thực hiện nghĩa vụ thanh toán khoản nợ. Nội dung này chưa rõ để xác định một doanh nghiệp, hợp tác xã thực sự rơi vào tình trạng </w:t>
            </w:r>
            <w:r w:rsidRPr="00E806AE">
              <w:rPr>
                <w:rFonts w:ascii="Times New Roman" w:hAnsi="Times New Roman" w:cs="Times New Roman"/>
                <w:i/>
                <w:color w:val="000000" w:themeColor="text1"/>
                <w:sz w:val="24"/>
                <w:szCs w:val="24"/>
              </w:rPr>
              <w:t>"mất khả năng thanh toán"</w:t>
            </w:r>
            <w:r w:rsidRPr="00E806AE">
              <w:rPr>
                <w:rFonts w:ascii="Times New Roman" w:hAnsi="Times New Roman" w:cs="Times New Roman"/>
                <w:color w:val="000000" w:themeColor="text1"/>
                <w:sz w:val="24"/>
                <w:szCs w:val="24"/>
              </w:rPr>
              <w:t xml:space="preserve"> và khó để phân biệt </w:t>
            </w:r>
            <w:r w:rsidRPr="00E806AE">
              <w:rPr>
                <w:rFonts w:ascii="Times New Roman" w:hAnsi="Times New Roman" w:cs="Times New Roman"/>
                <w:color w:val="000000" w:themeColor="text1"/>
                <w:sz w:val="24"/>
                <w:szCs w:val="24"/>
              </w:rPr>
              <w:lastRenderedPageBreak/>
              <w:t>với việc không chịu thanh toán hoặc không thể thanh toán tại thời điểm bị đòi nợ (do chưa thu hồi được nợ).</w:t>
            </w:r>
          </w:p>
          <w:p w14:paraId="39694C20" w14:textId="65C70A44" w:rsidR="006D0BED" w:rsidRPr="00E806AE" w:rsidRDefault="006D0BED" w:rsidP="000345A5">
            <w:pPr>
              <w:jc w:val="both"/>
              <w:rPr>
                <w:rFonts w:ascii="Times New Roman" w:hAnsi="Times New Roman" w:cs="Times New Roman"/>
                <w:color w:val="000000" w:themeColor="text1"/>
                <w:sz w:val="24"/>
                <w:szCs w:val="24"/>
              </w:rPr>
            </w:pPr>
            <w:r w:rsidRPr="00E806AE">
              <w:rPr>
                <w:rFonts w:ascii="Times New Roman" w:hAnsi="Times New Roman" w:cs="Times New Roman"/>
                <w:color w:val="000000" w:themeColor="text1"/>
                <w:sz w:val="24"/>
                <w:szCs w:val="24"/>
              </w:rPr>
              <w:t xml:space="preserve">Bổ sung vào Giải thích từ ngữ các cụm từ, thuật ngữ sau: </w:t>
            </w:r>
            <w:r w:rsidRPr="00E806AE">
              <w:rPr>
                <w:rFonts w:ascii="Times New Roman" w:hAnsi="Times New Roman" w:cs="Times New Roman"/>
                <w:i/>
                <w:color w:val="000000" w:themeColor="text1"/>
                <w:sz w:val="24"/>
                <w:szCs w:val="24"/>
              </w:rPr>
              <w:t>"Tòa án chuyên biệt", "Thủ tục giản lược".</w:t>
            </w:r>
            <w:r w:rsidRPr="00E806AE">
              <w:rPr>
                <w:rFonts w:ascii="Times New Roman" w:hAnsi="Times New Roman" w:cs="Times New Roman"/>
                <w:color w:val="000000" w:themeColor="text1"/>
                <w:sz w:val="24"/>
                <w:szCs w:val="24"/>
              </w:rPr>
              <w:t xml:space="preserve"> Do các cụm từ/thuật ngữ nêu trên được sử dụng nhiều lần trong Dự thảo, chưa được quy định trong Luật Phá sả</w:t>
            </w:r>
            <w:r w:rsidR="00336EF0" w:rsidRPr="00E806AE">
              <w:rPr>
                <w:rFonts w:ascii="Times New Roman" w:hAnsi="Times New Roman" w:cs="Times New Roman"/>
                <w:color w:val="000000" w:themeColor="text1"/>
                <w:sz w:val="24"/>
                <w:szCs w:val="24"/>
              </w:rPr>
              <w:t xml:space="preserve">n năm 2014 </w:t>
            </w:r>
            <w:r w:rsidRPr="00E806AE">
              <w:rPr>
                <w:rFonts w:ascii="Times New Roman" w:hAnsi="Times New Roman" w:cs="Times New Roman"/>
                <w:b/>
                <w:i/>
                <w:color w:val="000000" w:themeColor="text1"/>
                <w:sz w:val="24"/>
                <w:szCs w:val="24"/>
              </w:rPr>
              <w:t xml:space="preserve">(Hiệp hội Ngân hàng) </w:t>
            </w:r>
          </w:p>
        </w:tc>
        <w:tc>
          <w:tcPr>
            <w:tcW w:w="3969" w:type="dxa"/>
          </w:tcPr>
          <w:p w14:paraId="64DA1D16" w14:textId="45456F4D" w:rsidR="003C7510" w:rsidRPr="00E806AE" w:rsidRDefault="00CF7111" w:rsidP="00DF4ED5">
            <w:pPr>
              <w:spacing w:before="60" w:after="60"/>
              <w:jc w:val="both"/>
              <w:rPr>
                <w:rFonts w:ascii="Times New Roman" w:hAnsi="Times New Roman" w:cs="Times New Roman"/>
                <w:bCs/>
                <w:iCs/>
                <w:sz w:val="24"/>
                <w:szCs w:val="24"/>
              </w:rPr>
            </w:pPr>
            <w:r w:rsidRPr="00E806AE">
              <w:rPr>
                <w:rFonts w:ascii="Times New Roman" w:hAnsi="Times New Roman" w:cs="Times New Roman"/>
                <w:bCs/>
                <w:sz w:val="24"/>
                <w:szCs w:val="24"/>
              </w:rPr>
              <w:lastRenderedPageBreak/>
              <w:t xml:space="preserve">- Về </w:t>
            </w:r>
            <w:r w:rsidR="003C7510" w:rsidRPr="00E806AE">
              <w:rPr>
                <w:rFonts w:ascii="Times New Roman" w:hAnsi="Times New Roman" w:cs="Times New Roman"/>
                <w:bCs/>
                <w:sz w:val="24"/>
                <w:szCs w:val="24"/>
              </w:rPr>
              <w:t xml:space="preserve">ý kiến của Liên đoàn Luật sư Việt Nam, </w:t>
            </w:r>
            <w:r w:rsidR="003C7510" w:rsidRPr="00E806AE">
              <w:rPr>
                <w:rFonts w:ascii="Times New Roman" w:hAnsi="Times New Roman" w:cs="Times New Roman"/>
                <w:bCs/>
                <w:iCs/>
                <w:sz w:val="24"/>
                <w:szCs w:val="24"/>
              </w:rPr>
              <w:t xml:space="preserve">Tòa án nhân dân tối cao tiếp thu theo hướng: </w:t>
            </w:r>
            <w:r w:rsidR="003C7510" w:rsidRPr="00E806AE">
              <w:rPr>
                <w:rFonts w:ascii="Times New Roman" w:hAnsi="Times New Roman" w:cs="Times New Roman"/>
                <w:bCs/>
                <w:sz w:val="24"/>
                <w:szCs w:val="24"/>
              </w:rPr>
              <w:t xml:space="preserve">Ngay khi doanh nghiệp, hợp tác xã có nguy cơ mất khả năng thanh toán, doanh nghiệp, HTX đã có 12 tháng đề nghị ưu tiên áp dụng thủ tục phục hồi trước thủ tục phá sản. Kể từ thời điểm doanh nghiệp, HTX nộp đơn yêu cầu mở thủ tục phục hồi, không có đối tượng nào có quyền nộp đơn mở thủ tục phá sản đối với doanh nghiệp, HTX này. </w:t>
            </w:r>
          </w:p>
          <w:p w14:paraId="434C2190" w14:textId="204BA4AD" w:rsidR="007419FC" w:rsidRPr="00E806AE" w:rsidRDefault="003C7510" w:rsidP="008C7282">
            <w:pPr>
              <w:spacing w:before="60" w:after="60"/>
              <w:jc w:val="both"/>
              <w:rPr>
                <w:rFonts w:ascii="Times New Roman" w:hAnsi="Times New Roman" w:cs="Times New Roman"/>
                <w:bCs/>
                <w:sz w:val="24"/>
                <w:szCs w:val="24"/>
              </w:rPr>
            </w:pPr>
            <w:r w:rsidRPr="00E806AE">
              <w:rPr>
                <w:rFonts w:ascii="Times New Roman" w:hAnsi="Times New Roman" w:cs="Times New Roman"/>
                <w:bCs/>
                <w:i/>
                <w:iCs/>
                <w:sz w:val="24"/>
                <w:szCs w:val="24"/>
              </w:rPr>
              <w:t xml:space="preserve">- </w:t>
            </w:r>
            <w:r w:rsidRPr="00E806AE">
              <w:rPr>
                <w:rFonts w:ascii="Times New Roman" w:hAnsi="Times New Roman" w:cs="Times New Roman"/>
                <w:bCs/>
                <w:iCs/>
                <w:sz w:val="24"/>
                <w:szCs w:val="24"/>
              </w:rPr>
              <w:t>Về ý kiến của Tổng Liên đoàn Lao động Việt Nam, Tòa án nhân dân tối cao giải trình</w:t>
            </w:r>
            <w:r w:rsidRPr="00E806AE">
              <w:rPr>
                <w:rFonts w:ascii="Times New Roman" w:hAnsi="Times New Roman" w:cs="Times New Roman"/>
                <w:bCs/>
                <w:i/>
                <w:iCs/>
                <w:sz w:val="24"/>
                <w:szCs w:val="24"/>
              </w:rPr>
              <w:t xml:space="preserve"> </w:t>
            </w:r>
            <w:r w:rsidRPr="00E806AE">
              <w:rPr>
                <w:rFonts w:ascii="Times New Roman" w:hAnsi="Times New Roman" w:cs="Times New Roman"/>
                <w:bCs/>
                <w:iCs/>
                <w:sz w:val="24"/>
                <w:szCs w:val="24"/>
              </w:rPr>
              <w:t xml:space="preserve">như sau: </w:t>
            </w:r>
            <w:r w:rsidR="008C7282" w:rsidRPr="00E806AE">
              <w:rPr>
                <w:rFonts w:ascii="Times New Roman" w:hAnsi="Times New Roman" w:cs="Times New Roman"/>
                <w:bCs/>
                <w:sz w:val="24"/>
                <w:szCs w:val="24"/>
              </w:rPr>
              <w:t xml:space="preserve">Tại Chính sách 4 của Tờ trình đã nêu </w:t>
            </w:r>
            <w:r w:rsidR="008C7282" w:rsidRPr="00E806AE">
              <w:rPr>
                <w:rFonts w:ascii="Times New Roman" w:hAnsi="Times New Roman" w:cs="Times New Roman"/>
                <w:bCs/>
                <w:i/>
                <w:iCs/>
                <w:sz w:val="24"/>
                <w:szCs w:val="24"/>
              </w:rPr>
              <w:t>“xem xét chỉ định Quản tài viên có năng lực phù hợp với thủ tục phục hồi hoặc phá sản”.</w:t>
            </w:r>
            <w:r w:rsidR="008C7282" w:rsidRPr="00E806AE">
              <w:rPr>
                <w:rFonts w:ascii="Times New Roman" w:hAnsi="Times New Roman" w:cs="Times New Roman"/>
                <w:bCs/>
                <w:sz w:val="24"/>
                <w:szCs w:val="24"/>
              </w:rPr>
              <w:t xml:space="preserve"> Vì vậy, Quản tài viên phục hồi là Quản tài viên nhưng có năng lực phục hồi nên được Thẩm phán chỉ đị</w:t>
            </w:r>
            <w:r w:rsidR="00805397" w:rsidRPr="00E806AE">
              <w:rPr>
                <w:rFonts w:ascii="Times New Roman" w:hAnsi="Times New Roman" w:cs="Times New Roman"/>
                <w:bCs/>
                <w:sz w:val="24"/>
                <w:szCs w:val="24"/>
              </w:rPr>
              <w:t xml:space="preserve">nh </w:t>
            </w:r>
            <w:r w:rsidR="008C7282" w:rsidRPr="00E806AE">
              <w:rPr>
                <w:rFonts w:ascii="Times New Roman" w:hAnsi="Times New Roman" w:cs="Times New Roman"/>
                <w:bCs/>
                <w:sz w:val="24"/>
                <w:szCs w:val="24"/>
              </w:rPr>
              <w:t>tiến hành thủ tục phục hồi đối với doanh nghiệp, hợp tác xã.</w:t>
            </w:r>
          </w:p>
          <w:p w14:paraId="78AF3395" w14:textId="77777777" w:rsidR="00705EBE" w:rsidRPr="00E806AE" w:rsidRDefault="00CC530A" w:rsidP="00705EBE">
            <w:pPr>
              <w:spacing w:before="60" w:after="60"/>
              <w:jc w:val="both"/>
              <w:rPr>
                <w:rFonts w:ascii="Times New Roman" w:hAnsi="Times New Roman" w:cs="Times New Roman"/>
                <w:bCs/>
                <w:iCs/>
                <w:sz w:val="24"/>
                <w:szCs w:val="24"/>
              </w:rPr>
            </w:pPr>
            <w:r w:rsidRPr="00E806AE">
              <w:rPr>
                <w:rFonts w:ascii="Times New Roman" w:hAnsi="Times New Roman" w:cs="Times New Roman"/>
                <w:bCs/>
                <w:sz w:val="24"/>
                <w:szCs w:val="24"/>
              </w:rPr>
              <w:lastRenderedPageBreak/>
              <w:t xml:space="preserve">- Về ý kiến của Hiệp hội Ngân hàng, </w:t>
            </w:r>
            <w:r w:rsidRPr="00E806AE">
              <w:rPr>
                <w:rFonts w:ascii="Times New Roman" w:hAnsi="Times New Roman" w:cs="Times New Roman"/>
                <w:bCs/>
                <w:iCs/>
                <w:sz w:val="24"/>
                <w:szCs w:val="24"/>
              </w:rPr>
              <w:t>Tòa án nhân dân tối cao giải trình</w:t>
            </w:r>
            <w:r w:rsidRPr="00E806AE">
              <w:rPr>
                <w:rFonts w:ascii="Times New Roman" w:hAnsi="Times New Roman" w:cs="Times New Roman"/>
                <w:bCs/>
                <w:i/>
                <w:iCs/>
                <w:sz w:val="24"/>
                <w:szCs w:val="24"/>
              </w:rPr>
              <w:t xml:space="preserve"> </w:t>
            </w:r>
            <w:r w:rsidRPr="00E806AE">
              <w:rPr>
                <w:rFonts w:ascii="Times New Roman" w:hAnsi="Times New Roman" w:cs="Times New Roman"/>
                <w:bCs/>
                <w:iCs/>
                <w:sz w:val="24"/>
                <w:szCs w:val="24"/>
              </w:rPr>
              <w:t xml:space="preserve">như sau: </w:t>
            </w:r>
          </w:p>
          <w:p w14:paraId="25B25345" w14:textId="11A63596" w:rsidR="00705EBE" w:rsidRPr="00E806AE" w:rsidRDefault="00705EBE" w:rsidP="00705EBE">
            <w:pPr>
              <w:spacing w:before="60" w:after="60"/>
              <w:jc w:val="both"/>
              <w:rPr>
                <w:rFonts w:ascii="Times New Roman" w:hAnsi="Times New Roman" w:cs="Times New Roman"/>
                <w:bCs/>
                <w:iCs/>
                <w:sz w:val="24"/>
                <w:szCs w:val="24"/>
              </w:rPr>
            </w:pPr>
            <w:r w:rsidRPr="00E806AE">
              <w:rPr>
                <w:rFonts w:ascii="Times New Roman" w:hAnsi="Times New Roman" w:cs="Times New Roman"/>
                <w:bCs/>
                <w:iCs/>
                <w:sz w:val="24"/>
                <w:szCs w:val="24"/>
              </w:rPr>
              <w:t xml:space="preserve">+ Đối với ý kiến về việc bổ sung nội hàm của cụm từ </w:t>
            </w:r>
            <w:r w:rsidRPr="00E806AE">
              <w:rPr>
                <w:rFonts w:ascii="Times New Roman" w:hAnsi="Times New Roman" w:cs="Times New Roman"/>
                <w:bCs/>
                <w:i/>
                <w:iCs/>
                <w:sz w:val="24"/>
                <w:szCs w:val="24"/>
              </w:rPr>
              <w:t>"mất khả năng thanh toán của doanh nghiệp, HTX",</w:t>
            </w:r>
            <w:r w:rsidRPr="00E806AE">
              <w:rPr>
                <w:rFonts w:ascii="Times New Roman" w:hAnsi="Times New Roman" w:cs="Times New Roman"/>
                <w:bCs/>
                <w:iCs/>
                <w:sz w:val="24"/>
                <w:szCs w:val="24"/>
              </w:rPr>
              <w:t xml:space="preserve"> Tòa án nhân dân tối cao giải trình</w:t>
            </w:r>
            <w:r w:rsidRPr="00E806AE">
              <w:rPr>
                <w:rFonts w:ascii="Times New Roman" w:hAnsi="Times New Roman" w:cs="Times New Roman"/>
                <w:bCs/>
                <w:i/>
                <w:iCs/>
                <w:sz w:val="24"/>
                <w:szCs w:val="24"/>
              </w:rPr>
              <w:t xml:space="preserve"> </w:t>
            </w:r>
            <w:r w:rsidRPr="00E806AE">
              <w:rPr>
                <w:rFonts w:ascii="Times New Roman" w:hAnsi="Times New Roman" w:cs="Times New Roman"/>
                <w:bCs/>
                <w:iCs/>
                <w:sz w:val="24"/>
                <w:szCs w:val="24"/>
              </w:rPr>
              <w:t xml:space="preserve">như đối với </w:t>
            </w:r>
            <w:r w:rsidRPr="00E806AE">
              <w:rPr>
                <w:rFonts w:ascii="Times New Roman" w:hAnsi="Times New Roman" w:cs="Times New Roman"/>
                <w:bCs/>
                <w:sz w:val="24"/>
                <w:szCs w:val="24"/>
              </w:rPr>
              <w:t>ý kiến của Liên đoàn Luật sư Việt Nam</w:t>
            </w:r>
          </w:p>
          <w:p w14:paraId="179A3DB8" w14:textId="52B057F5" w:rsidR="00CC530A" w:rsidRPr="00E806AE" w:rsidRDefault="00705EBE" w:rsidP="00705EBE">
            <w:pPr>
              <w:spacing w:before="60" w:after="60"/>
              <w:jc w:val="both"/>
              <w:rPr>
                <w:rFonts w:ascii="Times New Roman" w:hAnsi="Times New Roman" w:cs="Times New Roman"/>
                <w:bCs/>
                <w:iCs/>
                <w:sz w:val="24"/>
                <w:szCs w:val="24"/>
              </w:rPr>
            </w:pPr>
            <w:r w:rsidRPr="00E806AE">
              <w:rPr>
                <w:rFonts w:ascii="Times New Roman" w:hAnsi="Times New Roman" w:cs="Times New Roman"/>
                <w:bCs/>
                <w:iCs/>
                <w:sz w:val="24"/>
                <w:szCs w:val="24"/>
              </w:rPr>
              <w:t xml:space="preserve">+ </w:t>
            </w:r>
            <w:r w:rsidR="00CC530A" w:rsidRPr="00E806AE">
              <w:rPr>
                <w:rFonts w:ascii="Times New Roman" w:hAnsi="Times New Roman" w:cs="Times New Roman"/>
                <w:bCs/>
                <w:iCs/>
                <w:sz w:val="24"/>
                <w:szCs w:val="24"/>
              </w:rPr>
              <w:t xml:space="preserve">Đối với cụm từ </w:t>
            </w:r>
            <w:r w:rsidR="00CC530A" w:rsidRPr="00E806AE">
              <w:rPr>
                <w:rFonts w:ascii="Times New Roman" w:hAnsi="Times New Roman" w:cs="Times New Roman"/>
                <w:bCs/>
                <w:i/>
                <w:iCs/>
                <w:sz w:val="24"/>
                <w:szCs w:val="24"/>
              </w:rPr>
              <w:t>"Tòa án chuyên biệt"</w:t>
            </w:r>
            <w:r w:rsidR="00CC530A" w:rsidRPr="00E806AE">
              <w:rPr>
                <w:rFonts w:ascii="Times New Roman" w:hAnsi="Times New Roman" w:cs="Times New Roman"/>
                <w:bCs/>
                <w:iCs/>
                <w:sz w:val="24"/>
                <w:szCs w:val="24"/>
              </w:rPr>
              <w:t xml:space="preserve">, Luật Tổ chức Tòa án nhân dân đã quy định rõ ràng về loại hình Tòa án này. Đối với cụm từ </w:t>
            </w:r>
            <w:r w:rsidRPr="00E806AE">
              <w:rPr>
                <w:rFonts w:ascii="Times New Roman" w:hAnsi="Times New Roman" w:cs="Times New Roman"/>
                <w:bCs/>
                <w:i/>
                <w:iCs/>
                <w:sz w:val="24"/>
                <w:szCs w:val="24"/>
              </w:rPr>
              <w:t>"</w:t>
            </w:r>
            <w:r w:rsidR="00CC530A" w:rsidRPr="00E806AE">
              <w:rPr>
                <w:rFonts w:ascii="Times New Roman" w:hAnsi="Times New Roman" w:cs="Times New Roman"/>
                <w:bCs/>
                <w:i/>
                <w:iCs/>
                <w:sz w:val="24"/>
                <w:szCs w:val="24"/>
              </w:rPr>
              <w:t>thủ tục giản lược</w:t>
            </w:r>
            <w:r w:rsidRPr="00E806AE">
              <w:rPr>
                <w:rFonts w:ascii="Times New Roman" w:hAnsi="Times New Roman" w:cs="Times New Roman"/>
                <w:bCs/>
                <w:i/>
                <w:iCs/>
                <w:sz w:val="24"/>
                <w:szCs w:val="24"/>
              </w:rPr>
              <w:t>"</w:t>
            </w:r>
            <w:r w:rsidR="00CC530A" w:rsidRPr="00E806AE">
              <w:rPr>
                <w:rFonts w:ascii="Times New Roman" w:hAnsi="Times New Roman" w:cs="Times New Roman"/>
                <w:bCs/>
                <w:i/>
                <w:iCs/>
                <w:sz w:val="24"/>
                <w:szCs w:val="24"/>
              </w:rPr>
              <w:t>,</w:t>
            </w:r>
            <w:r w:rsidR="00CC530A" w:rsidRPr="00E806AE">
              <w:rPr>
                <w:rFonts w:ascii="Times New Roman" w:hAnsi="Times New Roman" w:cs="Times New Roman"/>
                <w:bCs/>
                <w:iCs/>
                <w:sz w:val="24"/>
                <w:szCs w:val="24"/>
              </w:rPr>
              <w:t xml:space="preserve"> thủ tục này </w:t>
            </w:r>
            <w:r w:rsidRPr="00E806AE">
              <w:rPr>
                <w:rFonts w:ascii="Times New Roman" w:hAnsi="Times New Roman" w:cs="Times New Roman"/>
                <w:bCs/>
                <w:iCs/>
                <w:sz w:val="24"/>
                <w:szCs w:val="24"/>
              </w:rPr>
              <w:t xml:space="preserve">là toàn bộ các quy định tại </w:t>
            </w:r>
            <w:r w:rsidR="00CC530A" w:rsidRPr="00E806AE">
              <w:rPr>
                <w:rFonts w:ascii="Times New Roman" w:hAnsi="Times New Roman" w:cs="Times New Roman"/>
                <w:bCs/>
                <w:iCs/>
                <w:sz w:val="24"/>
                <w:szCs w:val="24"/>
              </w:rPr>
              <w:t xml:space="preserve">tại mục 1, mục 2 Chương XIII Đề cương </w:t>
            </w:r>
            <w:r w:rsidRPr="00E806AE">
              <w:rPr>
                <w:rFonts w:ascii="Times New Roman" w:hAnsi="Times New Roman" w:cs="Times New Roman"/>
                <w:bCs/>
                <w:iCs/>
                <w:sz w:val="24"/>
                <w:szCs w:val="24"/>
              </w:rPr>
              <w:t xml:space="preserve">chi tiết </w:t>
            </w:r>
            <w:r w:rsidR="00CC530A" w:rsidRPr="00E806AE">
              <w:rPr>
                <w:rFonts w:ascii="Times New Roman" w:hAnsi="Times New Roman" w:cs="Times New Roman"/>
                <w:bCs/>
                <w:iCs/>
                <w:sz w:val="24"/>
                <w:szCs w:val="24"/>
              </w:rPr>
              <w:t xml:space="preserve">nên không cần bổ sung giải thích </w:t>
            </w:r>
            <w:r w:rsidRPr="00E806AE">
              <w:rPr>
                <w:rFonts w:ascii="Times New Roman" w:hAnsi="Times New Roman" w:cs="Times New Roman"/>
                <w:bCs/>
                <w:iCs/>
                <w:sz w:val="24"/>
                <w:szCs w:val="24"/>
              </w:rPr>
              <w:t>đối với cụm từ này</w:t>
            </w:r>
          </w:p>
        </w:tc>
      </w:tr>
      <w:tr w:rsidR="00A30B01" w:rsidRPr="00E806AE" w14:paraId="676827B0" w14:textId="77777777" w:rsidTr="00DF4ED5">
        <w:tc>
          <w:tcPr>
            <w:tcW w:w="6096" w:type="dxa"/>
          </w:tcPr>
          <w:p w14:paraId="21C5292F" w14:textId="77777777" w:rsidR="00A30B01" w:rsidRPr="00E806AE" w:rsidRDefault="00A30B01" w:rsidP="00A30B01">
            <w:pPr>
              <w:spacing w:before="120"/>
              <w:jc w:val="both"/>
              <w:outlineLvl w:val="0"/>
              <w:rPr>
                <w:rFonts w:ascii="Times New Roman Bold" w:hAnsi="Times New Roman Bold" w:cs="Times New Roman"/>
                <w:spacing w:val="-4"/>
                <w:sz w:val="24"/>
                <w:szCs w:val="24"/>
              </w:rPr>
            </w:pPr>
            <w:bookmarkStart w:id="8" w:name="_Toc178928687"/>
            <w:r w:rsidRPr="00E806AE">
              <w:rPr>
                <w:rFonts w:ascii="Times New Roman Bold" w:hAnsi="Times New Roman Bold" w:cs="Times New Roman"/>
                <w:b/>
                <w:bCs/>
                <w:iCs/>
                <w:spacing w:val="-4"/>
                <w:sz w:val="24"/>
                <w:szCs w:val="24"/>
              </w:rPr>
              <w:lastRenderedPageBreak/>
              <w:t>Điều</w:t>
            </w:r>
            <w:r w:rsidRPr="00E806AE">
              <w:rPr>
                <w:rFonts w:ascii="Times New Roman Bold" w:hAnsi="Times New Roman Bold" w:cs="Times New Roman"/>
                <w:b/>
                <w:bCs/>
                <w:spacing w:val="-4"/>
                <w:sz w:val="24"/>
                <w:szCs w:val="24"/>
              </w:rPr>
              <w:t>..</w:t>
            </w:r>
            <w:r w:rsidRPr="00E806AE">
              <w:rPr>
                <w:rFonts w:ascii="Times New Roman Bold" w:hAnsi="Times New Roman Bold" w:cs="Times New Roman"/>
                <w:b/>
                <w:bCs/>
                <w:spacing w:val="-4"/>
                <w:sz w:val="24"/>
                <w:szCs w:val="24"/>
                <w:lang w:val="vi-VN"/>
              </w:rPr>
              <w:t>. Ngư</w:t>
            </w:r>
            <w:r w:rsidRPr="00E806AE">
              <w:rPr>
                <w:rFonts w:ascii="Times New Roman Bold" w:hAnsi="Times New Roman Bold" w:cs="Times New Roman"/>
                <w:b/>
                <w:spacing w:val="-4"/>
                <w:sz w:val="24"/>
                <w:szCs w:val="24"/>
                <w:lang w:val="vi-VN"/>
              </w:rPr>
              <w:t>ời có quyền, nghĩa vụ nộp đơn yêu cầu mở thủ tục phá sản (</w:t>
            </w:r>
            <w:r w:rsidRPr="00E806AE">
              <w:rPr>
                <w:rFonts w:ascii="Times New Roman Bold" w:hAnsi="Times New Roman Bold" w:cs="Times New Roman"/>
                <w:b/>
                <w:spacing w:val="-4"/>
                <w:sz w:val="24"/>
                <w:szCs w:val="24"/>
              </w:rPr>
              <w:t>S</w:t>
            </w:r>
            <w:r w:rsidRPr="00E806AE">
              <w:rPr>
                <w:rFonts w:ascii="Times New Roman Bold" w:hAnsi="Times New Roman Bold" w:cs="Times New Roman"/>
                <w:b/>
                <w:spacing w:val="-4"/>
                <w:sz w:val="24"/>
                <w:szCs w:val="24"/>
                <w:lang w:val="vi-VN"/>
              </w:rPr>
              <w:t>ửa đổi, bổ sung</w:t>
            </w:r>
            <w:r w:rsidRPr="00E806AE">
              <w:rPr>
                <w:rFonts w:ascii="Times New Roman Bold" w:hAnsi="Times New Roman Bold" w:cs="Times New Roman"/>
                <w:b/>
                <w:spacing w:val="-4"/>
                <w:sz w:val="24"/>
                <w:szCs w:val="24"/>
              </w:rPr>
              <w:t xml:space="preserve"> Điều 5</w:t>
            </w:r>
            <w:r w:rsidRPr="00E806AE">
              <w:rPr>
                <w:rFonts w:ascii="Times New Roman Bold" w:hAnsi="Times New Roman Bold" w:cs="Times New Roman"/>
                <w:b/>
                <w:spacing w:val="-4"/>
                <w:sz w:val="24"/>
                <w:szCs w:val="24"/>
                <w:lang w:val="vi-VN"/>
              </w:rPr>
              <w:t>)</w:t>
            </w:r>
            <w:bookmarkEnd w:id="8"/>
          </w:p>
          <w:p w14:paraId="23C9BD54" w14:textId="77777777" w:rsidR="00A30B01" w:rsidRPr="00E806AE" w:rsidRDefault="00A30B01" w:rsidP="00A30B01">
            <w:pPr>
              <w:spacing w:before="120"/>
              <w:jc w:val="both"/>
              <w:rPr>
                <w:rFonts w:ascii="Times New Roman" w:hAnsi="Times New Roman" w:cs="Times New Roman"/>
                <w:sz w:val="24"/>
                <w:szCs w:val="24"/>
              </w:rPr>
            </w:pPr>
            <w:r w:rsidRPr="00E806AE">
              <w:rPr>
                <w:rFonts w:ascii="Times New Roman" w:hAnsi="Times New Roman" w:cs="Times New Roman"/>
                <w:sz w:val="24"/>
                <w:szCs w:val="24"/>
              </w:rPr>
              <w:t xml:space="preserve">- Bổ sung thêm điều kiện khi doanh nghiệp, hợp tác xã có nguy cơ mất khả năng thanh toán </w:t>
            </w:r>
          </w:p>
          <w:p w14:paraId="0D70FD69" w14:textId="77777777" w:rsidR="00A30B01" w:rsidRPr="00E806AE" w:rsidRDefault="00A30B01" w:rsidP="00A30B01">
            <w:pPr>
              <w:spacing w:before="120"/>
              <w:jc w:val="both"/>
              <w:rPr>
                <w:rFonts w:ascii="Times New Roman" w:hAnsi="Times New Roman" w:cs="Times New Roman"/>
                <w:sz w:val="24"/>
                <w:szCs w:val="24"/>
                <w:lang w:val="vi-VN"/>
              </w:rPr>
            </w:pPr>
            <w:r w:rsidRPr="00E806AE">
              <w:rPr>
                <w:rFonts w:ascii="Times New Roman" w:hAnsi="Times New Roman" w:cs="Times New Roman"/>
                <w:sz w:val="24"/>
                <w:szCs w:val="24"/>
                <w:lang w:val="vi-VN"/>
              </w:rPr>
              <w:t xml:space="preserve">- Bổ sung thêm </w:t>
            </w:r>
            <w:r w:rsidRPr="00E806AE">
              <w:rPr>
                <w:rFonts w:ascii="Times New Roman" w:hAnsi="Times New Roman" w:cs="Times New Roman"/>
                <w:b/>
                <w:i/>
                <w:sz w:val="24"/>
                <w:szCs w:val="24"/>
                <w:lang w:val="vi-VN"/>
              </w:rPr>
              <w:t>chủ nợ có bảo đảm</w:t>
            </w:r>
            <w:r w:rsidRPr="00E806AE">
              <w:rPr>
                <w:rFonts w:ascii="Times New Roman" w:hAnsi="Times New Roman" w:cs="Times New Roman"/>
                <w:sz w:val="24"/>
                <w:szCs w:val="24"/>
                <w:lang w:val="vi-VN"/>
              </w:rPr>
              <w:t xml:space="preserve"> </w:t>
            </w:r>
            <w:r w:rsidRPr="00E806AE">
              <w:rPr>
                <w:rFonts w:ascii="Times New Roman" w:hAnsi="Times New Roman" w:cs="Times New Roman"/>
                <w:b/>
                <w:i/>
                <w:sz w:val="24"/>
                <w:szCs w:val="24"/>
                <w:lang w:val="vi-VN"/>
              </w:rPr>
              <w:t>nhưng tài sản bảo đảm không còn tồn tại</w:t>
            </w:r>
            <w:r w:rsidRPr="00E806AE">
              <w:rPr>
                <w:rFonts w:ascii="Times New Roman" w:hAnsi="Times New Roman" w:cs="Times New Roman"/>
                <w:sz w:val="24"/>
                <w:szCs w:val="24"/>
                <w:lang w:val="vi-VN"/>
              </w:rPr>
              <w:t xml:space="preserve"> vào khoản 1</w:t>
            </w:r>
          </w:p>
          <w:p w14:paraId="42B659F8" w14:textId="77777777" w:rsidR="00A30B01" w:rsidRPr="00E806AE" w:rsidRDefault="00A30B01" w:rsidP="00A30B01">
            <w:pPr>
              <w:spacing w:before="120"/>
              <w:jc w:val="both"/>
              <w:rPr>
                <w:rFonts w:ascii="Times New Roman" w:hAnsi="Times New Roman" w:cs="Times New Roman"/>
                <w:b/>
                <w:i/>
                <w:sz w:val="24"/>
                <w:szCs w:val="24"/>
                <w:lang w:val="vi-VN"/>
              </w:rPr>
            </w:pPr>
            <w:r w:rsidRPr="00E806AE">
              <w:rPr>
                <w:rFonts w:ascii="Times New Roman" w:hAnsi="Times New Roman" w:cs="Times New Roman"/>
                <w:sz w:val="24"/>
                <w:szCs w:val="24"/>
              </w:rPr>
              <w:t xml:space="preserve">- Bổ sung thêm nội dung </w:t>
            </w:r>
            <w:r w:rsidRPr="00E806AE">
              <w:rPr>
                <w:rFonts w:ascii="Times New Roman" w:hAnsi="Times New Roman" w:cs="Times New Roman"/>
                <w:b/>
                <w:i/>
                <w:sz w:val="24"/>
                <w:szCs w:val="24"/>
                <w:lang w:val="vi-VN"/>
              </w:rPr>
              <w:t>Chủ nợ có bảo đảm có nghĩa vụ nộp đơn yêu cầu mở thủ tục phá sản trong trường hợp việc xử lý tài sản bảo đảm ảnh hưởng nghiêm trọng đến hoạt động sản xuất, kinh doanh của doanh nghiệp.</w:t>
            </w:r>
          </w:p>
          <w:p w14:paraId="68A65B1B" w14:textId="77777777" w:rsidR="00A30B01" w:rsidRPr="00E806AE" w:rsidRDefault="00A30B01" w:rsidP="00A30B01">
            <w:pPr>
              <w:spacing w:before="120"/>
              <w:jc w:val="both"/>
              <w:outlineLvl w:val="0"/>
              <w:rPr>
                <w:rFonts w:ascii="Times New Roman" w:hAnsi="Times New Roman" w:cs="Times New Roman"/>
                <w:sz w:val="24"/>
                <w:szCs w:val="24"/>
                <w:lang w:val="vi-VN"/>
              </w:rPr>
            </w:pPr>
            <w:bookmarkStart w:id="9" w:name="_Toc178928688"/>
            <w:r w:rsidRPr="00E806AE">
              <w:rPr>
                <w:rFonts w:ascii="Times New Roman" w:hAnsi="Times New Roman" w:cs="Times New Roman"/>
                <w:sz w:val="24"/>
                <w:szCs w:val="24"/>
                <w:lang w:val="vi-VN"/>
              </w:rPr>
              <w:t xml:space="preserve">- Bổ sung thêm </w:t>
            </w:r>
            <w:r w:rsidRPr="00E806AE">
              <w:rPr>
                <w:rFonts w:ascii="Times New Roman" w:hAnsi="Times New Roman" w:cs="Times New Roman"/>
                <w:b/>
                <w:i/>
                <w:sz w:val="24"/>
                <w:szCs w:val="24"/>
                <w:lang w:val="vi-VN"/>
              </w:rPr>
              <w:t>tổ chức của người lao động tại doanh nghiệp</w:t>
            </w:r>
            <w:r w:rsidRPr="00E806AE">
              <w:rPr>
                <w:rFonts w:ascii="Times New Roman" w:hAnsi="Times New Roman" w:cs="Times New Roman"/>
                <w:sz w:val="24"/>
                <w:szCs w:val="24"/>
                <w:lang w:val="vi-VN"/>
              </w:rPr>
              <w:t xml:space="preserve"> có quyền nộp đơn yêu cầu mở thủ tục phá sản tại khoản 2</w:t>
            </w:r>
            <w:bookmarkEnd w:id="9"/>
          </w:p>
          <w:p w14:paraId="5101F6BF" w14:textId="77777777" w:rsidR="00A30B01" w:rsidRPr="00E806AE" w:rsidRDefault="00A30B01" w:rsidP="00A30B01">
            <w:pPr>
              <w:spacing w:before="120"/>
              <w:ind w:right="-1"/>
              <w:jc w:val="both"/>
              <w:rPr>
                <w:rFonts w:ascii="Times New Roman" w:hAnsi="Times New Roman" w:cs="Times New Roman"/>
                <w:sz w:val="24"/>
                <w:szCs w:val="24"/>
                <w:lang w:val="vi-VN"/>
              </w:rPr>
            </w:pPr>
            <w:r w:rsidRPr="00E806AE">
              <w:rPr>
                <w:rFonts w:ascii="Times New Roman" w:hAnsi="Times New Roman" w:cs="Times New Roman"/>
                <w:sz w:val="24"/>
                <w:szCs w:val="24"/>
              </w:rPr>
              <w:t>- Bổ sung thêm</w:t>
            </w:r>
            <w:r w:rsidRPr="00E806AE">
              <w:rPr>
                <w:rFonts w:ascii="Times New Roman" w:hAnsi="Times New Roman" w:cs="Times New Roman"/>
                <w:b/>
                <w:i/>
                <w:sz w:val="24"/>
                <w:szCs w:val="24"/>
              </w:rPr>
              <w:t xml:space="preserve"> </w:t>
            </w:r>
            <w:r w:rsidRPr="00E806AE">
              <w:rPr>
                <w:rFonts w:ascii="Times New Roman" w:hAnsi="Times New Roman" w:cs="Times New Roman"/>
                <w:b/>
                <w:i/>
                <w:sz w:val="24"/>
                <w:szCs w:val="24"/>
                <w:lang w:val="vi-VN"/>
              </w:rPr>
              <w:t xml:space="preserve">Thành viên, nhóm thành viên công ty trách nhiệm hữu hạn hai thành viên trở lên có quyền nộp đơn </w:t>
            </w:r>
            <w:r w:rsidRPr="00E806AE">
              <w:rPr>
                <w:rFonts w:ascii="Times New Roman" w:hAnsi="Times New Roman" w:cs="Times New Roman"/>
                <w:b/>
                <w:i/>
                <w:sz w:val="24"/>
                <w:szCs w:val="24"/>
              </w:rPr>
              <w:t xml:space="preserve">yêu </w:t>
            </w:r>
            <w:r w:rsidRPr="00E806AE">
              <w:rPr>
                <w:rFonts w:ascii="Times New Roman" w:hAnsi="Times New Roman" w:cs="Times New Roman"/>
                <w:b/>
                <w:i/>
                <w:sz w:val="24"/>
                <w:szCs w:val="24"/>
              </w:rPr>
              <w:lastRenderedPageBreak/>
              <w:t xml:space="preserve">cầu mở thủ tục phá sản khi công ty </w:t>
            </w:r>
            <w:r w:rsidRPr="00E806AE">
              <w:rPr>
                <w:rFonts w:ascii="Times New Roman" w:hAnsi="Times New Roman" w:cs="Times New Roman"/>
                <w:b/>
                <w:i/>
                <w:sz w:val="24"/>
                <w:szCs w:val="24"/>
                <w:lang w:val="vi-VN"/>
              </w:rPr>
              <w:t xml:space="preserve">trách nhiệm hữu hạn </w:t>
            </w:r>
            <w:r w:rsidRPr="00E806AE">
              <w:rPr>
                <w:rFonts w:ascii="Times New Roman" w:hAnsi="Times New Roman" w:cs="Times New Roman"/>
                <w:b/>
                <w:i/>
                <w:sz w:val="24"/>
                <w:szCs w:val="24"/>
              </w:rPr>
              <w:t xml:space="preserve">mất khả năng thanh toán </w:t>
            </w:r>
            <w:r w:rsidRPr="00E806AE">
              <w:rPr>
                <w:rFonts w:ascii="Times New Roman" w:hAnsi="Times New Roman" w:cs="Times New Roman"/>
                <w:sz w:val="24"/>
                <w:szCs w:val="24"/>
              </w:rPr>
              <w:t>tại khoản 5</w:t>
            </w:r>
          </w:p>
          <w:p w14:paraId="5363D25B" w14:textId="77777777" w:rsidR="00A30B01" w:rsidRPr="00E806AE" w:rsidRDefault="00A30B01" w:rsidP="00A30B01">
            <w:pPr>
              <w:spacing w:before="120"/>
              <w:ind w:right="-1"/>
              <w:jc w:val="both"/>
              <w:rPr>
                <w:rFonts w:ascii="Times New Roman" w:hAnsi="Times New Roman" w:cs="Times New Roman"/>
                <w:sz w:val="24"/>
                <w:szCs w:val="24"/>
              </w:rPr>
            </w:pPr>
            <w:r w:rsidRPr="00E806AE">
              <w:rPr>
                <w:rFonts w:ascii="Times New Roman" w:hAnsi="Times New Roman" w:cs="Times New Roman"/>
                <w:sz w:val="24"/>
                <w:szCs w:val="24"/>
                <w:lang w:val="vi-VN"/>
              </w:rPr>
              <w:t>- Bổ sung thêm trường hợp doanh nghiệp bị thu hồi giấy chứng nhận đăng ký kinh doanh và bị yêu cầu giải thể</w:t>
            </w:r>
            <w:r w:rsidRPr="00E806AE">
              <w:rPr>
                <w:rFonts w:ascii="Times New Roman" w:hAnsi="Times New Roman" w:cs="Times New Roman"/>
                <w:sz w:val="24"/>
                <w:szCs w:val="24"/>
              </w:rPr>
              <w:t>;</w:t>
            </w:r>
          </w:p>
          <w:p w14:paraId="2BDAF773" w14:textId="3789C626" w:rsidR="00A30B01" w:rsidRPr="00E806AE" w:rsidRDefault="00A30B01" w:rsidP="00A30B01">
            <w:pPr>
              <w:spacing w:before="60" w:after="60"/>
              <w:jc w:val="both"/>
              <w:rPr>
                <w:rFonts w:ascii="Times New Roman" w:hAnsi="Times New Roman" w:cs="Times New Roman"/>
                <w:b/>
                <w:bCs/>
                <w:color w:val="000000" w:themeColor="text1"/>
                <w:sz w:val="24"/>
                <w:szCs w:val="24"/>
                <w:lang w:val="vi-VN"/>
              </w:rPr>
            </w:pPr>
            <w:r w:rsidRPr="00E806AE">
              <w:rPr>
                <w:rFonts w:ascii="Times New Roman" w:eastAsia="Aptos" w:hAnsi="Times New Roman" w:cs="Times New Roman"/>
                <w:bCs/>
                <w:iCs/>
                <w:sz w:val="24"/>
                <w:szCs w:val="24"/>
              </w:rPr>
              <w:t>- Bổ sung doanh nghiệp, hợp tác xã sau khi giải thể mà chưa hoàn thành việc chuyển giao, phân chia tài sản còn lại thì có thể yêu cầu phá sản.</w:t>
            </w:r>
          </w:p>
        </w:tc>
        <w:tc>
          <w:tcPr>
            <w:tcW w:w="5387" w:type="dxa"/>
          </w:tcPr>
          <w:p w14:paraId="3B837885" w14:textId="77777777" w:rsidR="00A30B01" w:rsidRPr="00E806AE" w:rsidRDefault="00A30B01" w:rsidP="00A30B01">
            <w:pPr>
              <w:spacing w:before="60" w:after="60"/>
              <w:jc w:val="both"/>
              <w:rPr>
                <w:rFonts w:ascii="Times New Roman" w:hAnsi="Times New Roman" w:cs="Times New Roman"/>
                <w:b/>
                <w:i/>
                <w:sz w:val="24"/>
                <w:szCs w:val="24"/>
              </w:rPr>
            </w:pPr>
            <w:r w:rsidRPr="00E806AE">
              <w:rPr>
                <w:rFonts w:ascii="Times New Roman" w:hAnsi="Times New Roman" w:cs="Times New Roman"/>
                <w:sz w:val="24"/>
                <w:szCs w:val="24"/>
              </w:rPr>
              <w:lastRenderedPageBreak/>
              <w:t xml:space="preserve">- Cần bổ sung quy định về mất khả năng thanh toán trong các tình huống đặc biệt như thiên tai, chiến tranh, dịch bệnh hoặc khủng bố. Thời gian 03 tháng sẽ được tính từ ngày đầu tiên sau khi cơ quan hoặc cá nhân có thẩm quyền tuyên bố kết thúc tình huống đặc biệt đó. Tuy nhiên, việc xác định mất khả năng thanh toán trong các trường hợp trên khó có thể bảo quát trong một điều khoản duy nhất; vì vậy, Luật phá sản nên quy định nguyên tắc chung và giao Chính phủ hướng dẫn. </w:t>
            </w:r>
            <w:r w:rsidRPr="00E806AE">
              <w:rPr>
                <w:rFonts w:ascii="Times New Roman" w:hAnsi="Times New Roman" w:cs="Times New Roman"/>
                <w:b/>
                <w:i/>
                <w:sz w:val="24"/>
                <w:szCs w:val="24"/>
              </w:rPr>
              <w:t>(Liên đoàn Luật sư Việt Nam)</w:t>
            </w:r>
          </w:p>
          <w:p w14:paraId="15E318F1" w14:textId="77777777" w:rsidR="00A30B01" w:rsidRPr="00E806AE" w:rsidRDefault="00A30B01" w:rsidP="00A30B01">
            <w:pPr>
              <w:spacing w:before="60" w:after="60"/>
              <w:jc w:val="both"/>
              <w:rPr>
                <w:rFonts w:ascii="Times New Roman" w:hAnsi="Times New Roman" w:cs="Times New Roman"/>
                <w:b/>
                <w:i/>
                <w:sz w:val="24"/>
                <w:szCs w:val="24"/>
              </w:rPr>
            </w:pPr>
            <w:r w:rsidRPr="00E806AE">
              <w:rPr>
                <w:rFonts w:ascii="Times New Roman" w:hAnsi="Times New Roman" w:cs="Times New Roman"/>
                <w:sz w:val="24"/>
                <w:szCs w:val="24"/>
              </w:rPr>
              <w:t xml:space="preserve">- Cần nghiên cứu, bổ sung quyền nộp đơn yêu cầu mở thủ tục phá sản của thành viên có số vốn điều lệ chiếm từ 65% trên tổng vốn điều lệ của công ty TNHH hai thành viên trở lên. </w:t>
            </w:r>
            <w:r w:rsidRPr="00E806AE">
              <w:rPr>
                <w:rFonts w:ascii="Times New Roman" w:hAnsi="Times New Roman" w:cs="Times New Roman"/>
                <w:b/>
                <w:i/>
                <w:sz w:val="24"/>
                <w:szCs w:val="24"/>
              </w:rPr>
              <w:t>(Liên đoàn Luật sư Việt Nam)</w:t>
            </w:r>
          </w:p>
          <w:p w14:paraId="6DD6B702" w14:textId="51524A8D" w:rsidR="00DC3248" w:rsidRPr="00E806AE" w:rsidRDefault="00DC3248" w:rsidP="00DC32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Dự thảo đề cương chi tiết Luật Phá sản (s</w:t>
            </w:r>
            <w:r w:rsidR="001C445A" w:rsidRPr="00E806AE">
              <w:rPr>
                <w:rFonts w:ascii="Times New Roman" w:hAnsi="Times New Roman" w:cs="Times New Roman"/>
                <w:sz w:val="24"/>
                <w:szCs w:val="24"/>
              </w:rPr>
              <w:t>ử</w:t>
            </w:r>
            <w:r w:rsidRPr="00E806AE">
              <w:rPr>
                <w:rFonts w:ascii="Times New Roman" w:hAnsi="Times New Roman" w:cs="Times New Roman"/>
                <w:sz w:val="24"/>
                <w:szCs w:val="24"/>
              </w:rPr>
              <w:t xml:space="preserve">a đổi) không đề cập đến nội dung sửa đổi này. Theo quy định tại Điều 5 Luật Phá sản 2014 thì thành viên công ty </w:t>
            </w:r>
            <w:r w:rsidRPr="00E806AE">
              <w:rPr>
                <w:rFonts w:ascii="Times New Roman" w:hAnsi="Times New Roman" w:cs="Times New Roman"/>
                <w:sz w:val="24"/>
                <w:szCs w:val="24"/>
              </w:rPr>
              <w:lastRenderedPageBreak/>
              <w:t>trách nhiệm hữu hạn 2 thành viên trở lên không thuộc đối tượng được nộp đơn yêu cầu mở thủ tục phá sản. Như vậy, nếu thành viên chi</w:t>
            </w:r>
            <w:r w:rsidR="001C445A" w:rsidRPr="00E806AE">
              <w:rPr>
                <w:rFonts w:ascii="Times New Roman" w:hAnsi="Times New Roman" w:cs="Times New Roman"/>
                <w:sz w:val="24"/>
                <w:szCs w:val="24"/>
              </w:rPr>
              <w:t>ế</w:t>
            </w:r>
            <w:r w:rsidRPr="00E806AE">
              <w:rPr>
                <w:rFonts w:ascii="Times New Roman" w:hAnsi="Times New Roman" w:cs="Times New Roman"/>
                <w:sz w:val="24"/>
                <w:szCs w:val="24"/>
              </w:rPr>
              <w:t xml:space="preserve">m </w:t>
            </w:r>
            <w:r w:rsidR="001C445A" w:rsidRPr="00E806AE">
              <w:rPr>
                <w:rFonts w:ascii="Times New Roman" w:hAnsi="Times New Roman" w:cs="Times New Roman"/>
                <w:sz w:val="24"/>
                <w:szCs w:val="24"/>
              </w:rPr>
              <w:t xml:space="preserve">vốn chi phối </w:t>
            </w:r>
            <w:r w:rsidRPr="00E806AE">
              <w:rPr>
                <w:rFonts w:ascii="Times New Roman" w:hAnsi="Times New Roman" w:cs="Times New Roman"/>
                <w:sz w:val="24"/>
                <w:szCs w:val="24"/>
              </w:rPr>
              <w:t>của công ty nhận thấy doanh nghiệp mất khả năng thanh toán thì cũng không có quyền nộp đơn mà chỉ trông chờ vào người đại điện theo pháp luật hoặc chủ tịch Hội đồng thành viên nộp đơn với tư cách là người có nghĩa vụ.</w:t>
            </w:r>
          </w:p>
          <w:p w14:paraId="7858D2FD" w14:textId="77777777" w:rsidR="00DC3248" w:rsidRPr="00E806AE" w:rsidRDefault="00DC3248" w:rsidP="00DC32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Điều này phần nào gây bất lợi cho thành viên, bởi nếu tình hình kéo dải có thể gây ảnh hưởng nhiều đến lợi ích của thành viên đó. </w:t>
            </w:r>
          </w:p>
          <w:p w14:paraId="0A53C681" w14:textId="1ABE0FA4" w:rsidR="00DC3248" w:rsidRPr="00E806AE" w:rsidRDefault="00DC3248" w:rsidP="00DC3248">
            <w:pPr>
              <w:spacing w:before="60" w:after="60"/>
              <w:jc w:val="both"/>
              <w:rPr>
                <w:rFonts w:ascii="Times New Roman" w:hAnsi="Times New Roman" w:cs="Times New Roman"/>
                <w:b/>
                <w:i/>
                <w:sz w:val="24"/>
                <w:szCs w:val="24"/>
              </w:rPr>
            </w:pPr>
            <w:r w:rsidRPr="00E806AE">
              <w:rPr>
                <w:rFonts w:ascii="Times New Roman" w:hAnsi="Times New Roman" w:cs="Times New Roman"/>
                <w:sz w:val="24"/>
                <w:szCs w:val="24"/>
              </w:rPr>
              <w:t xml:space="preserve">Giải pháp đề xuất: bổ sung thêm quyền nộp đơn yêu cầu mở thủ tục phá sản của thành viên có số </w:t>
            </w:r>
            <w:r w:rsidR="001C445A" w:rsidRPr="00E806AE">
              <w:rPr>
                <w:rFonts w:ascii="Times New Roman" w:hAnsi="Times New Roman" w:cs="Times New Roman"/>
                <w:sz w:val="24"/>
                <w:szCs w:val="24"/>
              </w:rPr>
              <w:t xml:space="preserve">vốn điều lệ chiếm từ 65% trên tổng vốn điều lệ của công ty </w:t>
            </w:r>
            <w:r w:rsidR="001C445A" w:rsidRPr="00E806AE">
              <w:rPr>
                <w:rFonts w:ascii="Times New Roman" w:hAnsi="Times New Roman" w:cs="Times New Roman"/>
                <w:b/>
                <w:i/>
                <w:sz w:val="24"/>
                <w:szCs w:val="24"/>
              </w:rPr>
              <w:t xml:space="preserve">(Hiệp hội Ngân hàng) </w:t>
            </w:r>
          </w:p>
        </w:tc>
        <w:tc>
          <w:tcPr>
            <w:tcW w:w="3969" w:type="dxa"/>
          </w:tcPr>
          <w:p w14:paraId="0B0D1EF1" w14:textId="76A82899" w:rsidR="001C445A" w:rsidRPr="00E806AE" w:rsidRDefault="00A30B01" w:rsidP="00A30B01">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lastRenderedPageBreak/>
              <w:t xml:space="preserve">- </w:t>
            </w:r>
            <w:r w:rsidR="001C445A" w:rsidRPr="00E806AE">
              <w:rPr>
                <w:rFonts w:ascii="Times New Roman" w:hAnsi="Times New Roman" w:cs="Times New Roman"/>
                <w:sz w:val="24"/>
                <w:szCs w:val="24"/>
              </w:rPr>
              <w:t xml:space="preserve">Về ý kiến của Liên đoàn Luật sư Việt Nam: </w:t>
            </w:r>
          </w:p>
          <w:p w14:paraId="4701B70B" w14:textId="338042CE" w:rsidR="00A30B01" w:rsidRPr="00E806AE" w:rsidRDefault="001C445A" w:rsidP="00A30B01">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 Ý kiến thứ nhất: </w:t>
            </w:r>
            <w:r w:rsidR="00A30B01" w:rsidRPr="00E806AE">
              <w:rPr>
                <w:rFonts w:ascii="Times New Roman" w:hAnsi="Times New Roman" w:cs="Times New Roman"/>
                <w:sz w:val="24"/>
                <w:szCs w:val="24"/>
              </w:rPr>
              <w:t>tiế</w:t>
            </w:r>
            <w:r w:rsidR="00805397" w:rsidRPr="00E806AE">
              <w:rPr>
                <w:rFonts w:ascii="Times New Roman" w:hAnsi="Times New Roman" w:cs="Times New Roman"/>
                <w:sz w:val="24"/>
                <w:szCs w:val="24"/>
              </w:rPr>
              <w:t>p thu</w:t>
            </w:r>
            <w:r w:rsidRPr="00E806AE">
              <w:rPr>
                <w:rFonts w:ascii="Times New Roman" w:hAnsi="Times New Roman" w:cs="Times New Roman"/>
                <w:sz w:val="24"/>
                <w:szCs w:val="24"/>
              </w:rPr>
              <w:t xml:space="preserve"> theo hướng </w:t>
            </w:r>
            <w:r w:rsidRPr="00E806AE">
              <w:rPr>
                <w:rFonts w:ascii="Times New Roman" w:hAnsi="Times New Roman" w:cs="Times New Roman"/>
                <w:bCs/>
                <w:sz w:val="24"/>
                <w:szCs w:val="24"/>
              </w:rPr>
              <w:t>b</w:t>
            </w:r>
            <w:r w:rsidR="00A30B01" w:rsidRPr="00E806AE">
              <w:rPr>
                <w:rFonts w:ascii="Times New Roman" w:hAnsi="Times New Roman" w:cs="Times New Roman"/>
                <w:bCs/>
                <w:sz w:val="24"/>
                <w:szCs w:val="24"/>
              </w:rPr>
              <w:t>ổ sung thuật ngữ doanh nghiệp, hợp tác xã mất khả năng thanh toán là … ngày đến hạn thanh toán, trừ trường hợp bất khả kháng, trở ngại khách quan</w:t>
            </w:r>
          </w:p>
          <w:p w14:paraId="4156A553" w14:textId="2141CED4" w:rsidR="00A30B01" w:rsidRPr="00E806AE" w:rsidRDefault="001C445A"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xml:space="preserve">+ Ý kiến thứ hai: </w:t>
            </w:r>
            <w:r w:rsidR="00A30B01" w:rsidRPr="00E806AE">
              <w:rPr>
                <w:rFonts w:ascii="Times New Roman" w:hAnsi="Times New Roman" w:cs="Times New Roman"/>
                <w:bCs/>
                <w:sz w:val="24"/>
                <w:szCs w:val="24"/>
              </w:rPr>
              <w:t>tiếp thu</w:t>
            </w:r>
          </w:p>
          <w:p w14:paraId="4AF30087" w14:textId="3C9C72C1" w:rsidR="001C445A" w:rsidRPr="00E806AE" w:rsidRDefault="001C445A" w:rsidP="00805397">
            <w:pPr>
              <w:spacing w:before="60" w:after="60"/>
              <w:jc w:val="both"/>
              <w:rPr>
                <w:rFonts w:ascii="Times New Roman" w:hAnsi="Times New Roman" w:cs="Times New Roman"/>
                <w:bCs/>
                <w:color w:val="000000" w:themeColor="text1"/>
                <w:sz w:val="24"/>
                <w:szCs w:val="24"/>
              </w:rPr>
            </w:pPr>
            <w:r w:rsidRPr="00E806AE">
              <w:rPr>
                <w:rFonts w:ascii="Times New Roman" w:hAnsi="Times New Roman" w:cs="Times New Roman"/>
                <w:bCs/>
                <w:sz w:val="24"/>
                <w:szCs w:val="24"/>
              </w:rPr>
              <w:t xml:space="preserve">- Về ý kiến của Hiệp hội Ngân hàng: </w:t>
            </w:r>
            <w:r w:rsidR="00805397" w:rsidRPr="00E806AE">
              <w:rPr>
                <w:rFonts w:ascii="Times New Roman" w:hAnsi="Times New Roman" w:cs="Times New Roman"/>
                <w:bCs/>
                <w:sz w:val="24"/>
                <w:szCs w:val="24"/>
              </w:rPr>
              <w:t xml:space="preserve">tiếp thu </w:t>
            </w:r>
          </w:p>
        </w:tc>
      </w:tr>
      <w:tr w:rsidR="00A30B01" w:rsidRPr="00E806AE" w14:paraId="1B01A824" w14:textId="77777777" w:rsidTr="00DF4ED5">
        <w:tc>
          <w:tcPr>
            <w:tcW w:w="6096" w:type="dxa"/>
          </w:tcPr>
          <w:p w14:paraId="0B352D4A" w14:textId="77777777" w:rsidR="00A30B01" w:rsidRPr="00E806AE" w:rsidRDefault="00A30B01" w:rsidP="00A30B01">
            <w:pPr>
              <w:spacing w:before="60" w:after="60"/>
              <w:jc w:val="both"/>
              <w:rPr>
                <w:rFonts w:ascii="Times New Roman" w:hAnsi="Times New Roman" w:cs="Times New Roman"/>
                <w:b/>
                <w:bCs/>
                <w:color w:val="000000" w:themeColor="text1"/>
                <w:sz w:val="24"/>
                <w:szCs w:val="24"/>
              </w:rPr>
            </w:pPr>
            <w:r w:rsidRPr="00E806AE">
              <w:rPr>
                <w:rFonts w:ascii="Times New Roman" w:hAnsi="Times New Roman" w:cs="Times New Roman"/>
                <w:b/>
                <w:bCs/>
                <w:color w:val="000000" w:themeColor="text1"/>
                <w:sz w:val="24"/>
                <w:szCs w:val="24"/>
                <w:lang w:val="vi-VN"/>
              </w:rPr>
              <w:lastRenderedPageBreak/>
              <w:t xml:space="preserve">Điều </w:t>
            </w:r>
            <w:r w:rsidRPr="00E806AE">
              <w:rPr>
                <w:rFonts w:ascii="Times New Roman" w:hAnsi="Times New Roman" w:cs="Times New Roman"/>
                <w:b/>
                <w:bCs/>
                <w:color w:val="000000" w:themeColor="text1"/>
                <w:sz w:val="24"/>
                <w:szCs w:val="24"/>
              </w:rPr>
              <w:t>..</w:t>
            </w:r>
            <w:r w:rsidRPr="00E806AE">
              <w:rPr>
                <w:rFonts w:ascii="Times New Roman" w:hAnsi="Times New Roman" w:cs="Times New Roman"/>
                <w:b/>
                <w:bCs/>
                <w:color w:val="000000" w:themeColor="text1"/>
                <w:sz w:val="24"/>
                <w:szCs w:val="24"/>
                <w:lang w:val="vi-VN"/>
              </w:rPr>
              <w:t>. Thông báo doanh nghiệp, hợp tác xã</w:t>
            </w:r>
            <w:r w:rsidRPr="00E806AE">
              <w:rPr>
                <w:rFonts w:ascii="Times New Roman" w:hAnsi="Times New Roman" w:cs="Times New Roman"/>
                <w:b/>
                <w:bCs/>
                <w:color w:val="000000" w:themeColor="text1"/>
                <w:sz w:val="24"/>
                <w:szCs w:val="24"/>
              </w:rPr>
              <w:t xml:space="preserve"> có nguy cơ mất khả năng thanh toán, </w:t>
            </w:r>
            <w:r w:rsidRPr="00E806AE">
              <w:rPr>
                <w:rFonts w:ascii="Times New Roman" w:hAnsi="Times New Roman" w:cs="Times New Roman"/>
                <w:b/>
                <w:bCs/>
                <w:color w:val="000000" w:themeColor="text1"/>
                <w:sz w:val="24"/>
                <w:szCs w:val="24"/>
                <w:lang w:val="vi-VN"/>
              </w:rPr>
              <w:t>doanh nghiệp, hợp tác xã</w:t>
            </w:r>
            <w:r w:rsidRPr="00E806AE">
              <w:rPr>
                <w:rFonts w:ascii="Times New Roman" w:hAnsi="Times New Roman" w:cs="Times New Roman"/>
                <w:b/>
                <w:bCs/>
                <w:color w:val="000000" w:themeColor="text1"/>
                <w:sz w:val="24"/>
                <w:szCs w:val="24"/>
              </w:rPr>
              <w:t xml:space="preserve"> </w:t>
            </w:r>
            <w:r w:rsidRPr="00E806AE">
              <w:rPr>
                <w:rFonts w:ascii="Times New Roman" w:hAnsi="Times New Roman" w:cs="Times New Roman"/>
                <w:b/>
                <w:bCs/>
                <w:color w:val="000000" w:themeColor="text1"/>
                <w:sz w:val="24"/>
                <w:szCs w:val="24"/>
                <w:lang w:val="vi-VN"/>
              </w:rPr>
              <w:t xml:space="preserve"> mất khả năng thanh toán</w:t>
            </w:r>
            <w:r w:rsidRPr="00E806AE">
              <w:rPr>
                <w:rFonts w:ascii="Times New Roman" w:hAnsi="Times New Roman" w:cs="Times New Roman"/>
                <w:b/>
                <w:bCs/>
                <w:color w:val="000000" w:themeColor="text1"/>
                <w:sz w:val="24"/>
                <w:szCs w:val="24"/>
              </w:rPr>
              <w:t xml:space="preserve"> (Sửa đổi, bổ sung Điều 6)</w:t>
            </w:r>
          </w:p>
          <w:p w14:paraId="12171E91" w14:textId="77777777" w:rsidR="00A30B01" w:rsidRPr="00E806AE" w:rsidRDefault="00A30B01" w:rsidP="00A30B01">
            <w:pPr>
              <w:spacing w:before="60" w:after="60"/>
              <w:jc w:val="both"/>
              <w:rPr>
                <w:rFonts w:ascii="Times New Roman" w:hAnsi="Times New Roman" w:cs="Times New Roman"/>
                <w:bCs/>
                <w:color w:val="000000" w:themeColor="text1"/>
                <w:sz w:val="24"/>
                <w:szCs w:val="24"/>
              </w:rPr>
            </w:pPr>
            <w:r w:rsidRPr="00E806AE">
              <w:rPr>
                <w:rFonts w:ascii="Times New Roman" w:hAnsi="Times New Roman" w:cs="Times New Roman"/>
                <w:bCs/>
                <w:color w:val="000000" w:themeColor="text1"/>
                <w:sz w:val="24"/>
                <w:szCs w:val="24"/>
              </w:rPr>
              <w:t>+ Bổ sung đối với trường hợp doanh nghiệp doanh nghiệp, hợp tác xã có nguy cơ mất khả năng thanh toán</w:t>
            </w:r>
          </w:p>
          <w:p w14:paraId="1BFC5A60" w14:textId="77777777" w:rsidR="00A30B01" w:rsidRPr="00E806AE" w:rsidRDefault="00A30B01" w:rsidP="00A30B01">
            <w:pPr>
              <w:spacing w:before="60" w:after="60"/>
              <w:jc w:val="both"/>
              <w:rPr>
                <w:rFonts w:ascii="Times New Roman" w:hAnsi="Times New Roman" w:cs="Times New Roman"/>
                <w:bCs/>
                <w:color w:val="000000" w:themeColor="text1"/>
                <w:sz w:val="24"/>
                <w:szCs w:val="24"/>
                <w:lang w:val="vi-VN"/>
              </w:rPr>
            </w:pPr>
            <w:r w:rsidRPr="00E806AE">
              <w:rPr>
                <w:rFonts w:ascii="Times New Roman" w:hAnsi="Times New Roman" w:cs="Times New Roman"/>
                <w:bCs/>
                <w:color w:val="000000" w:themeColor="text1"/>
                <w:sz w:val="24"/>
                <w:szCs w:val="24"/>
              </w:rPr>
              <w:t xml:space="preserve">+ Bổ sung </w:t>
            </w:r>
            <w:r w:rsidRPr="00E806AE">
              <w:rPr>
                <w:rFonts w:ascii="Times New Roman" w:hAnsi="Times New Roman" w:cs="Times New Roman"/>
                <w:bCs/>
                <w:i/>
                <w:color w:val="000000" w:themeColor="text1"/>
                <w:sz w:val="24"/>
                <w:szCs w:val="24"/>
              </w:rPr>
              <w:t>“</w:t>
            </w:r>
            <w:r w:rsidRPr="00E806AE">
              <w:rPr>
                <w:rFonts w:ascii="Times New Roman" w:hAnsi="Times New Roman" w:cs="Times New Roman"/>
                <w:bCs/>
                <w:i/>
                <w:color w:val="000000" w:themeColor="text1"/>
                <w:sz w:val="24"/>
                <w:szCs w:val="24"/>
                <w:lang w:val="vi-VN"/>
              </w:rPr>
              <w:t>trừ trường hợp luật quy định khác</w:t>
            </w:r>
            <w:r w:rsidRPr="00E806AE">
              <w:rPr>
                <w:rFonts w:ascii="Times New Roman" w:hAnsi="Times New Roman" w:cs="Times New Roman"/>
                <w:bCs/>
                <w:i/>
                <w:color w:val="000000" w:themeColor="text1"/>
                <w:sz w:val="24"/>
                <w:szCs w:val="24"/>
              </w:rPr>
              <w:t>”</w:t>
            </w:r>
            <w:r w:rsidRPr="00E806AE">
              <w:rPr>
                <w:rFonts w:ascii="Times New Roman" w:hAnsi="Times New Roman" w:cs="Times New Roman"/>
                <w:bCs/>
                <w:color w:val="000000" w:themeColor="text1"/>
                <w:sz w:val="24"/>
                <w:szCs w:val="24"/>
              </w:rPr>
              <w:t xml:space="preserve"> tại khoản 1</w:t>
            </w:r>
          </w:p>
          <w:p w14:paraId="2C8C5553" w14:textId="77777777" w:rsidR="00A30B01" w:rsidRPr="00E806AE" w:rsidRDefault="00A30B01" w:rsidP="00A30B01">
            <w:pPr>
              <w:spacing w:before="60" w:after="60"/>
              <w:jc w:val="both"/>
              <w:rPr>
                <w:rFonts w:ascii="Times New Roman" w:hAnsi="Times New Roman" w:cs="Times New Roman"/>
                <w:b/>
                <w:bCs/>
                <w:color w:val="000000" w:themeColor="text1"/>
                <w:sz w:val="24"/>
                <w:szCs w:val="24"/>
              </w:rPr>
            </w:pPr>
          </w:p>
        </w:tc>
        <w:tc>
          <w:tcPr>
            <w:tcW w:w="5387" w:type="dxa"/>
          </w:tcPr>
          <w:p w14:paraId="7E20A43D" w14:textId="67A9495B" w:rsidR="00A30B01" w:rsidRDefault="0029448E" w:rsidP="00A30B01">
            <w:pPr>
              <w:spacing w:before="60" w:after="60"/>
              <w:jc w:val="both"/>
              <w:rPr>
                <w:rFonts w:ascii="Times New Roman" w:hAnsi="Times New Roman" w:cs="Times New Roman"/>
                <w:b/>
                <w:i/>
                <w:color w:val="000000" w:themeColor="text1"/>
                <w:sz w:val="24"/>
                <w:szCs w:val="24"/>
              </w:rPr>
            </w:pPr>
            <w:r>
              <w:rPr>
                <w:rFonts w:ascii="Times New Roman" w:hAnsi="Times New Roman" w:cs="Times New Roman"/>
                <w:color w:val="000000" w:themeColor="text1"/>
                <w:sz w:val="24"/>
                <w:szCs w:val="24"/>
              </w:rPr>
              <w:t xml:space="preserve">- </w:t>
            </w:r>
            <w:r w:rsidR="00A30B01" w:rsidRPr="00E806AE">
              <w:rPr>
                <w:rFonts w:ascii="Times New Roman" w:hAnsi="Times New Roman" w:cs="Times New Roman"/>
                <w:color w:val="000000" w:themeColor="text1"/>
                <w:sz w:val="24"/>
                <w:szCs w:val="24"/>
              </w:rPr>
              <w:t xml:space="preserve">Quy định này áp dụng đối với các tổ chức tín dụng là chưa phù hợp, vì theo quy định tại khoản 3 Điều 13 Luật Các tổ chức tín dụng năm 2024, các tổ chức tín dụng không được cung cấp thông tin khách hàng của tổ chức tín dụng cho tổ chức, cá nhân khác, trừ trường hợp có yêu cầu của cơ quan nhà nước có thẩm quyền theo quy định của pháp luật hoặc được sự chấp thuận của khách hàng </w:t>
            </w:r>
            <w:r w:rsidR="00A30B01" w:rsidRPr="00E806AE">
              <w:rPr>
                <w:rFonts w:ascii="Times New Roman" w:hAnsi="Times New Roman" w:cs="Times New Roman"/>
                <w:b/>
                <w:i/>
                <w:color w:val="000000" w:themeColor="text1"/>
                <w:sz w:val="24"/>
                <w:szCs w:val="24"/>
              </w:rPr>
              <w:t xml:space="preserve"> (Hiệp hội Ngân hàng) </w:t>
            </w:r>
          </w:p>
          <w:p w14:paraId="1EB21AA9" w14:textId="18ABF97A" w:rsidR="0029448E" w:rsidRPr="0029448E" w:rsidRDefault="0029448E" w:rsidP="00A30B01">
            <w:pPr>
              <w:spacing w:before="60" w:after="60"/>
              <w:jc w:val="both"/>
              <w:rPr>
                <w:rFonts w:ascii="Times New Roman" w:hAnsi="Times New Roman" w:cs="Times New Roman"/>
                <w:i/>
                <w:color w:val="000000" w:themeColor="text1"/>
                <w:sz w:val="24"/>
                <w:szCs w:val="24"/>
              </w:rPr>
            </w:pPr>
            <w:r w:rsidRPr="0029448E">
              <w:rPr>
                <w:rFonts w:ascii="Times New Roman" w:hAnsi="Times New Roman" w:cs="Times New Roman"/>
                <w:i/>
                <w:color w:val="000000" w:themeColor="text1"/>
                <w:sz w:val="24"/>
                <w:szCs w:val="24"/>
              </w:rPr>
              <w:t>-</w:t>
            </w:r>
            <w:r>
              <w:rPr>
                <w:rFonts w:ascii="Times New Roman" w:hAnsi="Times New Roman" w:cs="Times New Roman"/>
                <w:color w:val="000000" w:themeColor="text1"/>
                <w:sz w:val="24"/>
                <w:szCs w:val="24"/>
              </w:rPr>
              <w:t xml:space="preserve"> Sửa đổi, bổ sung theo hướng như sau: Xác định doanh nghiệp, HTX khi có nguy cơ mất khả năng thanh toán theo hướng quy định cụ thể các tiêu chí, định lượng hóa và gắn với nguyên nhân, thực trạng tình hình tài chính của doanh nghiệp, HTX </w:t>
            </w:r>
            <w:r w:rsidRPr="0029448E">
              <w:rPr>
                <w:rFonts w:ascii="Times New Roman" w:hAnsi="Times New Roman" w:cs="Times New Roman"/>
                <w:b/>
                <w:i/>
                <w:color w:val="000000" w:themeColor="text1"/>
                <w:sz w:val="24"/>
                <w:szCs w:val="24"/>
              </w:rPr>
              <w:t>(</w:t>
            </w:r>
            <w:r w:rsidRPr="0029448E">
              <w:rPr>
                <w:rFonts w:ascii="Times New Roman" w:hAnsi="Times New Roman" w:cs="Times New Roman"/>
                <w:b/>
                <w:i/>
                <w:sz w:val="24"/>
                <w:szCs w:val="24"/>
              </w:rPr>
              <w:t>Liên minh Hợp tác xã Việt Nam)</w:t>
            </w:r>
            <w:r>
              <w:rPr>
                <w:rFonts w:ascii="Times New Roman" w:hAnsi="Times New Roman" w:cs="Times New Roman"/>
                <w:sz w:val="24"/>
                <w:szCs w:val="24"/>
              </w:rPr>
              <w:t xml:space="preserve"> </w:t>
            </w:r>
          </w:p>
        </w:tc>
        <w:tc>
          <w:tcPr>
            <w:tcW w:w="3969" w:type="dxa"/>
          </w:tcPr>
          <w:p w14:paraId="14E15A39" w14:textId="26A34216" w:rsidR="00A30B01" w:rsidRDefault="0029448E" w:rsidP="00A30B01">
            <w:pPr>
              <w:spacing w:before="60" w:after="60"/>
              <w:jc w:val="both"/>
              <w:rPr>
                <w:rFonts w:ascii="Times New Roman" w:hAnsi="Times New Roman" w:cs="Times New Roman"/>
                <w:bCs/>
                <w:color w:val="000000" w:themeColor="text1"/>
                <w:sz w:val="24"/>
                <w:szCs w:val="24"/>
              </w:rPr>
            </w:pPr>
            <w:r>
              <w:rPr>
                <w:rFonts w:ascii="Times New Roman" w:hAnsi="Times New Roman" w:cs="Times New Roman"/>
                <w:sz w:val="24"/>
                <w:szCs w:val="24"/>
              </w:rPr>
              <w:t xml:space="preserve">- Đối với ý kiến của Hiệp hội Ngân hàng: </w:t>
            </w:r>
            <w:r w:rsidR="00A30B01" w:rsidRPr="00E806AE">
              <w:rPr>
                <w:rFonts w:ascii="Times New Roman" w:hAnsi="Times New Roman" w:cs="Times New Roman"/>
                <w:bCs/>
                <w:color w:val="000000" w:themeColor="text1"/>
                <w:sz w:val="24"/>
                <w:szCs w:val="24"/>
              </w:rPr>
              <w:t xml:space="preserve">Tiếp thu </w:t>
            </w:r>
          </w:p>
          <w:p w14:paraId="0D1F2FCD" w14:textId="6DA550E4" w:rsidR="0029448E" w:rsidRDefault="0029448E" w:rsidP="0029448E">
            <w:pPr>
              <w:spacing w:before="60" w:after="60"/>
              <w:jc w:val="both"/>
              <w:rPr>
                <w:rFonts w:ascii="Times New Roman" w:hAnsi="Times New Roman" w:cs="Times New Roman"/>
                <w:sz w:val="24"/>
                <w:szCs w:val="24"/>
              </w:rPr>
            </w:pPr>
            <w:r>
              <w:rPr>
                <w:rFonts w:ascii="Times New Roman" w:hAnsi="Times New Roman" w:cs="Times New Roman"/>
                <w:sz w:val="24"/>
                <w:szCs w:val="24"/>
              </w:rPr>
              <w:t>- Đối với ý kiến của Liên minh Hợp tác xã Việt Nam: giải trình: Nội dung này đã được thảo luận kỹ kho xây dựng Luật Phá sản năm 2014</w:t>
            </w:r>
          </w:p>
          <w:p w14:paraId="31B58024" w14:textId="22182F75" w:rsidR="0029448E" w:rsidRPr="00E806AE" w:rsidRDefault="0029448E" w:rsidP="00A30B01">
            <w:pPr>
              <w:spacing w:before="60" w:after="60"/>
              <w:jc w:val="both"/>
              <w:rPr>
                <w:rFonts w:ascii="Times New Roman" w:hAnsi="Times New Roman" w:cs="Times New Roman"/>
                <w:bCs/>
                <w:color w:val="000000" w:themeColor="text1"/>
                <w:sz w:val="24"/>
                <w:szCs w:val="24"/>
              </w:rPr>
            </w:pPr>
          </w:p>
        </w:tc>
      </w:tr>
      <w:tr w:rsidR="00A30B01" w:rsidRPr="00E806AE" w14:paraId="44E327F4" w14:textId="77777777" w:rsidTr="00DF4ED5">
        <w:tc>
          <w:tcPr>
            <w:tcW w:w="6096" w:type="dxa"/>
          </w:tcPr>
          <w:p w14:paraId="5BC41DAF" w14:textId="77777777" w:rsidR="00A30B01" w:rsidRPr="00E806AE" w:rsidRDefault="00A30B01" w:rsidP="00A30B01">
            <w:pPr>
              <w:spacing w:before="60" w:after="60"/>
              <w:jc w:val="both"/>
              <w:rPr>
                <w:rFonts w:ascii="Times New Roman Bold" w:hAnsi="Times New Roman Bold" w:cs="Times New Roman"/>
                <w:b/>
                <w:bCs/>
                <w:color w:val="000000" w:themeColor="text1"/>
                <w:spacing w:val="-4"/>
                <w:sz w:val="24"/>
                <w:szCs w:val="24"/>
                <w:lang w:val="vi-VN"/>
              </w:rPr>
            </w:pPr>
            <w:r w:rsidRPr="00E806AE">
              <w:rPr>
                <w:rFonts w:ascii="Times New Roman Bold" w:hAnsi="Times New Roman Bold" w:cs="Times New Roman"/>
                <w:b/>
                <w:bCs/>
                <w:color w:val="000000" w:themeColor="text1"/>
                <w:spacing w:val="-4"/>
                <w:sz w:val="24"/>
                <w:szCs w:val="24"/>
                <w:lang w:val="vi-VN"/>
              </w:rPr>
              <w:t>Điều... Trách nhiệm cung cấp tài liệu, chứng cứ của cá nhân, cơ quan, tổ chức có liên quan (Sửa đổi, bổ sung Điều 7)</w:t>
            </w:r>
          </w:p>
          <w:p w14:paraId="0DB3A5EF" w14:textId="77777777" w:rsidR="00A30B01" w:rsidRPr="00E806AE" w:rsidRDefault="00A30B01" w:rsidP="00A30B01">
            <w:pPr>
              <w:spacing w:before="60" w:after="60"/>
              <w:jc w:val="both"/>
              <w:rPr>
                <w:rFonts w:ascii="Times New Roman" w:hAnsi="Times New Roman" w:cs="Times New Roman"/>
                <w:bCs/>
                <w:color w:val="000000" w:themeColor="text1"/>
                <w:sz w:val="24"/>
                <w:szCs w:val="24"/>
                <w:lang w:val="vi-VN"/>
              </w:rPr>
            </w:pPr>
            <w:r w:rsidRPr="00E806AE">
              <w:rPr>
                <w:rFonts w:ascii="Times New Roman" w:hAnsi="Times New Roman" w:cs="Times New Roman"/>
                <w:bCs/>
                <w:color w:val="000000" w:themeColor="text1"/>
                <w:sz w:val="24"/>
                <w:szCs w:val="24"/>
                <w:lang w:val="vi-VN"/>
              </w:rPr>
              <w:t>Bổ sung nội dung quy định trách nhiệm thu thập, cung cấp, giao nộp tài liệu, chứng cứ liên quan đến vụ việc</w:t>
            </w:r>
            <w:r w:rsidRPr="00E806AE">
              <w:rPr>
                <w:rFonts w:ascii="Times New Roman" w:hAnsi="Times New Roman" w:cs="Times New Roman"/>
                <w:bCs/>
                <w:color w:val="000000" w:themeColor="text1"/>
                <w:sz w:val="24"/>
                <w:szCs w:val="24"/>
              </w:rPr>
              <w:t xml:space="preserve"> phục hồi,</w:t>
            </w:r>
            <w:r w:rsidRPr="00E806AE">
              <w:rPr>
                <w:rFonts w:ascii="Times New Roman" w:hAnsi="Times New Roman" w:cs="Times New Roman"/>
                <w:bCs/>
                <w:color w:val="000000" w:themeColor="text1"/>
                <w:sz w:val="24"/>
                <w:szCs w:val="24"/>
                <w:lang w:val="vi-VN"/>
              </w:rPr>
              <w:t xml:space="preserve"> </w:t>
            </w:r>
            <w:r w:rsidRPr="00E806AE">
              <w:rPr>
                <w:rFonts w:ascii="Times New Roman" w:hAnsi="Times New Roman" w:cs="Times New Roman"/>
                <w:bCs/>
                <w:color w:val="000000" w:themeColor="text1"/>
                <w:sz w:val="24"/>
                <w:szCs w:val="24"/>
                <w:lang w:val="vi-VN"/>
              </w:rPr>
              <w:lastRenderedPageBreak/>
              <w:t>phá sản cho Tòa án của người tham gia thủ tục phá sản cho Tòa án</w:t>
            </w:r>
          </w:p>
          <w:p w14:paraId="17164FD8" w14:textId="77777777" w:rsidR="00A30B01" w:rsidRPr="00E806AE" w:rsidRDefault="00A30B01" w:rsidP="00A30B01">
            <w:pPr>
              <w:spacing w:before="60" w:after="60"/>
              <w:jc w:val="both"/>
              <w:rPr>
                <w:rFonts w:ascii="Times New Roman" w:hAnsi="Times New Roman" w:cs="Times New Roman"/>
                <w:b/>
                <w:bCs/>
                <w:color w:val="000000" w:themeColor="text1"/>
                <w:sz w:val="24"/>
                <w:szCs w:val="24"/>
                <w:lang w:val="vi-VN"/>
              </w:rPr>
            </w:pPr>
          </w:p>
        </w:tc>
        <w:tc>
          <w:tcPr>
            <w:tcW w:w="5387" w:type="dxa"/>
          </w:tcPr>
          <w:p w14:paraId="6E284885" w14:textId="613C920C" w:rsidR="00A30B01" w:rsidRPr="00E806AE" w:rsidRDefault="00A30B01" w:rsidP="00A30B01">
            <w:pPr>
              <w:spacing w:before="60" w:after="60"/>
              <w:jc w:val="both"/>
              <w:rPr>
                <w:rFonts w:ascii="Times New Roman" w:hAnsi="Times New Roman" w:cs="Times New Roman"/>
                <w:color w:val="000000" w:themeColor="text1"/>
                <w:sz w:val="24"/>
                <w:szCs w:val="24"/>
              </w:rPr>
            </w:pPr>
            <w:r w:rsidRPr="00E806AE">
              <w:rPr>
                <w:rFonts w:ascii="Times New Roman" w:hAnsi="Times New Roman" w:cs="Times New Roman"/>
                <w:color w:val="000000" w:themeColor="text1"/>
                <w:sz w:val="24"/>
                <w:szCs w:val="24"/>
              </w:rPr>
              <w:lastRenderedPageBreak/>
              <w:t xml:space="preserve">- Xem xét bổ sung nội dung quy định trách nhiệm thu thập, cung cấp, giao nộp tài liệu, chứng cứ liên quan đến vụ việc phục hồi, phá sản cho Tòa án của các cơ quan, tổ chức có thẩm quyền lưu giữ tài liệu, chứng cứ như Phòng đăng ký kinh doanh, các sở ban ngành, </w:t>
            </w:r>
            <w:r w:rsidRPr="00E806AE">
              <w:rPr>
                <w:rFonts w:ascii="Times New Roman" w:hAnsi="Times New Roman" w:cs="Times New Roman"/>
                <w:color w:val="000000" w:themeColor="text1"/>
                <w:sz w:val="24"/>
                <w:szCs w:val="24"/>
              </w:rPr>
              <w:lastRenderedPageBreak/>
              <w:t>công an tại một số địa phương, tổ chức tín dụng, tổ chức kiểm toán, v.v bên cạnh trách nhiệm của người tham gia thủ tục</w:t>
            </w:r>
            <w:r w:rsidR="00805397" w:rsidRPr="00E806AE">
              <w:rPr>
                <w:rFonts w:ascii="Times New Roman" w:hAnsi="Times New Roman" w:cs="Times New Roman"/>
                <w:color w:val="000000" w:themeColor="text1"/>
                <w:sz w:val="24"/>
                <w:szCs w:val="24"/>
              </w:rPr>
              <w:t xml:space="preserve"> </w:t>
            </w:r>
            <w:r w:rsidR="00805397" w:rsidRPr="00E806AE">
              <w:rPr>
                <w:rFonts w:ascii="Times New Roman" w:hAnsi="Times New Roman" w:cs="Times New Roman"/>
                <w:b/>
                <w:i/>
                <w:color w:val="000000" w:themeColor="text1"/>
                <w:sz w:val="24"/>
                <w:szCs w:val="24"/>
              </w:rPr>
              <w:t>(Hiệp hội Ngân hàng)</w:t>
            </w:r>
          </w:p>
          <w:p w14:paraId="4FC5E366" w14:textId="77777777" w:rsidR="00A30B01" w:rsidRDefault="00A30B01" w:rsidP="00A30B01">
            <w:pPr>
              <w:spacing w:before="60" w:after="60"/>
              <w:jc w:val="both"/>
              <w:rPr>
                <w:rFonts w:ascii="Times New Roman" w:hAnsi="Times New Roman" w:cs="Times New Roman"/>
                <w:b/>
                <w:i/>
                <w:color w:val="000000" w:themeColor="text1"/>
                <w:sz w:val="24"/>
                <w:szCs w:val="24"/>
              </w:rPr>
            </w:pPr>
            <w:r w:rsidRPr="00E806AE">
              <w:rPr>
                <w:rFonts w:ascii="Times New Roman" w:hAnsi="Times New Roman" w:cs="Times New Roman"/>
                <w:color w:val="000000" w:themeColor="text1"/>
                <w:sz w:val="24"/>
                <w:szCs w:val="24"/>
              </w:rPr>
              <w:t>- Ngoài ra, bổ sung nội dung về việc loại trừ quyền khiếu nại của người mắc nợ hoặc các đối tượng liên quan khi không phản hồi, không cung cấp thông tin, tài liệu, không thực hiện theo trình tự thủ tục pháp luật phá sản theo yêu cầu, đề nghị của Tòa án, quản tài viên trong thời hạn nêu tại Điều này hoặc quá thời gian gia hạn theo quyết định của Tòa án (để phù hợp với khó khăn, vướng mắc được nêu tại Báo cáo tổng kết thi hành Luậ</w:t>
            </w:r>
            <w:r w:rsidR="00805397" w:rsidRPr="00E806AE">
              <w:rPr>
                <w:rFonts w:ascii="Times New Roman" w:hAnsi="Times New Roman" w:cs="Times New Roman"/>
                <w:color w:val="000000" w:themeColor="text1"/>
                <w:sz w:val="24"/>
                <w:szCs w:val="24"/>
              </w:rPr>
              <w:t>t)</w:t>
            </w:r>
            <w:r w:rsidRPr="00E806AE">
              <w:rPr>
                <w:rFonts w:ascii="Times New Roman" w:hAnsi="Times New Roman" w:cs="Times New Roman"/>
                <w:color w:val="000000" w:themeColor="text1"/>
                <w:sz w:val="24"/>
                <w:szCs w:val="24"/>
              </w:rPr>
              <w:t xml:space="preserve"> </w:t>
            </w:r>
            <w:r w:rsidRPr="00E806AE">
              <w:rPr>
                <w:rFonts w:ascii="Times New Roman" w:hAnsi="Times New Roman" w:cs="Times New Roman"/>
                <w:b/>
                <w:i/>
                <w:color w:val="000000" w:themeColor="text1"/>
                <w:sz w:val="24"/>
                <w:szCs w:val="24"/>
              </w:rPr>
              <w:t>(Hiệp hội Ngân hàng)</w:t>
            </w:r>
          </w:p>
          <w:p w14:paraId="4E01D607" w14:textId="21CCE097" w:rsidR="00F3072C" w:rsidRPr="00F3072C" w:rsidRDefault="00F3072C" w:rsidP="00A30B01">
            <w:pPr>
              <w:spacing w:before="60" w:after="60"/>
              <w:jc w:val="both"/>
              <w:rPr>
                <w:rFonts w:ascii="Times New Roman" w:hAnsi="Times New Roman" w:cs="Times New Roman"/>
                <w:b/>
                <w:i/>
                <w:color w:val="000000" w:themeColor="text1"/>
                <w:sz w:val="24"/>
                <w:szCs w:val="24"/>
              </w:rPr>
            </w:pPr>
            <w:r w:rsidRPr="00F3072C">
              <w:rPr>
                <w:rFonts w:ascii="Times New Roman" w:hAnsi="Times New Roman" w:cs="Times New Roman"/>
                <w:color w:val="000000" w:themeColor="text1"/>
                <w:sz w:val="24"/>
                <w:szCs w:val="24"/>
              </w:rPr>
              <w:t>- Đề nghị cân nhắc bổ sung nội dung về việc loại trừ quyền khiều nại của người mắc nợ hoặc các đối tượng liên quan khi không phản hồi, không cung cấp thông tin, tài liệu, không thực hiện theo trình tự thủ tục pháp luật phá sản theo yêu cầu, đề nghị của Tòa án, quản tài viên trong thời hạn nêu tại Điều này hoặc quá thời gian gia hạn theo quyết định của Tòa án.</w:t>
            </w:r>
            <w:r w:rsidRPr="00F3072C">
              <w:rPr>
                <w:rFonts w:ascii="Times New Roman" w:hAnsi="Times New Roman" w:cs="Times New Roman"/>
                <w:b/>
                <w:i/>
                <w:color w:val="000000" w:themeColor="text1"/>
                <w:sz w:val="24"/>
                <w:szCs w:val="24"/>
              </w:rPr>
              <w:t xml:space="preserve"> </w:t>
            </w:r>
            <w:r>
              <w:rPr>
                <w:rFonts w:ascii="Times New Roman" w:hAnsi="Times New Roman" w:cs="Times New Roman"/>
                <w:b/>
                <w:i/>
                <w:color w:val="000000" w:themeColor="text1"/>
                <w:sz w:val="24"/>
                <w:szCs w:val="24"/>
              </w:rPr>
              <w:t>(</w:t>
            </w:r>
            <w:r w:rsidRPr="00F3072C">
              <w:rPr>
                <w:rFonts w:ascii="Times New Roman" w:hAnsi="Times New Roman" w:cs="Times New Roman"/>
                <w:b/>
                <w:i/>
                <w:color w:val="000000" w:themeColor="text1"/>
                <w:sz w:val="24"/>
                <w:szCs w:val="24"/>
              </w:rPr>
              <w:t>Ngân hàng Nhà nước Việt Nam</w:t>
            </w:r>
            <w:r>
              <w:rPr>
                <w:rFonts w:ascii="Times New Roman" w:hAnsi="Times New Roman" w:cs="Times New Roman"/>
                <w:b/>
                <w:i/>
                <w:color w:val="000000" w:themeColor="text1"/>
                <w:sz w:val="24"/>
                <w:szCs w:val="24"/>
              </w:rPr>
              <w:t>)</w:t>
            </w:r>
          </w:p>
        </w:tc>
        <w:tc>
          <w:tcPr>
            <w:tcW w:w="3969" w:type="dxa"/>
          </w:tcPr>
          <w:p w14:paraId="0F1CED59" w14:textId="77777777" w:rsidR="00F3072C" w:rsidRDefault="00F3072C" w:rsidP="00A30B01">
            <w:pPr>
              <w:widowControl w:val="0"/>
              <w:pBdr>
                <w:top w:val="dotted" w:sz="4" w:space="0" w:color="FFFFFF"/>
                <w:left w:val="dotted" w:sz="4" w:space="0" w:color="FFFFFF"/>
                <w:bottom w:val="dotted" w:sz="4" w:space="1" w:color="FFFFFF"/>
                <w:right w:val="dotted" w:sz="4" w:space="0" w:color="FFFFFF"/>
              </w:pBdr>
              <w:shd w:val="clear" w:color="auto" w:fill="FFFFFF"/>
              <w:spacing w:before="120"/>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Đối với ý kiến của Hiệp hội Ngân hàng </w:t>
            </w:r>
          </w:p>
          <w:p w14:paraId="338E72BD" w14:textId="59A921C7" w:rsidR="00A30B01" w:rsidRPr="00E806AE" w:rsidRDefault="00F3072C" w:rsidP="00A30B01">
            <w:pPr>
              <w:widowControl w:val="0"/>
              <w:pBdr>
                <w:top w:val="dotted" w:sz="4" w:space="0" w:color="FFFFFF"/>
                <w:left w:val="dotted" w:sz="4" w:space="0" w:color="FFFFFF"/>
                <w:bottom w:val="dotted" w:sz="4" w:space="1" w:color="FFFFFF"/>
                <w:right w:val="dotted" w:sz="4" w:space="0" w:color="FFFFFF"/>
              </w:pBdr>
              <w:shd w:val="clear" w:color="auto" w:fill="FFFFFF"/>
              <w:spacing w:before="120"/>
              <w:jc w:val="both"/>
              <w:rPr>
                <w:rFonts w:ascii="Times New Roman" w:hAnsi="Times New Roman" w:cs="Times New Roman"/>
                <w:bCs/>
                <w:iCs/>
                <w:sz w:val="24"/>
                <w:szCs w:val="24"/>
              </w:rPr>
            </w:pPr>
            <w:r>
              <w:rPr>
                <w:rFonts w:ascii="Times New Roman" w:hAnsi="Times New Roman" w:cs="Times New Roman"/>
                <w:bCs/>
                <w:iCs/>
                <w:sz w:val="24"/>
                <w:szCs w:val="24"/>
              </w:rPr>
              <w:t>+</w:t>
            </w:r>
            <w:r w:rsidR="00A30B01" w:rsidRPr="00E806AE">
              <w:rPr>
                <w:rFonts w:ascii="Times New Roman" w:hAnsi="Times New Roman" w:cs="Times New Roman"/>
                <w:bCs/>
                <w:iCs/>
                <w:sz w:val="24"/>
                <w:szCs w:val="24"/>
              </w:rPr>
              <w:t xml:space="preserve"> </w:t>
            </w:r>
            <w:r w:rsidR="00805397" w:rsidRPr="00E806AE">
              <w:rPr>
                <w:rFonts w:ascii="Times New Roman" w:hAnsi="Times New Roman" w:cs="Times New Roman"/>
                <w:bCs/>
                <w:iCs/>
                <w:sz w:val="24"/>
                <w:szCs w:val="24"/>
              </w:rPr>
              <w:t xml:space="preserve">Ý kiến thứ nhất: giải </w:t>
            </w:r>
            <w:r w:rsidR="00A30B01" w:rsidRPr="00E806AE">
              <w:rPr>
                <w:rFonts w:ascii="Times New Roman" w:hAnsi="Times New Roman" w:cs="Times New Roman"/>
                <w:bCs/>
                <w:iCs/>
                <w:sz w:val="24"/>
                <w:szCs w:val="24"/>
              </w:rPr>
              <w:t>trình</w:t>
            </w:r>
            <w:r w:rsidR="00805397" w:rsidRPr="00E806AE">
              <w:rPr>
                <w:rFonts w:ascii="Times New Roman" w:hAnsi="Times New Roman" w:cs="Times New Roman"/>
                <w:bCs/>
                <w:i/>
                <w:iCs/>
                <w:sz w:val="24"/>
                <w:szCs w:val="24"/>
              </w:rPr>
              <w:t xml:space="preserve">. </w:t>
            </w:r>
            <w:r w:rsidR="00A30B01" w:rsidRPr="00E806AE">
              <w:rPr>
                <w:rFonts w:ascii="Times New Roman" w:hAnsi="Times New Roman" w:cs="Times New Roman"/>
                <w:bCs/>
                <w:iCs/>
                <w:sz w:val="24"/>
                <w:szCs w:val="24"/>
              </w:rPr>
              <w:t xml:space="preserve">theo khoản 3, khoản 4 Điều 15 Luật Tổ chức Tòa </w:t>
            </w:r>
            <w:r w:rsidR="00A30B01" w:rsidRPr="00E806AE">
              <w:rPr>
                <w:rFonts w:ascii="Times New Roman" w:hAnsi="Times New Roman" w:cs="Times New Roman"/>
                <w:bCs/>
                <w:iCs/>
                <w:sz w:val="24"/>
                <w:szCs w:val="24"/>
              </w:rPr>
              <w:lastRenderedPageBreak/>
              <w:t>án nhân dân quy định</w:t>
            </w:r>
            <w:r w:rsidR="00A30B01" w:rsidRPr="00E806AE">
              <w:rPr>
                <w:rStyle w:val="FootnoteReference"/>
                <w:rFonts w:ascii="Times New Roman" w:hAnsi="Times New Roman" w:cs="Times New Roman"/>
                <w:bCs/>
                <w:iCs/>
                <w:sz w:val="24"/>
                <w:szCs w:val="24"/>
              </w:rPr>
              <w:footnoteReference w:id="9"/>
            </w:r>
            <w:r w:rsidR="00A30B01" w:rsidRPr="00E806AE">
              <w:rPr>
                <w:rFonts w:ascii="Times New Roman" w:hAnsi="Times New Roman" w:cs="Times New Roman"/>
                <w:bCs/>
                <w:iCs/>
                <w:sz w:val="24"/>
                <w:szCs w:val="24"/>
              </w:rPr>
              <w:t xml:space="preserve"> thì Tòa án yêu cầu </w:t>
            </w:r>
            <w:r w:rsidR="00A30B01" w:rsidRPr="00E806AE">
              <w:rPr>
                <w:rFonts w:ascii="Times New Roman" w:hAnsi="Times New Roman" w:cs="Times New Roman"/>
                <w:bCs/>
                <w:iCs/>
                <w:sz w:val="24"/>
                <w:szCs w:val="24"/>
                <w:lang w:val="vi-VN"/>
              </w:rPr>
              <w:t>cơ quan, tổ chức, cá nhân cung cấp tài liệu, chứng cứ theo quy định của pháp luật</w:t>
            </w:r>
            <w:r w:rsidR="00A30B01" w:rsidRPr="00E806AE">
              <w:rPr>
                <w:rFonts w:ascii="Times New Roman" w:hAnsi="Times New Roman" w:cs="Times New Roman"/>
                <w:bCs/>
                <w:iCs/>
                <w:sz w:val="24"/>
                <w:szCs w:val="24"/>
              </w:rPr>
              <w:t xml:space="preserve">; hỗ trợ các đương sự thu thập tài liệu, chứng cứ trong trường hợp các bên đã thực hiện các biện pháp cần thiết nhưng không thu thập được tài liệu, chứng cứ và đề nghị Tòa án hỗ trợ. </w:t>
            </w:r>
          </w:p>
          <w:p w14:paraId="285991F4" w14:textId="456D9FA2" w:rsidR="00A30B01" w:rsidRDefault="00F3072C" w:rsidP="00805397">
            <w:pPr>
              <w:widowControl w:val="0"/>
              <w:pBdr>
                <w:top w:val="dotted" w:sz="4" w:space="0" w:color="FFFFFF"/>
                <w:left w:val="dotted" w:sz="4" w:space="0" w:color="FFFFFF"/>
                <w:bottom w:val="dotted" w:sz="4" w:space="1" w:color="FFFFFF"/>
                <w:right w:val="dotted" w:sz="4" w:space="0" w:color="FFFFFF"/>
              </w:pBdr>
              <w:shd w:val="clear" w:color="auto" w:fill="FFFFFF"/>
              <w:spacing w:before="12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805397" w:rsidRPr="00E806AE">
              <w:rPr>
                <w:rFonts w:ascii="Times New Roman" w:hAnsi="Times New Roman" w:cs="Times New Roman"/>
                <w:bCs/>
                <w:iCs/>
                <w:sz w:val="24"/>
                <w:szCs w:val="24"/>
              </w:rPr>
              <w:t>Ý kiến thứ hai. Tiếp thu tại Điều 18 Đề cương chi tiết</w:t>
            </w:r>
          </w:p>
          <w:p w14:paraId="1158AB4D" w14:textId="77777777" w:rsidR="00F3072C" w:rsidRDefault="00F3072C" w:rsidP="00F3072C">
            <w:pPr>
              <w:widowControl w:val="0"/>
              <w:pBdr>
                <w:top w:val="dotted" w:sz="4" w:space="0" w:color="FFFFFF"/>
                <w:left w:val="dotted" w:sz="4" w:space="0" w:color="FFFFFF"/>
                <w:bottom w:val="dotted" w:sz="4" w:space="1" w:color="FFFFFF"/>
                <w:right w:val="dotted" w:sz="4" w:space="0" w:color="FFFFFF"/>
              </w:pBdr>
              <w:shd w:val="clear" w:color="auto" w:fill="FFFFFF"/>
              <w:spacing w:before="120"/>
              <w:jc w:val="both"/>
              <w:rPr>
                <w:rFonts w:ascii="Times New Roman" w:hAnsi="Times New Roman" w:cs="Times New Roman"/>
                <w:bCs/>
                <w:iCs/>
                <w:sz w:val="24"/>
                <w:szCs w:val="24"/>
              </w:rPr>
            </w:pPr>
            <w:r>
              <w:rPr>
                <w:rFonts w:ascii="Times New Roman" w:hAnsi="Times New Roman" w:cs="Times New Roman"/>
                <w:bCs/>
                <w:iCs/>
                <w:sz w:val="24"/>
                <w:szCs w:val="24"/>
              </w:rPr>
              <w:t xml:space="preserve">- Đối với ý kiến của </w:t>
            </w:r>
            <w:r w:rsidRPr="00F3072C">
              <w:rPr>
                <w:rFonts w:ascii="Times New Roman" w:hAnsi="Times New Roman" w:cs="Times New Roman"/>
                <w:bCs/>
                <w:iCs/>
                <w:sz w:val="24"/>
                <w:szCs w:val="24"/>
              </w:rPr>
              <w:t>Ngân hàng Nhà nước Việt Nam</w:t>
            </w:r>
            <w:r>
              <w:rPr>
                <w:rFonts w:ascii="Times New Roman" w:hAnsi="Times New Roman" w:cs="Times New Roman"/>
                <w:bCs/>
                <w:iCs/>
                <w:sz w:val="24"/>
                <w:szCs w:val="24"/>
              </w:rPr>
              <w:t xml:space="preserve">: </w:t>
            </w:r>
            <w:r w:rsidRPr="00E806AE">
              <w:rPr>
                <w:rFonts w:ascii="Times New Roman" w:hAnsi="Times New Roman" w:cs="Times New Roman"/>
                <w:bCs/>
                <w:iCs/>
                <w:sz w:val="24"/>
                <w:szCs w:val="24"/>
              </w:rPr>
              <w:t>Tiếp thu tại Điều 18 Đề cương chi tiết</w:t>
            </w:r>
          </w:p>
          <w:p w14:paraId="377CAC1A" w14:textId="03F2C6F0" w:rsidR="00F3072C" w:rsidRPr="00E806AE" w:rsidRDefault="00F3072C" w:rsidP="00805397">
            <w:pPr>
              <w:widowControl w:val="0"/>
              <w:pBdr>
                <w:top w:val="dotted" w:sz="4" w:space="0" w:color="FFFFFF"/>
                <w:left w:val="dotted" w:sz="4" w:space="0" w:color="FFFFFF"/>
                <w:bottom w:val="dotted" w:sz="4" w:space="1" w:color="FFFFFF"/>
                <w:right w:val="dotted" w:sz="4" w:space="0" w:color="FFFFFF"/>
              </w:pBdr>
              <w:shd w:val="clear" w:color="auto" w:fill="FFFFFF"/>
              <w:spacing w:before="120"/>
              <w:jc w:val="both"/>
              <w:rPr>
                <w:rFonts w:ascii="Times New Roman" w:hAnsi="Times New Roman" w:cs="Times New Roman"/>
                <w:bCs/>
                <w:sz w:val="24"/>
                <w:szCs w:val="24"/>
              </w:rPr>
            </w:pPr>
          </w:p>
        </w:tc>
      </w:tr>
      <w:tr w:rsidR="00A30B01" w:rsidRPr="00E806AE" w14:paraId="00DBB53B" w14:textId="77777777" w:rsidTr="00DF4ED5">
        <w:tc>
          <w:tcPr>
            <w:tcW w:w="6096" w:type="dxa"/>
          </w:tcPr>
          <w:p w14:paraId="3F065800" w14:textId="77777777" w:rsidR="00A30B01" w:rsidRPr="00E806AE" w:rsidRDefault="00A30B01" w:rsidP="00A30B01">
            <w:pPr>
              <w:spacing w:before="60" w:after="60"/>
              <w:jc w:val="both"/>
              <w:rPr>
                <w:rFonts w:ascii="Times New Roman Bold" w:hAnsi="Times New Roman Bold" w:cs="Times New Roman"/>
                <w:b/>
                <w:bCs/>
                <w:color w:val="000000" w:themeColor="text1"/>
                <w:spacing w:val="-4"/>
                <w:sz w:val="24"/>
                <w:szCs w:val="24"/>
                <w:lang w:val="vi-VN"/>
              </w:rPr>
            </w:pPr>
            <w:r w:rsidRPr="00E806AE">
              <w:rPr>
                <w:rFonts w:ascii="Times New Roman Bold" w:hAnsi="Times New Roman Bold" w:cs="Times New Roman"/>
                <w:b/>
                <w:bCs/>
                <w:color w:val="000000" w:themeColor="text1"/>
                <w:spacing w:val="-4"/>
                <w:sz w:val="24"/>
                <w:szCs w:val="24"/>
                <w:lang w:val="vi-VN"/>
              </w:rPr>
              <w:lastRenderedPageBreak/>
              <w:t>Điều ... Thẩm quyền của Tòa án chuyên biệt phá sản (Sửa đổi, bổ sung Điều 8)</w:t>
            </w:r>
          </w:p>
          <w:p w14:paraId="716AD19D" w14:textId="77777777" w:rsidR="00A30B01" w:rsidRPr="00E806AE" w:rsidRDefault="00A30B01" w:rsidP="00A30B01">
            <w:pPr>
              <w:spacing w:before="60" w:after="60"/>
              <w:jc w:val="both"/>
              <w:rPr>
                <w:rFonts w:ascii="Times New Roman" w:hAnsi="Times New Roman" w:cs="Times New Roman"/>
                <w:color w:val="000000" w:themeColor="text1"/>
                <w:sz w:val="24"/>
                <w:szCs w:val="24"/>
              </w:rPr>
            </w:pPr>
            <w:r w:rsidRPr="00E806AE">
              <w:rPr>
                <w:rFonts w:ascii="Times New Roman" w:hAnsi="Times New Roman" w:cs="Times New Roman"/>
                <w:color w:val="000000" w:themeColor="text1"/>
                <w:sz w:val="24"/>
                <w:szCs w:val="24"/>
              </w:rPr>
              <w:t>Điều chỉnh lại nội dung phù hợp với Tòa án chuyên biệt</w:t>
            </w:r>
          </w:p>
          <w:p w14:paraId="47A5B617" w14:textId="77777777" w:rsidR="00A30B01" w:rsidRPr="00E806AE" w:rsidRDefault="00A30B01" w:rsidP="00A30B01">
            <w:pPr>
              <w:spacing w:before="60" w:after="60"/>
              <w:jc w:val="both"/>
              <w:rPr>
                <w:rFonts w:ascii="Times New Roman Bold" w:hAnsi="Times New Roman Bold" w:cs="Times New Roman"/>
                <w:b/>
                <w:bCs/>
                <w:color w:val="000000" w:themeColor="text1"/>
                <w:spacing w:val="-4"/>
                <w:sz w:val="24"/>
                <w:szCs w:val="24"/>
                <w:lang w:val="vi-VN"/>
              </w:rPr>
            </w:pPr>
          </w:p>
        </w:tc>
        <w:tc>
          <w:tcPr>
            <w:tcW w:w="5387" w:type="dxa"/>
          </w:tcPr>
          <w:p w14:paraId="6DEA544C" w14:textId="62616C71" w:rsidR="00A30B01" w:rsidRPr="00E806AE" w:rsidRDefault="00A30B01" w:rsidP="00A30B01">
            <w:pPr>
              <w:spacing w:before="60" w:after="60"/>
              <w:jc w:val="both"/>
              <w:rPr>
                <w:rFonts w:ascii="Times New Roman" w:hAnsi="Times New Roman" w:cs="Times New Roman"/>
                <w:color w:val="000000" w:themeColor="text1"/>
                <w:sz w:val="24"/>
                <w:szCs w:val="24"/>
              </w:rPr>
            </w:pPr>
            <w:r w:rsidRPr="00E806AE">
              <w:rPr>
                <w:rFonts w:ascii="Times New Roman" w:hAnsi="Times New Roman" w:cs="Times New Roman"/>
                <w:color w:val="000000" w:themeColor="text1"/>
                <w:sz w:val="24"/>
                <w:szCs w:val="24"/>
              </w:rPr>
              <w:t>Nội dung dự thảo đang ghi nhận: Điều chỉnh lại nội dung phù hợp vớ</w:t>
            </w:r>
            <w:r w:rsidR="003F7E2D" w:rsidRPr="00E806AE">
              <w:rPr>
                <w:rFonts w:ascii="Times New Roman" w:hAnsi="Times New Roman" w:cs="Times New Roman"/>
                <w:color w:val="000000" w:themeColor="text1"/>
                <w:sz w:val="24"/>
                <w:szCs w:val="24"/>
              </w:rPr>
              <w:t xml:space="preserve">i Tòa </w:t>
            </w:r>
            <w:r w:rsidRPr="00E806AE">
              <w:rPr>
                <w:rFonts w:ascii="Times New Roman" w:hAnsi="Times New Roman" w:cs="Times New Roman"/>
                <w:color w:val="000000" w:themeColor="text1"/>
                <w:sz w:val="24"/>
                <w:szCs w:val="24"/>
              </w:rPr>
              <w:t>án chuyên biệt.</w:t>
            </w:r>
          </w:p>
          <w:p w14:paraId="3B476972" w14:textId="5194BAC5" w:rsidR="00A30B01" w:rsidRPr="00E806AE" w:rsidRDefault="00A30B01" w:rsidP="00A30B01">
            <w:pPr>
              <w:spacing w:before="60" w:after="60"/>
              <w:jc w:val="both"/>
              <w:rPr>
                <w:rFonts w:ascii="Times New Roman" w:hAnsi="Times New Roman" w:cs="Times New Roman"/>
                <w:color w:val="000000" w:themeColor="text1"/>
                <w:sz w:val="24"/>
                <w:szCs w:val="24"/>
              </w:rPr>
            </w:pPr>
            <w:r w:rsidRPr="00E806AE">
              <w:rPr>
                <w:rFonts w:ascii="Times New Roman" w:hAnsi="Times New Roman" w:cs="Times New Roman"/>
                <w:color w:val="000000" w:themeColor="text1"/>
                <w:sz w:val="24"/>
                <w:szCs w:val="24"/>
              </w:rPr>
              <w:t xml:space="preserve">Việc xác định thẩm quyền giải quyết phá sản trong trường hợp </w:t>
            </w:r>
            <w:r w:rsidR="003F7E2D" w:rsidRPr="00E806AE">
              <w:rPr>
                <w:rFonts w:ascii="Times New Roman" w:hAnsi="Times New Roman" w:cs="Times New Roman"/>
                <w:i/>
                <w:color w:val="000000" w:themeColor="text1"/>
                <w:sz w:val="24"/>
                <w:szCs w:val="24"/>
              </w:rPr>
              <w:t>"d</w:t>
            </w:r>
            <w:r w:rsidRPr="00E806AE">
              <w:rPr>
                <w:rFonts w:ascii="Times New Roman" w:hAnsi="Times New Roman" w:cs="Times New Roman"/>
                <w:i/>
                <w:color w:val="000000" w:themeColor="text1"/>
                <w:sz w:val="24"/>
                <w:szCs w:val="24"/>
              </w:rPr>
              <w:t>oanh nghiệp, hợp tác xã mất khả năng thanh toán có bất động sản ở nhiều huyện, quận, thị xã, thành phố thuộc tỉnh khác nhau"</w:t>
            </w:r>
            <w:r w:rsidRPr="00E806AE">
              <w:rPr>
                <w:rFonts w:ascii="Times New Roman" w:hAnsi="Times New Roman" w:cs="Times New Roman"/>
                <w:color w:val="000000" w:themeColor="text1"/>
                <w:sz w:val="24"/>
                <w:szCs w:val="24"/>
              </w:rPr>
              <w:t xml:space="preserve"> chưa được quy định cụ thể. Trên thực tế, các doanh nghiệp kể cả doanh nghiệp kinh doanh bất động sản hay không kinh </w:t>
            </w:r>
            <w:r w:rsidRPr="00E806AE">
              <w:rPr>
                <w:rFonts w:ascii="Times New Roman" w:hAnsi="Times New Roman" w:cs="Times New Roman"/>
                <w:color w:val="000000" w:themeColor="text1"/>
                <w:sz w:val="24"/>
                <w:szCs w:val="24"/>
              </w:rPr>
              <w:lastRenderedPageBreak/>
              <w:t>doanh bất động sản đều có thể có tài sản là các bất động sản ở những địa phương khác nhau. Theo đó, việc xác định thẩm quyền của tòa án trong trường hợp này trên thực tế gặp khó khăn bởi quy định hiện hành thẩm quyền giải quyết thủ tục phá sản được xác định tại Tòà án nơi doanh nghiệp đăng ký doanh nghiệp.</w:t>
            </w:r>
            <w:r w:rsidRPr="00E806AE">
              <w:rPr>
                <w:rFonts w:ascii="Times New Roman" w:hAnsi="Times New Roman" w:cs="Times New Roman"/>
                <w:b/>
                <w:i/>
                <w:color w:val="000000" w:themeColor="text1"/>
                <w:sz w:val="24"/>
                <w:szCs w:val="24"/>
              </w:rPr>
              <w:t xml:space="preserve"> (Hiệp hội Ngân hàng)</w:t>
            </w:r>
          </w:p>
        </w:tc>
        <w:tc>
          <w:tcPr>
            <w:tcW w:w="3969" w:type="dxa"/>
          </w:tcPr>
          <w:p w14:paraId="3DA51321" w14:textId="0F3CA5A3"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lastRenderedPageBreak/>
              <w:t xml:space="preserve">Về ý kiến của Hiệp hội Ngân hàng, </w:t>
            </w:r>
            <w:r w:rsidRPr="00E806AE">
              <w:rPr>
                <w:rFonts w:ascii="Times New Roman" w:hAnsi="Times New Roman" w:cs="Times New Roman"/>
                <w:bCs/>
                <w:iCs/>
                <w:sz w:val="24"/>
                <w:szCs w:val="24"/>
              </w:rPr>
              <w:t>Tòa án nhân dân tối cao giải trình</w:t>
            </w:r>
            <w:r w:rsidRPr="00E806AE">
              <w:rPr>
                <w:rFonts w:ascii="Times New Roman" w:hAnsi="Times New Roman" w:cs="Times New Roman"/>
                <w:bCs/>
                <w:i/>
                <w:iCs/>
                <w:sz w:val="24"/>
                <w:szCs w:val="24"/>
              </w:rPr>
              <w:t xml:space="preserve"> </w:t>
            </w:r>
            <w:r w:rsidRPr="00E806AE">
              <w:rPr>
                <w:rFonts w:ascii="Times New Roman" w:hAnsi="Times New Roman" w:cs="Times New Roman"/>
                <w:bCs/>
                <w:iCs/>
                <w:sz w:val="24"/>
                <w:szCs w:val="24"/>
              </w:rPr>
              <w:t xml:space="preserve">như sau: theo điểm a khoản 3 Điều 62 Luật Tổ chức Tòa án nhân dân quy định thì Toà án nhân dân sơ thẩm chuyên biệt về phá sản có thẩm quyền giải quyết vụ việc phá sản. Trong đó, thẩm quyền theo lãnh thổ của Tòa án nhân dân sơ thẩm </w:t>
            </w:r>
            <w:r w:rsidRPr="00E806AE">
              <w:rPr>
                <w:rFonts w:ascii="Times New Roman" w:hAnsi="Times New Roman" w:cs="Times New Roman"/>
                <w:bCs/>
                <w:iCs/>
                <w:sz w:val="24"/>
                <w:szCs w:val="24"/>
              </w:rPr>
              <w:lastRenderedPageBreak/>
              <w:t xml:space="preserve">chuyên biệt Phá sản được tổ chức theo Tòa án nhân dân cấp cao. Vì vậy, trường hợp nêu trên không gây ra vướng mắc trên thực tế </w:t>
            </w:r>
          </w:p>
        </w:tc>
      </w:tr>
      <w:tr w:rsidR="00A30B01" w:rsidRPr="00E806AE" w14:paraId="3EACB757" w14:textId="77777777" w:rsidTr="00DF4ED5">
        <w:tc>
          <w:tcPr>
            <w:tcW w:w="6096" w:type="dxa"/>
          </w:tcPr>
          <w:p w14:paraId="614F1FC6" w14:textId="77777777" w:rsidR="00A30B01" w:rsidRPr="00E806AE" w:rsidRDefault="00A30B01"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rPr>
              <w:lastRenderedPageBreak/>
              <w:t>Điều ... Nhiệm vụ, quyền hạn của Thẩm phán tiến hành thủ tục phục hồi, phá sản</w:t>
            </w:r>
            <w:r w:rsidRPr="00E806AE">
              <w:rPr>
                <w:rFonts w:ascii="Times New Roman" w:hAnsi="Times New Roman" w:cs="Times New Roman"/>
                <w:b/>
                <w:bCs/>
                <w:sz w:val="24"/>
                <w:szCs w:val="24"/>
                <w:lang w:val="vi-VN"/>
              </w:rPr>
              <w:t xml:space="preserve"> (</w:t>
            </w:r>
            <w:r w:rsidRPr="00E806AE">
              <w:rPr>
                <w:rFonts w:ascii="Times New Roman" w:hAnsi="Times New Roman" w:cs="Times New Roman"/>
                <w:b/>
                <w:bCs/>
                <w:sz w:val="24"/>
                <w:szCs w:val="24"/>
              </w:rPr>
              <w:t>S</w:t>
            </w:r>
            <w:r w:rsidRPr="00E806AE">
              <w:rPr>
                <w:rFonts w:ascii="Times New Roman" w:hAnsi="Times New Roman" w:cs="Times New Roman"/>
                <w:b/>
                <w:bCs/>
                <w:sz w:val="24"/>
                <w:szCs w:val="24"/>
                <w:lang w:val="vi-VN"/>
              </w:rPr>
              <w:t>ửa đổi, bổ sung</w:t>
            </w:r>
            <w:r w:rsidRPr="00E806AE">
              <w:rPr>
                <w:rFonts w:ascii="Times New Roman" w:hAnsi="Times New Roman" w:cs="Times New Roman"/>
                <w:b/>
                <w:bCs/>
                <w:sz w:val="24"/>
                <w:szCs w:val="24"/>
              </w:rPr>
              <w:t xml:space="preserve"> Điều 9</w:t>
            </w:r>
            <w:r w:rsidRPr="00E806AE">
              <w:rPr>
                <w:rFonts w:ascii="Times New Roman" w:hAnsi="Times New Roman" w:cs="Times New Roman"/>
                <w:b/>
                <w:bCs/>
                <w:sz w:val="24"/>
                <w:szCs w:val="24"/>
                <w:lang w:val="vi-VN"/>
              </w:rPr>
              <w:t>)</w:t>
            </w:r>
          </w:p>
          <w:p w14:paraId="3382D0CA" w14:textId="77777777"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Sửa đổi, b</w:t>
            </w:r>
            <w:r w:rsidRPr="00E806AE">
              <w:rPr>
                <w:rFonts w:ascii="Times New Roman" w:hAnsi="Times New Roman" w:cs="Times New Roman"/>
                <w:bCs/>
                <w:sz w:val="24"/>
                <w:szCs w:val="24"/>
              </w:rPr>
              <w:t>ổ</w:t>
            </w:r>
            <w:r w:rsidRPr="00E806AE">
              <w:rPr>
                <w:rFonts w:ascii="Times New Roman" w:hAnsi="Times New Roman" w:cs="Times New Roman"/>
                <w:bCs/>
                <w:sz w:val="24"/>
                <w:szCs w:val="24"/>
                <w:lang w:val="vi-VN"/>
              </w:rPr>
              <w:t xml:space="preserve"> sung thêm một số nhiệm vụ, quyền hạn:</w:t>
            </w:r>
          </w:p>
          <w:p w14:paraId="3C909167" w14:textId="77777777"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 Hướng dẫn người tham gia thủ tục</w:t>
            </w:r>
            <w:r w:rsidRPr="00E806AE">
              <w:rPr>
                <w:rFonts w:ascii="Times New Roman" w:hAnsi="Times New Roman" w:cs="Times New Roman"/>
                <w:bCs/>
                <w:sz w:val="24"/>
                <w:szCs w:val="24"/>
              </w:rPr>
              <w:t xml:space="preserve"> phục hồi,</w:t>
            </w:r>
            <w:r w:rsidRPr="00E806AE">
              <w:rPr>
                <w:rFonts w:ascii="Times New Roman" w:hAnsi="Times New Roman" w:cs="Times New Roman"/>
                <w:bCs/>
                <w:sz w:val="24"/>
                <w:szCs w:val="24"/>
                <w:lang w:val="vi-VN"/>
              </w:rPr>
              <w:t xml:space="preserve"> phá sản thu thập, giao nộp tài liệu, chứng cứ </w:t>
            </w:r>
          </w:p>
          <w:p w14:paraId="1126E2DB" w14:textId="77777777"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 Hỗ trợ thu thập tài liệu, chứng cứ theo yêu cầu của người tham gia thủ tục</w:t>
            </w:r>
            <w:r w:rsidRPr="00E806AE">
              <w:rPr>
                <w:rFonts w:ascii="Times New Roman" w:hAnsi="Times New Roman" w:cs="Times New Roman"/>
                <w:bCs/>
                <w:sz w:val="24"/>
                <w:szCs w:val="24"/>
              </w:rPr>
              <w:t xml:space="preserve"> phục hồi,</w:t>
            </w:r>
            <w:r w:rsidRPr="00E806AE">
              <w:rPr>
                <w:rFonts w:ascii="Times New Roman" w:hAnsi="Times New Roman" w:cs="Times New Roman"/>
                <w:bCs/>
                <w:sz w:val="24"/>
                <w:szCs w:val="24"/>
                <w:lang w:val="vi-VN"/>
              </w:rPr>
              <w:t xml:space="preserve"> phá sản</w:t>
            </w:r>
          </w:p>
          <w:p w14:paraId="1BD99525" w14:textId="77777777"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w:t>
            </w:r>
            <w:r w:rsidRPr="00E806AE">
              <w:rPr>
                <w:rFonts w:ascii="Times New Roman" w:hAnsi="Times New Roman" w:cs="Times New Roman"/>
                <w:bCs/>
                <w:iCs/>
                <w:sz w:val="24"/>
                <w:szCs w:val="24"/>
                <w:lang w:val="vi-VN"/>
              </w:rPr>
              <w:t xml:space="preserve"> Yêu cầu cơ quan, tổ chức, cá nhân cung cấp </w:t>
            </w:r>
            <w:r w:rsidRPr="00E806AE">
              <w:rPr>
                <w:rFonts w:ascii="Times New Roman" w:hAnsi="Times New Roman" w:cs="Times New Roman"/>
                <w:bCs/>
                <w:sz w:val="24"/>
                <w:szCs w:val="24"/>
                <w:lang w:val="vi-VN"/>
              </w:rPr>
              <w:t>tài liệu, chứng cứ liên quan đến việc giải quyết yêu cầu mở thủ tục</w:t>
            </w:r>
            <w:r w:rsidRPr="00E806AE">
              <w:rPr>
                <w:rFonts w:ascii="Times New Roman" w:hAnsi="Times New Roman" w:cs="Times New Roman"/>
                <w:bCs/>
                <w:sz w:val="24"/>
                <w:szCs w:val="24"/>
              </w:rPr>
              <w:t xml:space="preserve"> phục hồi,</w:t>
            </w:r>
            <w:r w:rsidRPr="00E806AE">
              <w:rPr>
                <w:rFonts w:ascii="Times New Roman" w:hAnsi="Times New Roman" w:cs="Times New Roman"/>
                <w:bCs/>
                <w:sz w:val="24"/>
                <w:szCs w:val="24"/>
                <w:lang w:val="vi-VN"/>
              </w:rPr>
              <w:t xml:space="preserve"> phá sản </w:t>
            </w:r>
          </w:p>
        </w:tc>
        <w:tc>
          <w:tcPr>
            <w:tcW w:w="5387" w:type="dxa"/>
          </w:tcPr>
          <w:p w14:paraId="053B7F04" w14:textId="77777777" w:rsidR="00A30B01" w:rsidRPr="00E806AE" w:rsidRDefault="00A30B01" w:rsidP="00A30B01">
            <w:pPr>
              <w:spacing w:before="60" w:after="60"/>
              <w:jc w:val="both"/>
              <w:rPr>
                <w:rFonts w:ascii="Times New Roman" w:hAnsi="Times New Roman" w:cs="Times New Roman"/>
                <w:b/>
                <w:i/>
                <w:sz w:val="24"/>
                <w:szCs w:val="24"/>
              </w:rPr>
            </w:pPr>
            <w:r w:rsidRPr="00E806AE">
              <w:rPr>
                <w:rFonts w:ascii="Times New Roman" w:hAnsi="Times New Roman" w:cs="Times New Roman"/>
                <w:sz w:val="24"/>
                <w:szCs w:val="24"/>
              </w:rPr>
              <w:t>-</w:t>
            </w:r>
            <w:r w:rsidRPr="00E806AE">
              <w:rPr>
                <w:rFonts w:ascii="Times New Roman" w:hAnsi="Times New Roman" w:cs="Times New Roman"/>
                <w:sz w:val="24"/>
                <w:szCs w:val="24"/>
                <w:lang w:val="vi-VN"/>
              </w:rPr>
              <w:t xml:space="preserve"> Điều 9 Luật Phá sản 2014 quy định về nhiệm vụ quyền hạn của Thẩm phán tiến hành thủ tục phá sản không quy định về trách nhiệm mở tài khoản tại ngân hàng. Do đó đề nghị bổ sung Đề cương nội dung này.</w:t>
            </w:r>
            <w:r w:rsidRPr="00E806AE">
              <w:rPr>
                <w:rFonts w:ascii="Times New Roman" w:hAnsi="Times New Roman" w:cs="Times New Roman"/>
                <w:sz w:val="24"/>
                <w:szCs w:val="24"/>
              </w:rPr>
              <w:t xml:space="preserve"> </w:t>
            </w:r>
            <w:r w:rsidRPr="00E806AE">
              <w:rPr>
                <w:rFonts w:ascii="Times New Roman" w:hAnsi="Times New Roman" w:cs="Times New Roman"/>
                <w:b/>
                <w:i/>
                <w:sz w:val="24"/>
                <w:szCs w:val="24"/>
              </w:rPr>
              <w:t>(Bộ Tư pháp)</w:t>
            </w:r>
          </w:p>
          <w:p w14:paraId="5684765F" w14:textId="2B75C2F8" w:rsidR="00A30B01" w:rsidRPr="00E806AE" w:rsidRDefault="00A30B01" w:rsidP="00A30B01">
            <w:pPr>
              <w:spacing w:before="60" w:after="60"/>
              <w:jc w:val="both"/>
              <w:rPr>
                <w:rFonts w:ascii="Times New Roman" w:hAnsi="Times New Roman" w:cs="Times New Roman"/>
                <w:sz w:val="24"/>
                <w:szCs w:val="24"/>
              </w:rPr>
            </w:pPr>
          </w:p>
        </w:tc>
        <w:tc>
          <w:tcPr>
            <w:tcW w:w="3969" w:type="dxa"/>
          </w:tcPr>
          <w:p w14:paraId="3F16FD5C" w14:textId="5A963856" w:rsidR="00A30B01" w:rsidRPr="00E806AE" w:rsidRDefault="003F7E2D"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T</w:t>
            </w:r>
            <w:r w:rsidR="00A30B01" w:rsidRPr="00E806AE">
              <w:rPr>
                <w:rFonts w:ascii="Times New Roman" w:hAnsi="Times New Roman" w:cs="Times New Roman"/>
                <w:bCs/>
                <w:sz w:val="24"/>
                <w:szCs w:val="24"/>
              </w:rPr>
              <w:t>iếp thu</w:t>
            </w:r>
            <w:r w:rsidRPr="00E806AE">
              <w:rPr>
                <w:rFonts w:ascii="Times New Roman" w:hAnsi="Times New Roman" w:cs="Times New Roman"/>
                <w:bCs/>
                <w:sz w:val="24"/>
                <w:szCs w:val="24"/>
              </w:rPr>
              <w:t xml:space="preserve"> </w:t>
            </w:r>
          </w:p>
          <w:p w14:paraId="32BE0403" w14:textId="35F86D55" w:rsidR="00A30B01" w:rsidRPr="00E806AE" w:rsidRDefault="00A30B01" w:rsidP="00A30B01">
            <w:pPr>
              <w:spacing w:before="60" w:after="60"/>
              <w:jc w:val="both"/>
              <w:rPr>
                <w:rFonts w:ascii="Times New Roman" w:hAnsi="Times New Roman" w:cs="Times New Roman"/>
                <w:bCs/>
                <w:sz w:val="24"/>
                <w:szCs w:val="24"/>
              </w:rPr>
            </w:pPr>
          </w:p>
        </w:tc>
      </w:tr>
      <w:tr w:rsidR="00A30B01" w:rsidRPr="00E806AE" w14:paraId="4129530A" w14:textId="77777777" w:rsidTr="00DF4ED5">
        <w:tc>
          <w:tcPr>
            <w:tcW w:w="6096" w:type="dxa"/>
          </w:tcPr>
          <w:p w14:paraId="03024CB1" w14:textId="77777777" w:rsidR="00A30B01" w:rsidRPr="00E806AE" w:rsidRDefault="00A30B01"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t xml:space="preserve">Điều ... Điều kiện hành nghề Quản tài viên </w:t>
            </w:r>
            <w:r w:rsidRPr="00E806AE">
              <w:rPr>
                <w:rFonts w:ascii="Times New Roman" w:hAnsi="Times New Roman" w:cs="Times New Roman"/>
                <w:b/>
                <w:bCs/>
                <w:i/>
                <w:sz w:val="24"/>
                <w:szCs w:val="24"/>
                <w:lang w:val="vi-VN"/>
              </w:rPr>
              <w:t>(sửa đổi, bổ sung Điều 12)</w:t>
            </w:r>
          </w:p>
          <w:p w14:paraId="0A44CBBD" w14:textId="77777777" w:rsidR="00A30B01" w:rsidRPr="00E806AE" w:rsidRDefault="00A30B01" w:rsidP="00A30B01">
            <w:pPr>
              <w:spacing w:before="60" w:after="60"/>
              <w:jc w:val="both"/>
              <w:rPr>
                <w:rFonts w:ascii="Times New Roman" w:hAnsi="Times New Roman" w:cs="Times New Roman"/>
                <w:bCs/>
                <w:iCs/>
                <w:sz w:val="24"/>
                <w:szCs w:val="24"/>
              </w:rPr>
            </w:pPr>
            <w:r w:rsidRPr="00E806AE">
              <w:rPr>
                <w:rFonts w:ascii="Times New Roman" w:hAnsi="Times New Roman" w:cs="Times New Roman"/>
                <w:bCs/>
                <w:iCs/>
                <w:sz w:val="24"/>
                <w:szCs w:val="24"/>
              </w:rPr>
              <w:t xml:space="preserve">- Bổ sung: </w:t>
            </w:r>
            <w:r w:rsidRPr="00E806AE">
              <w:rPr>
                <w:rFonts w:ascii="Times New Roman" w:hAnsi="Times New Roman" w:cs="Times New Roman"/>
                <w:bCs/>
                <w:sz w:val="24"/>
                <w:szCs w:val="24"/>
                <w:lang w:val="vi-VN"/>
              </w:rPr>
              <w:t>Người có trình độ cử nhân luật, kinh tế, kế toán, tài chính, ngân hàng</w:t>
            </w:r>
            <w:r w:rsidRPr="00E806AE">
              <w:rPr>
                <w:rFonts w:ascii="Times New Roman" w:hAnsi="Times New Roman" w:cs="Times New Roman"/>
                <w:bCs/>
                <w:sz w:val="24"/>
                <w:szCs w:val="24"/>
              </w:rPr>
              <w:t xml:space="preserve">, </w:t>
            </w:r>
            <w:r w:rsidRPr="00E806AE">
              <w:rPr>
                <w:rFonts w:ascii="Times New Roman" w:hAnsi="Times New Roman" w:cs="Times New Roman"/>
                <w:bCs/>
                <w:i/>
                <w:iCs/>
                <w:sz w:val="24"/>
                <w:szCs w:val="24"/>
              </w:rPr>
              <w:t>quản trị nhân sự</w:t>
            </w:r>
            <w:r w:rsidRPr="00E806AE">
              <w:rPr>
                <w:rFonts w:ascii="Times New Roman" w:hAnsi="Times New Roman" w:cs="Times New Roman"/>
                <w:bCs/>
                <w:sz w:val="24"/>
                <w:szCs w:val="24"/>
                <w:lang w:val="vi-VN"/>
              </w:rPr>
              <w:t xml:space="preserve"> và có kinh nghiệm lĩnh vực được đào tạo; </w:t>
            </w:r>
            <w:r w:rsidRPr="00E806AE">
              <w:rPr>
                <w:rFonts w:ascii="Times New Roman" w:hAnsi="Times New Roman" w:cs="Times New Roman"/>
                <w:bCs/>
                <w:i/>
                <w:iCs/>
                <w:sz w:val="24"/>
                <w:szCs w:val="24"/>
              </w:rPr>
              <w:t xml:space="preserve">Thẩm định viên về giá, </w:t>
            </w:r>
            <w:bookmarkStart w:id="10" w:name="_Hlk172192818"/>
            <w:r w:rsidRPr="00E806AE">
              <w:rPr>
                <w:rFonts w:ascii="Times New Roman" w:hAnsi="Times New Roman" w:cs="Times New Roman"/>
                <w:bCs/>
                <w:i/>
                <w:iCs/>
                <w:sz w:val="24"/>
                <w:szCs w:val="24"/>
              </w:rPr>
              <w:t>chuyên gia xử lý nợ, tái cấu trúc, người có uy tín trong hoạt động tái cấu trúc.</w:t>
            </w:r>
          </w:p>
          <w:bookmarkEnd w:id="10"/>
          <w:p w14:paraId="0C48D64D" w14:textId="77777777" w:rsidR="00A30B01" w:rsidRPr="00E806AE" w:rsidRDefault="00A30B01" w:rsidP="00A30B01">
            <w:pPr>
              <w:spacing w:before="60" w:after="60"/>
              <w:jc w:val="both"/>
              <w:rPr>
                <w:rFonts w:ascii="Times New Roman" w:hAnsi="Times New Roman" w:cs="Times New Roman"/>
                <w:bCs/>
                <w:iCs/>
                <w:sz w:val="24"/>
                <w:szCs w:val="24"/>
                <w:lang w:val="vi-VN"/>
              </w:rPr>
            </w:pPr>
            <w:r w:rsidRPr="00E806AE">
              <w:rPr>
                <w:rFonts w:ascii="Times New Roman" w:hAnsi="Times New Roman" w:cs="Times New Roman"/>
                <w:bCs/>
                <w:iCs/>
                <w:sz w:val="24"/>
                <w:szCs w:val="24"/>
                <w:lang w:val="vi-VN"/>
              </w:rPr>
              <w:t>- Sửa đổi quy định nâng số năm kinh nghiệm của người hành nghề lên 10 năm trở lên về lĩnh vực được đào tạo</w:t>
            </w:r>
          </w:p>
          <w:p w14:paraId="6151FAC3" w14:textId="77777777"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 Bổ sung điều kiện hành nghề được bồi dưỡng kiến thức bắt buộc định kỳ hằng năm.</w:t>
            </w:r>
          </w:p>
          <w:p w14:paraId="210E01A2" w14:textId="77777777" w:rsidR="00A30B01" w:rsidRPr="00E806AE" w:rsidRDefault="00A30B01" w:rsidP="00A30B01">
            <w:pPr>
              <w:spacing w:before="60" w:after="60"/>
              <w:jc w:val="both"/>
              <w:rPr>
                <w:rFonts w:ascii="Times New Roman" w:hAnsi="Times New Roman" w:cs="Times New Roman"/>
                <w:bCs/>
                <w:iCs/>
                <w:sz w:val="24"/>
                <w:szCs w:val="24"/>
                <w:lang w:val="vi-VN"/>
              </w:rPr>
            </w:pPr>
            <w:r w:rsidRPr="00E806AE">
              <w:rPr>
                <w:rFonts w:ascii="Times New Roman" w:hAnsi="Times New Roman" w:cs="Times New Roman"/>
                <w:bCs/>
                <w:iCs/>
                <w:sz w:val="24"/>
                <w:szCs w:val="24"/>
                <w:lang w:val="vi-VN"/>
              </w:rPr>
              <w:t xml:space="preserve">- Bổ sung Chính phủ quy định chi tiết việc </w:t>
            </w:r>
            <w:r w:rsidRPr="00E806AE">
              <w:rPr>
                <w:rFonts w:ascii="Times New Roman" w:hAnsi="Times New Roman" w:cs="Times New Roman"/>
                <w:bCs/>
                <w:i/>
                <w:iCs/>
                <w:sz w:val="24"/>
                <w:szCs w:val="24"/>
                <w:lang w:val="vi-VN"/>
              </w:rPr>
              <w:t>bồi dưỡng kiến thức</w:t>
            </w:r>
            <w:r w:rsidRPr="00E806AE">
              <w:rPr>
                <w:rFonts w:ascii="Times New Roman" w:hAnsi="Times New Roman" w:cs="Times New Roman"/>
                <w:bCs/>
                <w:iCs/>
                <w:sz w:val="24"/>
                <w:szCs w:val="24"/>
                <w:lang w:val="vi-VN"/>
              </w:rPr>
              <w:t xml:space="preserve"> đối với Quản tài viên.</w:t>
            </w:r>
          </w:p>
          <w:p w14:paraId="31615AED" w14:textId="77777777" w:rsidR="00A30B01" w:rsidRPr="00E806AE" w:rsidRDefault="00A30B01" w:rsidP="00A30B01">
            <w:pPr>
              <w:spacing w:before="60" w:after="60"/>
              <w:jc w:val="both"/>
              <w:rPr>
                <w:rFonts w:ascii="Times New Roman" w:hAnsi="Times New Roman" w:cs="Times New Roman"/>
                <w:b/>
                <w:bCs/>
                <w:sz w:val="24"/>
                <w:szCs w:val="24"/>
                <w:lang w:val="vi-VN"/>
              </w:rPr>
            </w:pPr>
          </w:p>
        </w:tc>
        <w:tc>
          <w:tcPr>
            <w:tcW w:w="5387" w:type="dxa"/>
          </w:tcPr>
          <w:p w14:paraId="61D89A0C" w14:textId="271B7BC8" w:rsidR="00A30B01" w:rsidRPr="00E806AE" w:rsidRDefault="00A30B01" w:rsidP="00A30B01">
            <w:pPr>
              <w:spacing w:before="60" w:after="60"/>
              <w:jc w:val="both"/>
              <w:rPr>
                <w:rFonts w:ascii="Times New Roman" w:hAnsi="Times New Roman" w:cs="Times New Roman"/>
                <w:sz w:val="24"/>
                <w:szCs w:val="24"/>
              </w:rPr>
            </w:pPr>
            <w:r w:rsidRPr="00E806AE">
              <w:rPr>
                <w:rFonts w:ascii="Times New Roman" w:hAnsi="Times New Roman" w:cs="Times New Roman"/>
                <w:color w:val="000000" w:themeColor="text1"/>
                <w:sz w:val="24"/>
                <w:szCs w:val="24"/>
              </w:rPr>
              <w:t xml:space="preserve">- Dự thảo quy định yêu cầu kinh nghiệm của người hành nghề từ 10 năm trở lên (quy định hiện hành là 5 năm) về lĩnh vực được đào tạo đối với tất cả ngành nghề là không hợp lý, ví dụ đối với trường hợp Luật sư, thời gian đào tạo nghề là 01 năm, tập sự là 01 năm và sau khi kiểm tra tập sự hành nghề đạt chứng chỉ có chứng chỉ hành nghề khoảng nửa năm, tổng khoảng 2,5 cho đến 03 năm, có thể học luôn sau khi có bằng cử nhân luật, vậy thì quy định về người có trình độ cử nhân luật yêu cầu điều kiện thời gian công tác là 05 năm như luật hiện hành là hợp lý. </w:t>
            </w:r>
            <w:r w:rsidRPr="00E806AE">
              <w:rPr>
                <w:rFonts w:ascii="Times New Roman" w:hAnsi="Times New Roman" w:cs="Times New Roman"/>
                <w:b/>
                <w:i/>
                <w:color w:val="000000" w:themeColor="text1"/>
                <w:sz w:val="24"/>
                <w:szCs w:val="24"/>
              </w:rPr>
              <w:t xml:space="preserve">(Hiệp hội Ngân hàng) </w:t>
            </w:r>
          </w:p>
        </w:tc>
        <w:tc>
          <w:tcPr>
            <w:tcW w:w="3969" w:type="dxa"/>
          </w:tcPr>
          <w:p w14:paraId="4D9AA7EF" w14:textId="0DDED495"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xml:space="preserve">- Về ý kiến của Hiệp hội Ngân hàng: Tiếp thu </w:t>
            </w:r>
          </w:p>
        </w:tc>
      </w:tr>
      <w:tr w:rsidR="00F76B96" w:rsidRPr="00E806AE" w14:paraId="2B13668C" w14:textId="77777777" w:rsidTr="00DF4ED5">
        <w:tc>
          <w:tcPr>
            <w:tcW w:w="6096" w:type="dxa"/>
          </w:tcPr>
          <w:p w14:paraId="4976599A" w14:textId="77777777" w:rsidR="00F76B96" w:rsidRPr="00E806AE" w:rsidRDefault="00F76B96" w:rsidP="007432E8">
            <w:pPr>
              <w:spacing w:before="120"/>
              <w:jc w:val="both"/>
              <w:outlineLvl w:val="0"/>
              <w:rPr>
                <w:rFonts w:ascii="Times New Roman" w:eastAsia="Times New Roman" w:hAnsi="Times New Roman" w:cs="Times New Roman"/>
                <w:b/>
                <w:bCs/>
                <w:sz w:val="24"/>
                <w:szCs w:val="24"/>
              </w:rPr>
            </w:pPr>
            <w:bookmarkStart w:id="11" w:name="_Toc178928689"/>
            <w:r w:rsidRPr="00E806AE">
              <w:rPr>
                <w:rFonts w:ascii="Times New Roman" w:eastAsia="Times New Roman" w:hAnsi="Times New Roman" w:cs="Times New Roman"/>
                <w:b/>
                <w:bCs/>
                <w:sz w:val="24"/>
                <w:szCs w:val="24"/>
              </w:rPr>
              <w:lastRenderedPageBreak/>
              <w:t>Điều ... Quyền, nghĩa vụ của Quản tài viên, doanh nghiệp quản lý, thanh lý tài sản (Sửa đổi, bổ sung Điều 16)</w:t>
            </w:r>
            <w:bookmarkEnd w:id="11"/>
          </w:p>
          <w:p w14:paraId="5C58530B" w14:textId="77777777" w:rsidR="00F76B96" w:rsidRPr="00E806AE" w:rsidRDefault="00F76B96" w:rsidP="00F76B96">
            <w:pPr>
              <w:spacing w:before="120"/>
              <w:ind w:firstLine="720"/>
              <w:jc w:val="both"/>
              <w:rPr>
                <w:rFonts w:ascii="Times New Roman" w:eastAsia="Times New Roman" w:hAnsi="Times New Roman" w:cs="Times New Roman"/>
                <w:b/>
                <w:i/>
                <w:sz w:val="24"/>
                <w:szCs w:val="24"/>
              </w:rPr>
            </w:pPr>
            <w:r w:rsidRPr="00E806AE">
              <w:rPr>
                <w:rFonts w:ascii="Times New Roman" w:eastAsia="Times New Roman" w:hAnsi="Times New Roman" w:cs="Times New Roman"/>
                <w:sz w:val="24"/>
                <w:szCs w:val="24"/>
              </w:rPr>
              <w:t>- Bổ sung thêm quyền ở khoản 1:</w:t>
            </w:r>
            <w:r w:rsidRPr="00E806AE">
              <w:rPr>
                <w:rFonts w:ascii="Times New Roman" w:eastAsia="Times New Roman" w:hAnsi="Times New Roman" w:cs="Times New Roman"/>
                <w:b/>
                <w:bCs/>
                <w:i/>
                <w:sz w:val="24"/>
                <w:szCs w:val="24"/>
              </w:rPr>
              <w:t xml:space="preserve"> Đề nghị </w:t>
            </w:r>
            <w:r w:rsidRPr="00E806AE">
              <w:rPr>
                <w:rFonts w:ascii="Times New Roman" w:eastAsia="Times New Roman" w:hAnsi="Times New Roman" w:cs="Times New Roman"/>
                <w:b/>
                <w:i/>
                <w:noProof/>
                <w:sz w:val="24"/>
                <w:szCs w:val="24"/>
                <w:lang w:val="vi-VN"/>
              </w:rPr>
              <w:t xml:space="preserve">Tòa án hỗ trợ thu thập tài liệu, chứng cứ trong trường hợp đã thực hiện </w:t>
            </w:r>
            <w:r w:rsidRPr="00E806AE">
              <w:rPr>
                <w:rFonts w:ascii="Times New Roman" w:eastAsia="Times New Roman" w:hAnsi="Times New Roman" w:cs="Times New Roman"/>
                <w:b/>
                <w:i/>
                <w:noProof/>
                <w:sz w:val="24"/>
                <w:szCs w:val="24"/>
              </w:rPr>
              <w:t>các</w:t>
            </w:r>
            <w:r w:rsidRPr="00E806AE">
              <w:rPr>
                <w:rFonts w:ascii="Times New Roman" w:eastAsia="Times New Roman" w:hAnsi="Times New Roman" w:cs="Times New Roman"/>
                <w:b/>
                <w:bCs/>
                <w:i/>
                <w:iCs/>
                <w:noProof/>
                <w:sz w:val="24"/>
                <w:szCs w:val="24"/>
              </w:rPr>
              <w:t xml:space="preserve"> </w:t>
            </w:r>
            <w:r w:rsidRPr="00E806AE">
              <w:rPr>
                <w:rFonts w:ascii="Times New Roman" w:eastAsia="Times New Roman" w:hAnsi="Times New Roman" w:cs="Times New Roman"/>
                <w:b/>
                <w:i/>
                <w:noProof/>
                <w:sz w:val="24"/>
                <w:szCs w:val="24"/>
                <w:lang w:val="vi-VN"/>
              </w:rPr>
              <w:t>biện pháp</w:t>
            </w:r>
            <w:r w:rsidRPr="00E806AE">
              <w:rPr>
                <w:rFonts w:ascii="Times New Roman" w:eastAsia="Times New Roman" w:hAnsi="Times New Roman" w:cs="Times New Roman"/>
                <w:b/>
                <w:i/>
                <w:noProof/>
                <w:sz w:val="24"/>
                <w:szCs w:val="24"/>
              </w:rPr>
              <w:t xml:space="preserve"> </w:t>
            </w:r>
            <w:r w:rsidRPr="00E806AE">
              <w:rPr>
                <w:rFonts w:ascii="Times New Roman" w:eastAsia="Times New Roman" w:hAnsi="Times New Roman" w:cs="Times New Roman"/>
                <w:b/>
                <w:i/>
                <w:noProof/>
                <w:sz w:val="24"/>
                <w:szCs w:val="24"/>
                <w:lang w:val="vi-VN"/>
              </w:rPr>
              <w:t>cần thiết nhưng không thu thập được tài liệu, chứng cứ</w:t>
            </w:r>
            <w:r w:rsidRPr="00E806AE">
              <w:rPr>
                <w:rFonts w:ascii="Times New Roman" w:eastAsia="Times New Roman" w:hAnsi="Times New Roman" w:cs="Times New Roman"/>
                <w:b/>
                <w:i/>
                <w:noProof/>
                <w:sz w:val="24"/>
                <w:szCs w:val="24"/>
              </w:rPr>
              <w:t xml:space="preserve"> liên quan đến việc thực hiện quyền của mình</w:t>
            </w:r>
            <w:r w:rsidRPr="00E806AE">
              <w:rPr>
                <w:rFonts w:ascii="Times New Roman" w:eastAsia="Times New Roman" w:hAnsi="Times New Roman" w:cs="Times New Roman"/>
                <w:b/>
                <w:i/>
                <w:noProof/>
                <w:sz w:val="24"/>
                <w:szCs w:val="24"/>
                <w:lang w:val="vi-VN"/>
              </w:rPr>
              <w:t>;</w:t>
            </w:r>
          </w:p>
          <w:p w14:paraId="4376AEA1" w14:textId="77777777" w:rsidR="00F76B96" w:rsidRPr="00E806AE" w:rsidRDefault="00F76B96" w:rsidP="00F76B96">
            <w:pPr>
              <w:spacing w:before="120"/>
              <w:ind w:firstLine="720"/>
              <w:jc w:val="both"/>
              <w:rPr>
                <w:rFonts w:ascii="Times New Roman" w:eastAsia="Times New Roman" w:hAnsi="Times New Roman" w:cs="Times New Roman"/>
                <w:sz w:val="24"/>
                <w:szCs w:val="24"/>
              </w:rPr>
            </w:pPr>
            <w:r w:rsidRPr="00E806AE">
              <w:rPr>
                <w:rFonts w:ascii="Times New Roman" w:eastAsia="Times New Roman" w:hAnsi="Times New Roman" w:cs="Times New Roman"/>
                <w:bCs/>
                <w:iCs/>
                <w:sz w:val="24"/>
                <w:szCs w:val="24"/>
              </w:rPr>
              <w:t xml:space="preserve">- Bổ sung thêm nội dung của điểm e khoản 1: … chi phí phá sản, </w:t>
            </w:r>
            <w:r w:rsidRPr="00E806AE">
              <w:rPr>
                <w:rFonts w:ascii="Times New Roman" w:eastAsia="Times New Roman" w:hAnsi="Times New Roman" w:cs="Times New Roman"/>
                <w:b/>
                <w:bCs/>
                <w:i/>
                <w:iCs/>
                <w:sz w:val="24"/>
                <w:szCs w:val="24"/>
              </w:rPr>
              <w:t>cưỡng chế thu hồi tài sản của doanh nghiệp, hợp tác xã;</w:t>
            </w:r>
            <w:r w:rsidRPr="00E806AE">
              <w:rPr>
                <w:rFonts w:ascii="Times New Roman" w:eastAsia="Times New Roman" w:hAnsi="Times New Roman" w:cs="Times New Roman"/>
                <w:sz w:val="24"/>
                <w:szCs w:val="24"/>
              </w:rPr>
              <w:t xml:space="preserve"> </w:t>
            </w:r>
          </w:p>
          <w:p w14:paraId="3B1623F7" w14:textId="77777777" w:rsidR="00F76B96" w:rsidRPr="00E806AE" w:rsidRDefault="00F76B96" w:rsidP="00F76B96">
            <w:pPr>
              <w:spacing w:before="120"/>
              <w:ind w:firstLine="720"/>
              <w:jc w:val="both"/>
              <w:rPr>
                <w:rFonts w:ascii="Times New Roman" w:eastAsia="Times New Roman" w:hAnsi="Times New Roman" w:cs="Times New Roman"/>
                <w:sz w:val="24"/>
                <w:szCs w:val="24"/>
              </w:rPr>
            </w:pPr>
            <w:r w:rsidRPr="00E806AE">
              <w:rPr>
                <w:rFonts w:ascii="Times New Roman" w:eastAsia="Times New Roman" w:hAnsi="Times New Roman" w:cs="Times New Roman"/>
                <w:sz w:val="24"/>
                <w:szCs w:val="24"/>
              </w:rPr>
              <w:t>- Bổ sung nhiệm vụ phân loại khoản nợ của quản tài viên;</w:t>
            </w:r>
          </w:p>
          <w:p w14:paraId="5B6E8D86" w14:textId="77777777" w:rsidR="00F76B96" w:rsidRPr="00E806AE" w:rsidRDefault="00F76B96" w:rsidP="00F76B96">
            <w:pPr>
              <w:spacing w:before="120"/>
              <w:ind w:firstLine="720"/>
              <w:jc w:val="both"/>
              <w:rPr>
                <w:rFonts w:ascii="Times New Roman" w:eastAsia="Times New Roman" w:hAnsi="Times New Roman" w:cs="Times New Roman"/>
                <w:sz w:val="24"/>
                <w:szCs w:val="24"/>
              </w:rPr>
            </w:pPr>
            <w:r w:rsidRPr="00E806AE">
              <w:rPr>
                <w:rFonts w:ascii="Times New Roman" w:eastAsia="Times New Roman" w:hAnsi="Times New Roman" w:cs="Times New Roman"/>
                <w:sz w:val="24"/>
                <w:szCs w:val="24"/>
              </w:rPr>
              <w:t>- Bổ sung thêm quyền đại diện giải quyết tranh chấp về tài sản phá sản</w:t>
            </w:r>
          </w:p>
          <w:p w14:paraId="3B3842DE" w14:textId="77777777" w:rsidR="00F76B96" w:rsidRPr="00E806AE" w:rsidRDefault="00F76B96" w:rsidP="00F76B96">
            <w:pPr>
              <w:spacing w:before="120"/>
              <w:ind w:firstLine="720"/>
              <w:jc w:val="both"/>
              <w:rPr>
                <w:rFonts w:ascii="Times New Roman" w:eastAsia="Times New Roman" w:hAnsi="Times New Roman" w:cs="Times New Roman"/>
                <w:b/>
                <w:i/>
                <w:spacing w:val="4"/>
                <w:sz w:val="24"/>
                <w:szCs w:val="24"/>
                <w:lang w:val="vi-VN"/>
              </w:rPr>
            </w:pPr>
            <w:r w:rsidRPr="00E806AE">
              <w:rPr>
                <w:rFonts w:ascii="Times New Roman" w:eastAsia="Times New Roman" w:hAnsi="Times New Roman" w:cs="Times New Roman"/>
                <w:spacing w:val="4"/>
                <w:sz w:val="24"/>
                <w:szCs w:val="24"/>
                <w:lang w:val="vi-VN"/>
              </w:rPr>
              <w:t>- Bổ sung thêm nội dung</w:t>
            </w:r>
            <w:r w:rsidRPr="00E806AE">
              <w:rPr>
                <w:rFonts w:ascii="Times New Roman" w:eastAsia="Times New Roman" w:hAnsi="Times New Roman" w:cs="Times New Roman"/>
                <w:b/>
                <w:i/>
                <w:spacing w:val="4"/>
                <w:sz w:val="24"/>
                <w:szCs w:val="24"/>
                <w:lang w:val="vi-VN"/>
              </w:rPr>
              <w:t xml:space="preserve"> Chính phủ quy định chi tiết tạm ứng chi phí phá sản, thủ tục mở, quản lý tài khoản mở tại Ngân hàng.</w:t>
            </w:r>
          </w:p>
          <w:p w14:paraId="4DF000B0" w14:textId="77777777" w:rsidR="00F76B96" w:rsidRPr="00E806AE" w:rsidRDefault="00F76B96" w:rsidP="00A30B01">
            <w:pPr>
              <w:pStyle w:val="NormalWeb"/>
              <w:shd w:val="clear" w:color="auto" w:fill="FFFFFF"/>
              <w:spacing w:before="0" w:beforeAutospacing="0" w:after="0" w:afterAutospacing="0" w:line="234" w:lineRule="atLeast"/>
              <w:jc w:val="both"/>
              <w:rPr>
                <w:b/>
                <w:bCs/>
                <w:color w:val="000000"/>
              </w:rPr>
            </w:pPr>
          </w:p>
        </w:tc>
        <w:tc>
          <w:tcPr>
            <w:tcW w:w="5387" w:type="dxa"/>
          </w:tcPr>
          <w:p w14:paraId="756A875D" w14:textId="4766AFA7" w:rsidR="00F76B96" w:rsidRDefault="008F13C4" w:rsidP="00A30B01">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00F76B96" w:rsidRPr="00E806AE">
              <w:rPr>
                <w:rFonts w:ascii="Times New Roman" w:hAnsi="Times New Roman" w:cs="Times New Roman"/>
                <w:sz w:val="24"/>
                <w:szCs w:val="24"/>
                <w:lang w:val="vi-VN"/>
              </w:rPr>
              <w:t xml:space="preserve">Tại điểm i khoản 1 Điều 16 Luật Phá sản </w:t>
            </w:r>
            <w:r w:rsidR="00F76B96" w:rsidRPr="00E806AE">
              <w:rPr>
                <w:rFonts w:ascii="Times New Roman" w:hAnsi="Times New Roman" w:cs="Times New Roman"/>
                <w:sz w:val="24"/>
                <w:szCs w:val="24"/>
                <w:lang w:val="nl-NL"/>
              </w:rPr>
              <w:t xml:space="preserve">năm </w:t>
            </w:r>
            <w:r w:rsidR="00F76B96" w:rsidRPr="00E806AE">
              <w:rPr>
                <w:rFonts w:ascii="Times New Roman" w:hAnsi="Times New Roman" w:cs="Times New Roman"/>
                <w:sz w:val="24"/>
                <w:szCs w:val="24"/>
                <w:lang w:val="vi-VN"/>
              </w:rPr>
              <w:t>2014 quy định: Quản tài viên doanh nghiệp quản lý, thanh lý tài sản có nghĩa vụ</w:t>
            </w:r>
            <w:r w:rsidR="00F76B96" w:rsidRPr="00E806AE">
              <w:rPr>
                <w:rFonts w:ascii="Times New Roman" w:hAnsi="Times New Roman" w:cs="Times New Roman"/>
                <w:i/>
                <w:sz w:val="24"/>
                <w:szCs w:val="24"/>
                <w:lang w:val="vi-VN"/>
              </w:rPr>
              <w:t>: Gửi các khoản tiền thu được vào tài khoản do Tòa án nhân dân</w:t>
            </w:r>
            <w:r w:rsidR="00F76B96" w:rsidRPr="00E806AE">
              <w:rPr>
                <w:rFonts w:ascii="Times New Roman" w:hAnsi="Times New Roman" w:cs="Times New Roman"/>
                <w:sz w:val="24"/>
                <w:szCs w:val="24"/>
                <w:lang w:val="vi-VN"/>
              </w:rPr>
              <w:t xml:space="preserve"> ...</w:t>
            </w:r>
            <w:r w:rsidR="00F76B96" w:rsidRPr="00E806AE">
              <w:rPr>
                <w:rFonts w:ascii="Times New Roman" w:hAnsi="Times New Roman" w:cs="Times New Roman"/>
                <w:i/>
                <w:sz w:val="24"/>
                <w:szCs w:val="24"/>
                <w:lang w:val="vi-VN"/>
              </w:rPr>
              <w:t>mở tại Ngân hàng</w:t>
            </w:r>
            <w:r w:rsidR="00F76B96" w:rsidRPr="00E806AE">
              <w:rPr>
                <w:rFonts w:ascii="Times New Roman" w:hAnsi="Times New Roman" w:cs="Times New Roman"/>
                <w:sz w:val="24"/>
                <w:szCs w:val="24"/>
                <w:lang w:val="vi-VN"/>
              </w:rPr>
              <w:t>. Tuy nhiên, tại Điều 9 Luật Phá sản 2014 quy định về nhiệm vụ quyền hạn của Thẩm phán tiến hành thủ tục phá sản không quy định về trách nhiệm mở tài khoản tại ngân hàng. Do đó đề nghị bổ sung Đề cương nội dung này.</w:t>
            </w:r>
            <w:r>
              <w:rPr>
                <w:rFonts w:ascii="Times New Roman" w:hAnsi="Times New Roman" w:cs="Times New Roman"/>
                <w:sz w:val="24"/>
                <w:szCs w:val="24"/>
              </w:rPr>
              <w:t xml:space="preserve"> </w:t>
            </w:r>
          </w:p>
          <w:p w14:paraId="0B574266" w14:textId="538EDB5C" w:rsidR="008F13C4" w:rsidRPr="008F13C4" w:rsidRDefault="008F13C4" w:rsidP="00A30B01">
            <w:pPr>
              <w:spacing w:before="60" w:after="60"/>
              <w:jc w:val="both"/>
              <w:rPr>
                <w:rFonts w:ascii="Times New Roman" w:hAnsi="Times New Roman" w:cs="Times New Roman"/>
                <w:b/>
                <w:i/>
                <w:sz w:val="24"/>
                <w:szCs w:val="24"/>
              </w:rPr>
            </w:pPr>
            <w:r>
              <w:rPr>
                <w:rFonts w:ascii="Times New Roman" w:hAnsi="Times New Roman" w:cs="Times New Roman"/>
                <w:sz w:val="24"/>
                <w:szCs w:val="24"/>
              </w:rPr>
              <w:t>- N</w:t>
            </w:r>
            <w:r w:rsidRPr="008F13C4">
              <w:rPr>
                <w:rFonts w:ascii="Times New Roman" w:hAnsi="Times New Roman" w:cs="Times New Roman"/>
                <w:sz w:val="24"/>
                <w:szCs w:val="24"/>
              </w:rPr>
              <w:t xml:space="preserve">hững thẩm quyền của quản tài viên trong quản lý tài sản, giám sát hoạt động kinh doanh, thanh lý tài sản của doanh nghiệp, hợp tác xã mất khả năng thanh toán là </w:t>
            </w:r>
            <w:r w:rsidRPr="00242904">
              <w:rPr>
                <w:rFonts w:ascii="Times New Roman" w:hAnsi="Times New Roman" w:cs="Times New Roman"/>
                <w:i/>
                <w:sz w:val="24"/>
                <w:szCs w:val="24"/>
              </w:rPr>
              <w:t>"gi</w:t>
            </w:r>
            <w:r w:rsidR="00242904" w:rsidRPr="00242904">
              <w:rPr>
                <w:rFonts w:ascii="Times New Roman" w:hAnsi="Times New Roman" w:cs="Times New Roman"/>
                <w:i/>
                <w:sz w:val="24"/>
                <w:szCs w:val="24"/>
              </w:rPr>
              <w:t>á</w:t>
            </w:r>
            <w:r w:rsidRPr="00242904">
              <w:rPr>
                <w:rFonts w:ascii="Times New Roman" w:hAnsi="Times New Roman" w:cs="Times New Roman"/>
                <w:i/>
                <w:sz w:val="24"/>
                <w:szCs w:val="24"/>
              </w:rPr>
              <w:t>m sát hoạt động kinh doanh của doanh nghiệp, hợp tác xã theo quy định của pháp luật".</w:t>
            </w:r>
            <w:r w:rsidRPr="008F13C4">
              <w:rPr>
                <w:rFonts w:ascii="Times New Roman" w:hAnsi="Times New Roman" w:cs="Times New Roman"/>
                <w:sz w:val="24"/>
                <w:szCs w:val="24"/>
              </w:rPr>
              <w:t xml:space="preserve"> Theo đó, đề nghị</w:t>
            </w:r>
            <w:r w:rsidR="00242904">
              <w:rPr>
                <w:rFonts w:ascii="Times New Roman" w:hAnsi="Times New Roman" w:cs="Times New Roman"/>
                <w:sz w:val="24"/>
                <w:szCs w:val="24"/>
              </w:rPr>
              <w:t xml:space="preserve"> Tòa án nhân dân tối cao</w:t>
            </w:r>
            <w:r w:rsidRPr="008F13C4">
              <w:rPr>
                <w:rFonts w:ascii="Times New Roman" w:hAnsi="Times New Roman" w:cs="Times New Roman"/>
                <w:sz w:val="24"/>
                <w:szCs w:val="24"/>
              </w:rPr>
              <w:t xml:space="preserve"> làm rõ giám sát hoạt động kinh doanh của doanh nghiệp, hợp tác xã theo quy định của pháp luật nào (có phải là quy định tại Điều 49 Luật Phá sản năm 2014 hay không); từ đó làm rõ trường hợp doanh nghiệp, hợp tác xã là công ty con bị mất khả năng thanh toán thì hoạt động giám sát của quản tài viên có ảnh hưởng tới quyền kiểm soát hoạt động của công ty mẹ đối với công ty con hay không?</w:t>
            </w:r>
            <w:r>
              <w:rPr>
                <w:rFonts w:ascii="Times New Roman" w:hAnsi="Times New Roman" w:cs="Times New Roman"/>
                <w:sz w:val="24"/>
                <w:szCs w:val="24"/>
              </w:rPr>
              <w:t xml:space="preserve"> </w:t>
            </w:r>
            <w:r>
              <w:rPr>
                <w:rFonts w:ascii="Times New Roman" w:hAnsi="Times New Roman" w:cs="Times New Roman"/>
                <w:b/>
                <w:i/>
                <w:sz w:val="24"/>
                <w:szCs w:val="24"/>
              </w:rPr>
              <w:t xml:space="preserve">(Bộ Tài chính) </w:t>
            </w:r>
          </w:p>
        </w:tc>
        <w:tc>
          <w:tcPr>
            <w:tcW w:w="3969" w:type="dxa"/>
          </w:tcPr>
          <w:p w14:paraId="4948CF0F" w14:textId="19B62CDB" w:rsidR="00F76B96" w:rsidRDefault="008F13C4" w:rsidP="00A30B01">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Đối với ý kiến của     </w:t>
            </w:r>
            <w:r w:rsidR="00DE04DF">
              <w:rPr>
                <w:rFonts w:ascii="Times New Roman" w:hAnsi="Times New Roman" w:cs="Times New Roman"/>
                <w:sz w:val="24"/>
                <w:szCs w:val="24"/>
                <w:lang w:val="vi-VN"/>
              </w:rPr>
              <w:t xml:space="preserve"> </w:t>
            </w:r>
            <w:r>
              <w:rPr>
                <w:rFonts w:ascii="Times New Roman" w:hAnsi="Times New Roman" w:cs="Times New Roman"/>
                <w:sz w:val="24"/>
                <w:szCs w:val="24"/>
              </w:rPr>
              <w:t xml:space="preserve">: </w:t>
            </w:r>
            <w:r w:rsidR="00F76B96" w:rsidRPr="00E806AE">
              <w:rPr>
                <w:rFonts w:ascii="Times New Roman" w:hAnsi="Times New Roman" w:cs="Times New Roman"/>
                <w:sz w:val="24"/>
                <w:szCs w:val="24"/>
              </w:rPr>
              <w:t>Tiếp thu</w:t>
            </w:r>
          </w:p>
          <w:p w14:paraId="2D9AEA18" w14:textId="34AF3F8C" w:rsidR="008F13C4" w:rsidRPr="00E806AE" w:rsidRDefault="008F13C4" w:rsidP="00A30B01">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Đối với ý kiến của Bộ Tài chính: Tiếp thu </w:t>
            </w:r>
          </w:p>
        </w:tc>
      </w:tr>
      <w:tr w:rsidR="00DE04DF" w:rsidRPr="00E806AE" w14:paraId="5981832E" w14:textId="77777777" w:rsidTr="00DF4ED5">
        <w:tc>
          <w:tcPr>
            <w:tcW w:w="6096" w:type="dxa"/>
          </w:tcPr>
          <w:p w14:paraId="6E6CAC12" w14:textId="77777777" w:rsidR="00DE04DF" w:rsidRPr="00DE04DF" w:rsidRDefault="00DE04DF" w:rsidP="00DE04DF">
            <w:pPr>
              <w:spacing w:before="120"/>
              <w:jc w:val="both"/>
              <w:outlineLvl w:val="0"/>
              <w:rPr>
                <w:rFonts w:ascii="Times New Roman" w:eastAsia="Times New Roman" w:hAnsi="Times New Roman" w:cs="Times New Roman"/>
                <w:b/>
                <w:bCs/>
                <w:sz w:val="24"/>
                <w:szCs w:val="24"/>
              </w:rPr>
            </w:pPr>
            <w:r w:rsidRPr="00DE04DF">
              <w:rPr>
                <w:rFonts w:ascii="Times New Roman" w:eastAsia="Times New Roman" w:hAnsi="Times New Roman" w:cs="Times New Roman"/>
                <w:b/>
                <w:bCs/>
                <w:sz w:val="24"/>
                <w:szCs w:val="24"/>
                <w:lang w:val="vi-VN"/>
              </w:rPr>
              <w:t>Điều ... Quyền, nghĩa vụ của người tham gia thủ tục</w:t>
            </w:r>
            <w:r w:rsidRPr="00DE04DF">
              <w:rPr>
                <w:rFonts w:ascii="Times New Roman" w:eastAsia="Times New Roman" w:hAnsi="Times New Roman" w:cs="Times New Roman"/>
                <w:b/>
                <w:bCs/>
                <w:sz w:val="24"/>
                <w:szCs w:val="24"/>
              </w:rPr>
              <w:t xml:space="preserve"> phục hồi,</w:t>
            </w:r>
            <w:r w:rsidRPr="00DE04DF">
              <w:rPr>
                <w:rFonts w:ascii="Times New Roman" w:eastAsia="Times New Roman" w:hAnsi="Times New Roman" w:cs="Times New Roman"/>
                <w:b/>
                <w:bCs/>
                <w:sz w:val="24"/>
                <w:szCs w:val="24"/>
                <w:lang w:val="vi-VN"/>
              </w:rPr>
              <w:t xml:space="preserve"> phá sản (Sửa đổi Điều 18</w:t>
            </w:r>
            <w:r w:rsidRPr="00DE04DF">
              <w:rPr>
                <w:rFonts w:ascii="Times New Roman" w:eastAsia="Times New Roman" w:hAnsi="Times New Roman" w:cs="Times New Roman"/>
                <w:b/>
                <w:bCs/>
                <w:sz w:val="24"/>
                <w:szCs w:val="24"/>
              </w:rPr>
              <w:t>)</w:t>
            </w:r>
          </w:p>
          <w:p w14:paraId="5A12279F" w14:textId="77777777" w:rsidR="00DE04DF" w:rsidRPr="00DE04DF" w:rsidRDefault="00DE04DF" w:rsidP="00DE04DF">
            <w:pPr>
              <w:spacing w:before="120"/>
              <w:jc w:val="both"/>
              <w:outlineLvl w:val="0"/>
              <w:rPr>
                <w:rFonts w:ascii="Times New Roman" w:eastAsia="Times New Roman" w:hAnsi="Times New Roman" w:cs="Times New Roman"/>
                <w:sz w:val="24"/>
                <w:szCs w:val="24"/>
                <w:lang w:val="vi-VN"/>
              </w:rPr>
            </w:pPr>
            <w:r w:rsidRPr="00DE04DF">
              <w:rPr>
                <w:rFonts w:ascii="Times New Roman" w:eastAsia="Times New Roman" w:hAnsi="Times New Roman" w:cs="Times New Roman"/>
                <w:sz w:val="24"/>
                <w:szCs w:val="24"/>
                <w:lang w:val="vi-VN"/>
              </w:rPr>
              <w:t xml:space="preserve">Sửa đổi khoản 5: Được biết và ghi chép, sao chụp tài liệu, chứng cứ do người tham gia thủ tục phá sản khác xuất trình hoặc do Thẩm phán </w:t>
            </w:r>
            <w:r w:rsidRPr="00DE04DF">
              <w:rPr>
                <w:rFonts w:ascii="Times New Roman" w:eastAsia="Times New Roman" w:hAnsi="Times New Roman" w:cs="Times New Roman"/>
                <w:i/>
                <w:sz w:val="24"/>
                <w:szCs w:val="24"/>
                <w:lang w:val="vi-VN"/>
              </w:rPr>
              <w:t xml:space="preserve">Quản tài viên </w:t>
            </w:r>
            <w:r w:rsidRPr="00DE04DF">
              <w:rPr>
                <w:rFonts w:ascii="Times New Roman" w:eastAsia="Times New Roman" w:hAnsi="Times New Roman" w:cs="Times New Roman"/>
                <w:sz w:val="24"/>
                <w:szCs w:val="24"/>
                <w:lang w:val="vi-VN"/>
              </w:rPr>
              <w:t>thu thập,</w:t>
            </w:r>
            <w:r w:rsidRPr="00DE04DF">
              <w:rPr>
                <w:rFonts w:ascii="Times New Roman" w:eastAsia="Times New Roman" w:hAnsi="Times New Roman" w:cs="Times New Roman"/>
                <w:i/>
                <w:sz w:val="24"/>
                <w:szCs w:val="24"/>
                <w:lang w:val="vi-VN"/>
              </w:rPr>
              <w:t xml:space="preserve"> trừ tài liệu, chứng cứ có liên quan đến bí mật nhà nước, thuần phong mỹ tục của dân tộc, bí mật nghề nghiệp, bí mật kinh doanh, bí mật cá nhân, bí mật gia đình theo yêu cầu chính đáng của người tham gia thủ tục phá sản.</w:t>
            </w:r>
          </w:p>
          <w:p w14:paraId="67F4DF18" w14:textId="77777777" w:rsidR="00DE04DF" w:rsidRPr="00E806AE" w:rsidRDefault="00DE04DF" w:rsidP="007432E8">
            <w:pPr>
              <w:spacing w:before="120"/>
              <w:jc w:val="both"/>
              <w:outlineLvl w:val="0"/>
              <w:rPr>
                <w:rFonts w:ascii="Times New Roman" w:eastAsia="Times New Roman" w:hAnsi="Times New Roman" w:cs="Times New Roman"/>
                <w:b/>
                <w:bCs/>
                <w:sz w:val="24"/>
                <w:szCs w:val="24"/>
              </w:rPr>
            </w:pPr>
          </w:p>
        </w:tc>
        <w:tc>
          <w:tcPr>
            <w:tcW w:w="5387" w:type="dxa"/>
          </w:tcPr>
          <w:p w14:paraId="381F8E36" w14:textId="2E943662" w:rsidR="00DE04DF" w:rsidRPr="00DE04DF" w:rsidRDefault="00DE04DF" w:rsidP="00DE04DF">
            <w:pPr>
              <w:spacing w:before="60" w:after="60"/>
              <w:jc w:val="both"/>
              <w:rPr>
                <w:rFonts w:ascii="Times New Roman" w:hAnsi="Times New Roman" w:cs="Times New Roman"/>
                <w:sz w:val="24"/>
                <w:szCs w:val="24"/>
                <w:lang w:val="vi-VN"/>
              </w:rPr>
            </w:pPr>
            <w:r w:rsidRPr="00DE04DF">
              <w:rPr>
                <w:rFonts w:ascii="Times New Roman" w:hAnsi="Times New Roman" w:cs="Times New Roman"/>
                <w:sz w:val="24"/>
                <w:szCs w:val="24"/>
                <w:lang w:val="vi-VN"/>
              </w:rPr>
              <w:lastRenderedPageBreak/>
              <w:t>Đề nghị chỉnh sửa cụm từ "</w:t>
            </w:r>
            <w:r w:rsidRPr="00DE04DF">
              <w:rPr>
                <w:rFonts w:ascii="Times New Roman" w:hAnsi="Times New Roman" w:cs="Times New Roman"/>
                <w:i/>
                <w:iCs/>
                <w:sz w:val="24"/>
                <w:szCs w:val="24"/>
                <w:lang w:val="vi-VN"/>
              </w:rPr>
              <w:t xml:space="preserve">người tham gia thủ tục phục hồi, phá sản" </w:t>
            </w:r>
            <w:r w:rsidRPr="00DE04DF">
              <w:rPr>
                <w:rFonts w:ascii="Times New Roman" w:hAnsi="Times New Roman" w:cs="Times New Roman"/>
                <w:sz w:val="24"/>
                <w:szCs w:val="24"/>
                <w:lang w:val="vi-VN"/>
              </w:rPr>
              <w:t>tại</w:t>
            </w:r>
            <w:r>
              <w:rPr>
                <w:rFonts w:ascii="Times New Roman" w:hAnsi="Times New Roman" w:cs="Times New Roman"/>
                <w:sz w:val="24"/>
                <w:szCs w:val="24"/>
                <w:lang w:val="vi-VN"/>
              </w:rPr>
              <w:t xml:space="preserve"> </w:t>
            </w:r>
            <w:r w:rsidRPr="00DE04DF">
              <w:rPr>
                <w:rFonts w:ascii="Times New Roman" w:hAnsi="Times New Roman" w:cs="Times New Roman"/>
                <w:sz w:val="24"/>
                <w:szCs w:val="24"/>
                <w:lang w:val="vi-VN"/>
              </w:rPr>
              <w:t xml:space="preserve">Điều 18 dự thảo Luật Phá sản để bảo đảm thống nhất. </w:t>
            </w:r>
            <w:r w:rsidRPr="00DE04DF">
              <w:rPr>
                <w:rFonts w:ascii="Times New Roman" w:hAnsi="Times New Roman" w:cs="Times New Roman"/>
                <w:b/>
                <w:bCs/>
                <w:i/>
                <w:iCs/>
                <w:sz w:val="24"/>
                <w:szCs w:val="24"/>
                <w:lang w:val="vi-VN"/>
              </w:rPr>
              <w:t>(Viện kiểm sát nhân dân tối cao)</w:t>
            </w:r>
            <w:r>
              <w:rPr>
                <w:rFonts w:ascii="Times New Roman" w:hAnsi="Times New Roman" w:cs="Times New Roman"/>
                <w:sz w:val="24"/>
                <w:szCs w:val="24"/>
                <w:lang w:val="vi-VN"/>
              </w:rPr>
              <w:t xml:space="preserve"> </w:t>
            </w:r>
          </w:p>
        </w:tc>
        <w:tc>
          <w:tcPr>
            <w:tcW w:w="3969" w:type="dxa"/>
          </w:tcPr>
          <w:p w14:paraId="2D9F7613" w14:textId="733E94D2" w:rsidR="00DE04DF" w:rsidRDefault="00DE04DF" w:rsidP="00A30B01">
            <w:pPr>
              <w:spacing w:before="60" w:after="60"/>
              <w:jc w:val="both"/>
              <w:rPr>
                <w:rFonts w:ascii="Times New Roman" w:hAnsi="Times New Roman" w:cs="Times New Roman"/>
                <w:sz w:val="24"/>
                <w:szCs w:val="24"/>
              </w:rPr>
            </w:pPr>
            <w:r>
              <w:rPr>
                <w:rFonts w:ascii="Times New Roman" w:hAnsi="Times New Roman" w:cs="Times New Roman"/>
                <w:sz w:val="24"/>
                <w:szCs w:val="24"/>
              </w:rPr>
              <w:t>- Đối với ý kiến của</w:t>
            </w:r>
            <w:r>
              <w:rPr>
                <w:rFonts w:ascii="Times New Roman" w:hAnsi="Times New Roman" w:cs="Times New Roman"/>
                <w:sz w:val="24"/>
                <w:szCs w:val="24"/>
                <w:lang w:val="vi-VN"/>
              </w:rPr>
              <w:t xml:space="preserve"> Viện kiểm sát nhân dân tối cao: Tiếp thu </w:t>
            </w:r>
          </w:p>
        </w:tc>
      </w:tr>
      <w:tr w:rsidR="0029448E" w:rsidRPr="00E806AE" w14:paraId="34458592" w14:textId="77777777" w:rsidTr="00DF4ED5">
        <w:tc>
          <w:tcPr>
            <w:tcW w:w="6096" w:type="dxa"/>
          </w:tcPr>
          <w:p w14:paraId="640A9142" w14:textId="77777777" w:rsidR="0029448E" w:rsidRPr="0029448E" w:rsidRDefault="0029448E" w:rsidP="0029448E">
            <w:pPr>
              <w:spacing w:before="120"/>
              <w:jc w:val="both"/>
              <w:outlineLvl w:val="0"/>
              <w:rPr>
                <w:rFonts w:ascii="Times New Roman" w:eastAsia="Times New Roman" w:hAnsi="Times New Roman" w:cs="Times New Roman"/>
                <w:b/>
                <w:bCs/>
                <w:sz w:val="24"/>
                <w:szCs w:val="24"/>
                <w:lang w:val="vi-VN"/>
              </w:rPr>
            </w:pPr>
            <w:bookmarkStart w:id="12" w:name="_Toc178928690"/>
            <w:r w:rsidRPr="0029448E">
              <w:rPr>
                <w:rFonts w:ascii="Times New Roman" w:eastAsia="Times New Roman" w:hAnsi="Times New Roman" w:cs="Times New Roman"/>
                <w:b/>
                <w:bCs/>
                <w:sz w:val="24"/>
                <w:szCs w:val="24"/>
                <w:lang w:val="vi-VN"/>
              </w:rPr>
              <w:lastRenderedPageBreak/>
              <w:t>Điều ... Quyền, nghĩa vụ của doanh nghiệp, hợp tác xã mất khả năng thanh toán (</w:t>
            </w:r>
            <w:r w:rsidRPr="0029448E">
              <w:rPr>
                <w:rFonts w:ascii="Times New Roman" w:eastAsia="Times New Roman" w:hAnsi="Times New Roman" w:cs="Times New Roman"/>
                <w:b/>
                <w:bCs/>
                <w:sz w:val="24"/>
                <w:szCs w:val="24"/>
              </w:rPr>
              <w:t>Sửa đổi, bổ sung</w:t>
            </w:r>
            <w:r w:rsidRPr="0029448E">
              <w:rPr>
                <w:rFonts w:ascii="Times New Roman" w:eastAsia="Times New Roman" w:hAnsi="Times New Roman" w:cs="Times New Roman"/>
                <w:b/>
                <w:bCs/>
                <w:sz w:val="24"/>
                <w:szCs w:val="24"/>
                <w:lang w:val="vi-VN"/>
              </w:rPr>
              <w:t xml:space="preserve"> Điều 20)</w:t>
            </w:r>
            <w:bookmarkEnd w:id="12"/>
          </w:p>
          <w:p w14:paraId="547F9095" w14:textId="21F89881" w:rsidR="0029448E" w:rsidRPr="0029448E" w:rsidRDefault="0029448E" w:rsidP="007432E8">
            <w:pPr>
              <w:spacing w:before="120"/>
              <w:jc w:val="both"/>
              <w:outlineLvl w:val="0"/>
              <w:rPr>
                <w:rFonts w:ascii="Times New Roman" w:eastAsia="Times New Roman" w:hAnsi="Times New Roman" w:cs="Times New Roman"/>
                <w:bCs/>
                <w:sz w:val="24"/>
                <w:szCs w:val="24"/>
              </w:rPr>
            </w:pPr>
            <w:bookmarkStart w:id="13" w:name="_Toc178928691"/>
            <w:r w:rsidRPr="0029448E">
              <w:rPr>
                <w:rFonts w:ascii="Times New Roman" w:eastAsia="Times New Roman" w:hAnsi="Times New Roman" w:cs="Times New Roman"/>
                <w:bCs/>
                <w:sz w:val="24"/>
                <w:szCs w:val="24"/>
              </w:rPr>
              <w:t>Sửa đổi, bổ sung tương ứng đối với thủ tục phục hồi</w:t>
            </w:r>
            <w:bookmarkEnd w:id="13"/>
          </w:p>
        </w:tc>
        <w:tc>
          <w:tcPr>
            <w:tcW w:w="5387" w:type="dxa"/>
          </w:tcPr>
          <w:p w14:paraId="67C9CFC0" w14:textId="3EAEE23B" w:rsidR="0029448E" w:rsidRDefault="0029448E" w:rsidP="00A30B01">
            <w:pPr>
              <w:spacing w:before="60" w:after="60"/>
              <w:jc w:val="both"/>
              <w:rPr>
                <w:rFonts w:ascii="Times New Roman" w:hAnsi="Times New Roman" w:cs="Times New Roman"/>
                <w:b/>
                <w:i/>
                <w:sz w:val="24"/>
                <w:szCs w:val="24"/>
              </w:rPr>
            </w:pPr>
            <w:r>
              <w:rPr>
                <w:rFonts w:ascii="Times New Roman" w:hAnsi="Times New Roman" w:cs="Times New Roman"/>
                <w:sz w:val="24"/>
                <w:szCs w:val="24"/>
              </w:rPr>
              <w:t xml:space="preserve">- Liên hiệp hợp tác xã có 10 thành viên trở lên và hợp tác xã được thụ hưởng chính sách của Nhà nước trong 02 năm gần nhất phải được kiểm toán </w:t>
            </w:r>
            <w:r w:rsidRPr="0029448E">
              <w:rPr>
                <w:rFonts w:ascii="Times New Roman" w:hAnsi="Times New Roman" w:cs="Times New Roman"/>
                <w:b/>
                <w:i/>
                <w:color w:val="000000" w:themeColor="text1"/>
                <w:sz w:val="24"/>
                <w:szCs w:val="24"/>
              </w:rPr>
              <w:t>(</w:t>
            </w:r>
            <w:r w:rsidRPr="0029448E">
              <w:rPr>
                <w:rFonts w:ascii="Times New Roman" w:hAnsi="Times New Roman" w:cs="Times New Roman"/>
                <w:b/>
                <w:i/>
                <w:sz w:val="24"/>
                <w:szCs w:val="24"/>
              </w:rPr>
              <w:t>Liên minh Hợp tác xã Việt Nam)</w:t>
            </w:r>
          </w:p>
          <w:p w14:paraId="446FC54B" w14:textId="77777777" w:rsidR="0029448E" w:rsidRDefault="0029448E" w:rsidP="00A30B01">
            <w:pPr>
              <w:spacing w:before="60" w:after="60"/>
              <w:jc w:val="both"/>
              <w:rPr>
                <w:rFonts w:ascii="Times New Roman" w:hAnsi="Times New Roman" w:cs="Times New Roman"/>
                <w:b/>
                <w:i/>
                <w:sz w:val="24"/>
                <w:szCs w:val="24"/>
                <w:lang w:val="vi-VN"/>
              </w:rPr>
            </w:pPr>
            <w:r>
              <w:rPr>
                <w:rFonts w:ascii="Times New Roman" w:hAnsi="Times New Roman" w:cs="Times New Roman"/>
                <w:b/>
                <w:i/>
                <w:sz w:val="24"/>
                <w:szCs w:val="24"/>
              </w:rPr>
              <w:t xml:space="preserve">- </w:t>
            </w:r>
            <w:r w:rsidRPr="0029448E">
              <w:rPr>
                <w:rFonts w:ascii="Times New Roman" w:hAnsi="Times New Roman" w:cs="Times New Roman"/>
                <w:sz w:val="24"/>
                <w:szCs w:val="24"/>
              </w:rPr>
              <w:t xml:space="preserve">Bổ sung quy định chế tài xử phạt đối với chủ thể có nghĩa vụ nhưng không nộp đơn yêu cầu mở thủ tục phá sản </w:t>
            </w:r>
            <w:r w:rsidRPr="0029448E">
              <w:rPr>
                <w:rFonts w:ascii="Times New Roman" w:hAnsi="Times New Roman" w:cs="Times New Roman"/>
                <w:b/>
                <w:i/>
                <w:color w:val="000000" w:themeColor="text1"/>
                <w:sz w:val="24"/>
                <w:szCs w:val="24"/>
              </w:rPr>
              <w:t>(</w:t>
            </w:r>
            <w:r w:rsidRPr="0029448E">
              <w:rPr>
                <w:rFonts w:ascii="Times New Roman" w:hAnsi="Times New Roman" w:cs="Times New Roman"/>
                <w:b/>
                <w:i/>
                <w:sz w:val="24"/>
                <w:szCs w:val="24"/>
              </w:rPr>
              <w:t>Liên minh Hợp tác xã Việt Nam)</w:t>
            </w:r>
          </w:p>
          <w:p w14:paraId="3CDA8B02" w14:textId="28E34BBD" w:rsidR="00C93189" w:rsidRPr="00C93189" w:rsidRDefault="00C93189" w:rsidP="00A30B01">
            <w:pPr>
              <w:spacing w:before="60" w:after="60"/>
              <w:jc w:val="both"/>
              <w:rPr>
                <w:rFonts w:ascii="Times New Roman" w:hAnsi="Times New Roman" w:cs="Times New Roman"/>
                <w:b/>
                <w:i/>
                <w:sz w:val="24"/>
                <w:szCs w:val="24"/>
                <w:lang w:val="vi-VN"/>
              </w:rPr>
            </w:pPr>
            <w:r w:rsidRPr="00C93189">
              <w:rPr>
                <w:rFonts w:ascii="Times New Roman" w:hAnsi="Times New Roman" w:cs="Times New Roman"/>
                <w:bCs/>
                <w:iCs/>
                <w:sz w:val="24"/>
                <w:szCs w:val="24"/>
                <w:lang w:val="vi-VN"/>
              </w:rPr>
              <w:t>Đề nghị sửa đổi tên Điều 20 dự thảo Luật Phá sản thành: "Quyền, nghĩa vụ của doanh nghiệp, hợp tác xã có nguy cơ mất khả năng thanh toán; doanh nghiệp, hợp tác xã mất khả năng thanh toán" để phù hợp, thống nhất với dự thảo Tờ trình</w:t>
            </w:r>
            <w:r>
              <w:rPr>
                <w:rFonts w:ascii="Times New Roman" w:hAnsi="Times New Roman" w:cs="Times New Roman"/>
                <w:bCs/>
                <w:iCs/>
                <w:sz w:val="24"/>
                <w:szCs w:val="24"/>
                <w:lang w:val="vi-VN"/>
              </w:rPr>
              <w:t xml:space="preserve"> </w:t>
            </w:r>
            <w:r>
              <w:rPr>
                <w:rFonts w:ascii="Times New Roman" w:hAnsi="Times New Roman" w:cs="Times New Roman"/>
                <w:b/>
                <w:i/>
                <w:sz w:val="24"/>
                <w:szCs w:val="24"/>
                <w:lang w:val="vi-VN"/>
              </w:rPr>
              <w:t xml:space="preserve">(Viện kiểm sát nhân dân tối cao) </w:t>
            </w:r>
          </w:p>
        </w:tc>
        <w:tc>
          <w:tcPr>
            <w:tcW w:w="3969" w:type="dxa"/>
          </w:tcPr>
          <w:p w14:paraId="6D1B079B" w14:textId="77777777" w:rsidR="0029448E" w:rsidRDefault="00C93189" w:rsidP="00A30B01">
            <w:pPr>
              <w:spacing w:before="60" w:after="60"/>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 Ý kiến của </w:t>
            </w:r>
            <w:r w:rsidRPr="00C93189">
              <w:rPr>
                <w:rFonts w:ascii="Times New Roman" w:hAnsi="Times New Roman" w:cs="Times New Roman"/>
                <w:sz w:val="24"/>
                <w:szCs w:val="24"/>
                <w:lang w:val="vi-VN"/>
              </w:rPr>
              <w:t>Liên minh Hợp tác xã Việt Nam</w:t>
            </w:r>
            <w:r>
              <w:rPr>
                <w:rFonts w:ascii="Times New Roman" w:hAnsi="Times New Roman" w:cs="Times New Roman"/>
                <w:sz w:val="24"/>
                <w:szCs w:val="24"/>
                <w:lang w:val="vi-VN"/>
              </w:rPr>
              <w:t xml:space="preserve">: </w:t>
            </w:r>
            <w:r w:rsidR="0029448E">
              <w:rPr>
                <w:rFonts w:ascii="Times New Roman" w:hAnsi="Times New Roman" w:cs="Times New Roman"/>
                <w:sz w:val="24"/>
                <w:szCs w:val="24"/>
              </w:rPr>
              <w:t>Tiếp thu</w:t>
            </w:r>
          </w:p>
          <w:p w14:paraId="27138E44" w14:textId="6D793498" w:rsidR="00C93189" w:rsidRPr="00C93189" w:rsidRDefault="00C93189" w:rsidP="00A30B01">
            <w:pPr>
              <w:spacing w:before="60" w:after="60"/>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 Ý kiến của </w:t>
            </w:r>
            <w:r w:rsidRPr="00C93189">
              <w:rPr>
                <w:rFonts w:ascii="Times New Roman" w:hAnsi="Times New Roman" w:cs="Times New Roman"/>
                <w:sz w:val="24"/>
                <w:szCs w:val="24"/>
                <w:lang w:val="vi-VN"/>
              </w:rPr>
              <w:t>Viện kiểm sát nhân dân tối cao</w:t>
            </w:r>
            <w:r w:rsidR="00DE04DF">
              <w:rPr>
                <w:rFonts w:ascii="Times New Roman" w:hAnsi="Times New Roman" w:cs="Times New Roman"/>
                <w:sz w:val="24"/>
                <w:szCs w:val="24"/>
                <w:lang w:val="vi-VN"/>
              </w:rPr>
              <w:t xml:space="preserve">: Tiếp thu </w:t>
            </w:r>
          </w:p>
        </w:tc>
      </w:tr>
      <w:tr w:rsidR="00A30B01" w:rsidRPr="00E806AE" w14:paraId="4786D608" w14:textId="77777777" w:rsidTr="00DF4ED5">
        <w:tc>
          <w:tcPr>
            <w:tcW w:w="6096" w:type="dxa"/>
          </w:tcPr>
          <w:p w14:paraId="7471E1CB" w14:textId="77777777" w:rsidR="00A30B01" w:rsidRPr="00E806AE" w:rsidRDefault="00A30B01"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t>Điều ... Chi phí phá sản, tạm ứng chi phí phá sản (Sửa đổi, b</w:t>
            </w:r>
            <w:r w:rsidRPr="00E806AE">
              <w:rPr>
                <w:rFonts w:ascii="Times New Roman" w:hAnsi="Times New Roman" w:cs="Times New Roman"/>
                <w:b/>
                <w:bCs/>
                <w:sz w:val="24"/>
                <w:szCs w:val="24"/>
              </w:rPr>
              <w:t>ổ</w:t>
            </w:r>
            <w:r w:rsidRPr="00E806AE">
              <w:rPr>
                <w:rFonts w:ascii="Times New Roman" w:hAnsi="Times New Roman" w:cs="Times New Roman"/>
                <w:b/>
                <w:bCs/>
                <w:sz w:val="24"/>
                <w:szCs w:val="24"/>
                <w:lang w:val="vi-VN"/>
              </w:rPr>
              <w:t xml:space="preserve"> sung Điều 23) </w:t>
            </w:r>
          </w:p>
          <w:p w14:paraId="4FF022CE" w14:textId="77777777" w:rsidR="00A30B01" w:rsidRPr="00E806AE" w:rsidRDefault="00A30B01" w:rsidP="00A30B01">
            <w:pPr>
              <w:spacing w:before="60" w:after="60"/>
              <w:jc w:val="both"/>
              <w:rPr>
                <w:rFonts w:ascii="Times New Roman" w:hAnsi="Times New Roman" w:cs="Times New Roman"/>
                <w:sz w:val="24"/>
                <w:szCs w:val="24"/>
                <w:lang w:val="vi-VN"/>
              </w:rPr>
            </w:pPr>
            <w:r w:rsidRPr="00E806AE">
              <w:rPr>
                <w:rFonts w:ascii="Times New Roman" w:hAnsi="Times New Roman" w:cs="Times New Roman"/>
                <w:sz w:val="24"/>
                <w:szCs w:val="24"/>
                <w:lang w:val="vi-VN"/>
              </w:rPr>
              <w:t>- B</w:t>
            </w:r>
            <w:r w:rsidRPr="00E806AE">
              <w:rPr>
                <w:rFonts w:ascii="Times New Roman" w:hAnsi="Times New Roman" w:cs="Times New Roman"/>
                <w:sz w:val="24"/>
                <w:szCs w:val="24"/>
              </w:rPr>
              <w:t>ổ</w:t>
            </w:r>
            <w:r w:rsidRPr="00E806AE">
              <w:rPr>
                <w:rFonts w:ascii="Times New Roman" w:hAnsi="Times New Roman" w:cs="Times New Roman"/>
                <w:sz w:val="24"/>
                <w:szCs w:val="24"/>
                <w:lang w:val="vi-VN"/>
              </w:rPr>
              <w:t xml:space="preserve"> sung khoản 2: Người nộp đơn …Điều 105 của Luật này. </w:t>
            </w:r>
            <w:r w:rsidRPr="00E806AE">
              <w:rPr>
                <w:rFonts w:ascii="Times New Roman" w:hAnsi="Times New Roman" w:cs="Times New Roman"/>
                <w:i/>
                <w:sz w:val="24"/>
                <w:szCs w:val="24"/>
                <w:lang w:val="vi-VN"/>
              </w:rPr>
              <w:t>Ngân sách Nhà nước tạm ứng chi phí phá sản trong trường hợp người nộp đơn được miễn.</w:t>
            </w:r>
          </w:p>
          <w:p w14:paraId="4A740EA1" w14:textId="77777777" w:rsidR="00A30B01" w:rsidRPr="00E806AE" w:rsidRDefault="00A30B01" w:rsidP="00A30B01">
            <w:pPr>
              <w:spacing w:before="60" w:after="60"/>
              <w:jc w:val="both"/>
              <w:rPr>
                <w:rFonts w:ascii="Times New Roman" w:hAnsi="Times New Roman" w:cs="Times New Roman"/>
                <w:sz w:val="24"/>
                <w:szCs w:val="24"/>
              </w:rPr>
            </w:pPr>
          </w:p>
        </w:tc>
        <w:tc>
          <w:tcPr>
            <w:tcW w:w="5387" w:type="dxa"/>
          </w:tcPr>
          <w:p w14:paraId="61620F80" w14:textId="77777777" w:rsidR="00A30B01" w:rsidRPr="00E806AE" w:rsidRDefault="00A30B01" w:rsidP="00A30B01">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Đề nghị cơ quan chủ trì làm rõ căn cứ pháp lý, đánh giá tác động khi quy định “</w:t>
            </w:r>
            <w:r w:rsidRPr="00E806AE">
              <w:rPr>
                <w:rFonts w:ascii="Times New Roman" w:hAnsi="Times New Roman" w:cs="Times New Roman"/>
                <w:i/>
                <w:sz w:val="24"/>
                <w:szCs w:val="24"/>
              </w:rPr>
              <w:t>ngân sách nhà nước tạm ứng chi phí phá sản</w:t>
            </w:r>
            <w:r w:rsidRPr="00E806AE">
              <w:rPr>
                <w:rFonts w:ascii="Times New Roman" w:hAnsi="Times New Roman" w:cs="Times New Roman"/>
                <w:sz w:val="24"/>
                <w:szCs w:val="24"/>
              </w:rPr>
              <w:t xml:space="preserve">”. </w:t>
            </w:r>
            <w:r w:rsidRPr="00E806AE">
              <w:rPr>
                <w:rFonts w:ascii="Times New Roman" w:hAnsi="Times New Roman" w:cs="Times New Roman"/>
                <w:b/>
                <w:i/>
                <w:sz w:val="24"/>
                <w:szCs w:val="24"/>
              </w:rPr>
              <w:t>(Bộ Tư pháp)</w:t>
            </w:r>
          </w:p>
        </w:tc>
        <w:tc>
          <w:tcPr>
            <w:tcW w:w="3969" w:type="dxa"/>
          </w:tcPr>
          <w:p w14:paraId="09F9999D" w14:textId="0B0D02C6" w:rsidR="00A30B01" w:rsidRPr="00911537" w:rsidRDefault="00A30B01" w:rsidP="00A30B01">
            <w:pPr>
              <w:spacing w:before="60" w:after="60"/>
              <w:jc w:val="both"/>
              <w:rPr>
                <w:rFonts w:ascii="Times New Roman" w:hAnsi="Times New Roman" w:cs="Times New Roman"/>
                <w:sz w:val="24"/>
                <w:szCs w:val="24"/>
                <w:lang w:val="vi-VN"/>
              </w:rPr>
            </w:pPr>
            <w:r w:rsidRPr="00E806AE">
              <w:rPr>
                <w:rFonts w:ascii="Times New Roman" w:hAnsi="Times New Roman" w:cs="Times New Roman"/>
                <w:sz w:val="24"/>
                <w:szCs w:val="24"/>
              </w:rPr>
              <w:t xml:space="preserve">Tiếp thu </w:t>
            </w:r>
            <w:r w:rsidR="00D53783" w:rsidRPr="00E806AE">
              <w:rPr>
                <w:rFonts w:ascii="Times New Roman" w:hAnsi="Times New Roman" w:cs="Times New Roman"/>
                <w:bCs/>
                <w:sz w:val="24"/>
                <w:szCs w:val="24"/>
              </w:rPr>
              <w:t>ý kiến</w:t>
            </w:r>
            <w:r w:rsidR="00911537">
              <w:rPr>
                <w:rFonts w:ascii="Times New Roman" w:hAnsi="Times New Roman" w:cs="Times New Roman"/>
                <w:bCs/>
                <w:sz w:val="24"/>
                <w:szCs w:val="24"/>
                <w:lang w:val="vi-VN"/>
              </w:rPr>
              <w:t xml:space="preserve"> </w:t>
            </w:r>
          </w:p>
        </w:tc>
      </w:tr>
      <w:tr w:rsidR="00A30B01" w:rsidRPr="00E806AE" w14:paraId="1B663784" w14:textId="77777777" w:rsidTr="00DF4ED5">
        <w:tc>
          <w:tcPr>
            <w:tcW w:w="6096" w:type="dxa"/>
          </w:tcPr>
          <w:p w14:paraId="7D3DA68B" w14:textId="77777777" w:rsidR="00A30B01" w:rsidRPr="00E806AE" w:rsidRDefault="00A30B01"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t>Điều ... Đơn yêu cầu mở thủ tục phá sản của người lao động, đại diện công đoàn (Giữ nguyên Điều 27 – Có thể dẫn chiếu nội dung tương tự từ thủ tục phục hồi)</w:t>
            </w:r>
          </w:p>
          <w:p w14:paraId="412B2CBD"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1. Khi yêu cầu Tòa án nhân dân mở thủ tục phá sản, người lao động, đại diện công đoàn quy định tại </w:t>
            </w:r>
            <w:bookmarkStart w:id="14" w:name="tc_14"/>
            <w:r w:rsidRPr="00E806AE">
              <w:rPr>
                <w:rFonts w:ascii="Times New Roman" w:hAnsi="Times New Roman" w:cs="Times New Roman"/>
                <w:bCs/>
                <w:sz w:val="24"/>
                <w:szCs w:val="24"/>
              </w:rPr>
              <w:t>khoản 2 Điều 5 của Luật này</w:t>
            </w:r>
            <w:bookmarkEnd w:id="14"/>
            <w:r w:rsidRPr="00E806AE">
              <w:rPr>
                <w:rFonts w:ascii="Times New Roman" w:hAnsi="Times New Roman" w:cs="Times New Roman"/>
                <w:bCs/>
                <w:sz w:val="24"/>
                <w:szCs w:val="24"/>
              </w:rPr>
              <w:t> phải làm đơn yêu cầu mở thủ tục phá sản.</w:t>
            </w:r>
          </w:p>
          <w:p w14:paraId="30602D72" w14:textId="77777777" w:rsidR="00A30B01" w:rsidRPr="00E806AE" w:rsidRDefault="00A30B01" w:rsidP="00A30B01">
            <w:pPr>
              <w:spacing w:before="60" w:after="60"/>
              <w:jc w:val="both"/>
              <w:rPr>
                <w:rFonts w:ascii="Times New Roman" w:hAnsi="Times New Roman" w:cs="Times New Roman"/>
                <w:bCs/>
                <w:sz w:val="24"/>
                <w:szCs w:val="24"/>
              </w:rPr>
            </w:pPr>
            <w:bookmarkStart w:id="15" w:name="khoan_2_27"/>
            <w:r w:rsidRPr="00E806AE">
              <w:rPr>
                <w:rFonts w:ascii="Times New Roman" w:hAnsi="Times New Roman" w:cs="Times New Roman"/>
                <w:bCs/>
                <w:sz w:val="24"/>
                <w:szCs w:val="24"/>
              </w:rPr>
              <w:t>2. Đơn yêu cầu mở thủ tục phá sản phải có các nội dung chủ yếu sau:</w:t>
            </w:r>
            <w:bookmarkEnd w:id="15"/>
          </w:p>
          <w:p w14:paraId="74BC3FA2"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a) Ngày, tháng, năm;</w:t>
            </w:r>
          </w:p>
          <w:p w14:paraId="74E22628"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b) Tên Tòa án nhân dân có thẩm quyền giải quyết phá sản;</w:t>
            </w:r>
          </w:p>
          <w:p w14:paraId="22DEB38F"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c) Tên, địa chỉ của người làm đơn;</w:t>
            </w:r>
          </w:p>
          <w:p w14:paraId="549B457F"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lastRenderedPageBreak/>
              <w:t>d) Tên, địa chỉ của doanh nghiệp, hợp tác xã bị yêu cầu mở thủ tục phá sản;</w:t>
            </w:r>
          </w:p>
          <w:p w14:paraId="63C5FD17"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đ) Tổng số tiền lương và các khoản nợ khác đã đến hạn mà doanh nghiệp, hợp tác xã không trả cho người lao động.</w:t>
            </w:r>
          </w:p>
          <w:p w14:paraId="3D8B4109"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Kèm theo đơn phải có chứng cứ để chứng minh lương và các khoản nợ khác đến hạn.</w:t>
            </w:r>
          </w:p>
          <w:p w14:paraId="224ABC68"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3. Trường hợp có đề xuất chỉ định Quản tài viên, doanh nghiệp quản lý, thanh lý tài sản thì đơn yêu cầu mở thủ tục phá sản ghi rõ tên, địa chỉ của Quản tài viên, doanh nghiệp quản lý, thanh lý tài sản.</w:t>
            </w:r>
          </w:p>
          <w:p w14:paraId="282A95DC"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4. Kể từ ngày nộp đơn, người lao động, đại diện công đoàn có quyền, nghĩa vụ như chủ nợ theo quy định của Luật này.</w:t>
            </w:r>
          </w:p>
        </w:tc>
        <w:tc>
          <w:tcPr>
            <w:tcW w:w="5387" w:type="dxa"/>
          </w:tcPr>
          <w:p w14:paraId="1FDED4BD" w14:textId="77777777" w:rsidR="00A30B01" w:rsidRDefault="00A30B01" w:rsidP="00A30B01">
            <w:pPr>
              <w:spacing w:before="60" w:after="60"/>
              <w:jc w:val="both"/>
              <w:rPr>
                <w:rFonts w:ascii="Times New Roman" w:hAnsi="Times New Roman" w:cs="Times New Roman"/>
                <w:b/>
                <w:i/>
                <w:sz w:val="24"/>
                <w:szCs w:val="24"/>
                <w:lang w:val="nl-NL"/>
              </w:rPr>
            </w:pPr>
            <w:r w:rsidRPr="00E806AE">
              <w:rPr>
                <w:rFonts w:ascii="Times New Roman" w:hAnsi="Times New Roman" w:cs="Times New Roman"/>
                <w:sz w:val="24"/>
                <w:szCs w:val="24"/>
                <w:lang w:val="nl-NL"/>
              </w:rPr>
              <w:lastRenderedPageBreak/>
              <w:t>Tại Điều về “</w:t>
            </w:r>
            <w:r w:rsidRPr="00E806AE">
              <w:rPr>
                <w:rFonts w:ascii="Times New Roman" w:hAnsi="Times New Roman" w:cs="Times New Roman"/>
                <w:i/>
                <w:sz w:val="24"/>
                <w:szCs w:val="24"/>
                <w:lang w:val="nl-NL"/>
              </w:rPr>
              <w:t>Đơn yêu cầu mở thủ tục phá sản của người lao động, đại diện công đoàn</w:t>
            </w:r>
            <w:r w:rsidRPr="00E806AE">
              <w:rPr>
                <w:rFonts w:ascii="Times New Roman" w:hAnsi="Times New Roman" w:cs="Times New Roman"/>
                <w:sz w:val="24"/>
                <w:szCs w:val="24"/>
                <w:lang w:val="nl-NL"/>
              </w:rPr>
              <w:t>” (giữ nguyên Điêu 27). Như Báo cáo tổng kết có ghi nhận về nội dung hạn chế, vướng mắc, theo đó Điều 5 Luật Phá sản 2014 quy định chưa bao quát hết các trường hợp phải có quyên hoặc nghĩa vụ nộp đơn yêu cầu mở thủ tục phá sản. Đề đảm bảo sự đồng bộ, thống nhất với Bộ luật Lao động 2019, đề nghị xem xét điều chỉnh tên Điều như sau “</w:t>
            </w:r>
            <w:r w:rsidRPr="00E806AE">
              <w:rPr>
                <w:rFonts w:ascii="Times New Roman" w:hAnsi="Times New Roman" w:cs="Times New Roman"/>
                <w:i/>
                <w:sz w:val="24"/>
                <w:szCs w:val="24"/>
                <w:lang w:val="nl-NL"/>
              </w:rPr>
              <w:t>Đơn yêu cầu mở thủ tục phá sản của người lao động, đại diện công đoàn, đại diện tô chức của người lao động tại doanh nghiệp</w:t>
            </w:r>
            <w:r w:rsidRPr="00E806AE">
              <w:rPr>
                <w:rFonts w:ascii="Times New Roman" w:hAnsi="Times New Roman" w:cs="Times New Roman"/>
                <w:sz w:val="24"/>
                <w:szCs w:val="24"/>
                <w:lang w:val="nl-NL"/>
              </w:rPr>
              <w:t xml:space="preserve">”. </w:t>
            </w:r>
            <w:r w:rsidRPr="00E806AE">
              <w:rPr>
                <w:rFonts w:ascii="Times New Roman" w:hAnsi="Times New Roman" w:cs="Times New Roman"/>
                <w:b/>
                <w:i/>
                <w:sz w:val="24"/>
                <w:szCs w:val="24"/>
                <w:lang w:val="nl-NL"/>
              </w:rPr>
              <w:t>(Tổng Lao động Việt Nam)</w:t>
            </w:r>
          </w:p>
          <w:p w14:paraId="04C3D59E" w14:textId="5C874D9B" w:rsidR="00C8437C" w:rsidRPr="00C8437C" w:rsidRDefault="00C8437C" w:rsidP="00A30B01">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Đề nghị bổ sung quyền nộp đơn yêu cầu mở thủ tục phá sản là tổ chức đại diện người lao động tại cơ sở để đảm bảo thống nhất với khoản 3 Điều 3, Điều 170 Bộ luật Lao động </w:t>
            </w:r>
            <w:r w:rsidRPr="00C8437C">
              <w:rPr>
                <w:rFonts w:ascii="Times New Roman" w:hAnsi="Times New Roman" w:cs="Times New Roman"/>
                <w:b/>
                <w:i/>
                <w:sz w:val="24"/>
                <w:szCs w:val="24"/>
                <w:lang w:val="nl-NL"/>
              </w:rPr>
              <w:t>(Bộ Lao động – Thương binh và Xã hội)</w:t>
            </w:r>
            <w:r>
              <w:rPr>
                <w:rFonts w:ascii="Times New Roman" w:hAnsi="Times New Roman" w:cs="Times New Roman"/>
                <w:sz w:val="24"/>
                <w:szCs w:val="24"/>
                <w:lang w:val="nl-NL"/>
              </w:rPr>
              <w:t xml:space="preserve"> </w:t>
            </w:r>
          </w:p>
        </w:tc>
        <w:tc>
          <w:tcPr>
            <w:tcW w:w="3969" w:type="dxa"/>
          </w:tcPr>
          <w:p w14:paraId="67E6C6D1" w14:textId="4065E54E"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lastRenderedPageBreak/>
              <w:t xml:space="preserve">Tiếp thu ý kiến </w:t>
            </w:r>
          </w:p>
        </w:tc>
      </w:tr>
      <w:tr w:rsidR="00A30B01" w:rsidRPr="00E806AE" w14:paraId="117B1D6E" w14:textId="77777777" w:rsidTr="00DF4ED5">
        <w:tc>
          <w:tcPr>
            <w:tcW w:w="6096" w:type="dxa"/>
          </w:tcPr>
          <w:p w14:paraId="3B7A3271" w14:textId="59892E4F" w:rsidR="00A30B01" w:rsidRPr="00E806AE" w:rsidRDefault="00A30B01" w:rsidP="00A30B01">
            <w:pPr>
              <w:spacing w:before="60" w:after="60"/>
              <w:jc w:val="both"/>
              <w:rPr>
                <w:rFonts w:ascii="Times New Roman" w:hAnsi="Times New Roman" w:cs="Times New Roman"/>
                <w:b/>
                <w:bCs/>
                <w:sz w:val="24"/>
                <w:szCs w:val="24"/>
              </w:rPr>
            </w:pPr>
            <w:bookmarkStart w:id="16" w:name="dieu_28"/>
            <w:r w:rsidRPr="00E806AE">
              <w:rPr>
                <w:rFonts w:ascii="Times New Roman" w:hAnsi="Times New Roman" w:cs="Times New Roman"/>
                <w:b/>
                <w:bCs/>
                <w:sz w:val="24"/>
                <w:szCs w:val="24"/>
              </w:rPr>
              <w:lastRenderedPageBreak/>
              <w:t>Điều 28. Đơn yêu cầu mở thủ tục phá sản của doanh nghiệp, hợp tác xã mất khả năng thanh toán</w:t>
            </w:r>
            <w:bookmarkEnd w:id="16"/>
          </w:p>
          <w:p w14:paraId="59EDFB21"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1. Doanh nghiệp, hợp tác xã theo quy định tại </w:t>
            </w:r>
            <w:bookmarkStart w:id="17" w:name="tc_15"/>
            <w:r w:rsidRPr="00E806AE">
              <w:rPr>
                <w:rFonts w:ascii="Times New Roman" w:hAnsi="Times New Roman" w:cs="Times New Roman"/>
                <w:bCs/>
                <w:sz w:val="24"/>
                <w:szCs w:val="24"/>
              </w:rPr>
              <w:t>khoản 3 và khoản 4 Điều 5 của Luật này</w:t>
            </w:r>
            <w:bookmarkEnd w:id="17"/>
            <w:r w:rsidRPr="00E806AE">
              <w:rPr>
                <w:rFonts w:ascii="Times New Roman" w:hAnsi="Times New Roman" w:cs="Times New Roman"/>
                <w:bCs/>
                <w:sz w:val="24"/>
                <w:szCs w:val="24"/>
              </w:rPr>
              <w:t> phải làm đơn yêu cầu mở thủ tục phá sản.</w:t>
            </w:r>
          </w:p>
          <w:p w14:paraId="19C81847"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2. Đơn yêu cầu mở thủ tục phá sản phải có các nội dung chủ yếu sau:</w:t>
            </w:r>
          </w:p>
          <w:p w14:paraId="2C5815DD"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a) Ngày, tháng, năm;</w:t>
            </w:r>
          </w:p>
          <w:p w14:paraId="4A4B905B"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b) Tên Tòa án nhân dân có thẩm quyền giải quyết phá sản;</w:t>
            </w:r>
          </w:p>
          <w:p w14:paraId="4FEDE16D"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c) Tên, địa chỉ của doanh nghiệp, hợp tác xã;</w:t>
            </w:r>
          </w:p>
          <w:p w14:paraId="73EE01CA"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d) Tên, địa chỉ của người làm đơn;</w:t>
            </w:r>
          </w:p>
          <w:p w14:paraId="0CC79181"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đ) Căn cứ yêu cầu mở thủ tục phá sản.</w:t>
            </w:r>
          </w:p>
          <w:p w14:paraId="5F25C3B9" w14:textId="77777777" w:rsidR="00A30B01" w:rsidRPr="00E806AE" w:rsidRDefault="00A30B01" w:rsidP="00A30B01">
            <w:pPr>
              <w:spacing w:before="60" w:after="60"/>
              <w:jc w:val="both"/>
              <w:rPr>
                <w:rFonts w:ascii="Times New Roman" w:hAnsi="Times New Roman" w:cs="Times New Roman"/>
                <w:bCs/>
                <w:sz w:val="24"/>
                <w:szCs w:val="24"/>
              </w:rPr>
            </w:pPr>
            <w:bookmarkStart w:id="18" w:name="khoan_3_28"/>
            <w:r w:rsidRPr="00E806AE">
              <w:rPr>
                <w:rFonts w:ascii="Times New Roman" w:hAnsi="Times New Roman" w:cs="Times New Roman"/>
                <w:bCs/>
                <w:sz w:val="24"/>
                <w:szCs w:val="24"/>
              </w:rPr>
              <w:t>3. Đơn yêu cầu mở thủ tục phá sản phải kèm theo các giấy tờ, tài liệu sau:</w:t>
            </w:r>
            <w:bookmarkEnd w:id="18"/>
          </w:p>
          <w:p w14:paraId="46D28372"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a) Báo cáo tài chính của doanh nghiệp, hợp tác xã trong 03 năm gần nhất. Trường hợp doanh nghiệp, hợp tác xã được thành lập và hoạt động chưa đủ 03 năm thì kèm theo báo cáo tài chính của doanh nghiệp, hợp tác xã trong toàn bộ thời gian hoạt động;</w:t>
            </w:r>
          </w:p>
          <w:p w14:paraId="15099431"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lastRenderedPageBreak/>
              <w:t>b) Bản giải trình nguyên nhân dẫn đến tình trạng mất khả năng thanh toán; báo cáo kết quả thực hiện các biện pháp khôi phục doanh nghiệp, hợp tác xã mà vẫn không khắc phục được tình trạng mất khả năng thanh toán;</w:t>
            </w:r>
          </w:p>
          <w:p w14:paraId="2B86E53B"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c) Bảng kê chi tiết tài sản, địa điểm có tài sản của doanh nghiệp, hợp tác xã;</w:t>
            </w:r>
          </w:p>
          <w:p w14:paraId="7114E292"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d) Danh sách chủ nợ, danh sách người mắc nợ, trong đó phải ghi rõ tên, địa chỉ của chủ nợ, người mắc nợ, khoản nợ, khoản cho vay có bảo đảm, không có bảo đảm, có bảo đảm một phần đến hạn hoặc chưa đến hạn;</w:t>
            </w:r>
          </w:p>
          <w:p w14:paraId="4944E896"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đ) Giấy tờ, tài liệu liên quan đến việc thành lập doanh nghiệp, hợp tác xã;</w:t>
            </w:r>
          </w:p>
          <w:p w14:paraId="739B8B8B"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e) Kết quả thẩm định giá, định giá giá trị tài sản còn lại (nếu có).</w:t>
            </w:r>
          </w:p>
          <w:p w14:paraId="31455785"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4. Trường hợp có đề xuất chỉ định Quản tài viên, doanh nghiệp quản lý, thanh lý tài sản thì đơn yêu cầu mở thủ tục phá sản ghi rõ tên, địa chỉ của Quản tài viên, doanh nghiệp quản lý, thanh lý tài sản.</w:t>
            </w:r>
          </w:p>
          <w:p w14:paraId="1B3E3333" w14:textId="365B9D1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5. Những người theo quy định tại </w:t>
            </w:r>
            <w:bookmarkStart w:id="19" w:name="tc_16"/>
            <w:r w:rsidRPr="00E806AE">
              <w:rPr>
                <w:rFonts w:ascii="Times New Roman" w:hAnsi="Times New Roman" w:cs="Times New Roman"/>
                <w:bCs/>
                <w:sz w:val="24"/>
                <w:szCs w:val="24"/>
              </w:rPr>
              <w:t>khoản 3 và khoản 4 Điều 5 của Luật này</w:t>
            </w:r>
            <w:bookmarkEnd w:id="19"/>
            <w:r w:rsidRPr="00E806AE">
              <w:rPr>
                <w:rFonts w:ascii="Times New Roman" w:hAnsi="Times New Roman" w:cs="Times New Roman"/>
                <w:bCs/>
                <w:sz w:val="24"/>
                <w:szCs w:val="24"/>
              </w:rPr>
              <w:t> không nộp đơn yêu cầu mở thủ tục phá sản khi doanh nghiệp, hợp tác xã mất khả năng thanh toán thì phải chịu trách nhiệm trước pháp luật. Trường hợp có thiệt hại phát sinh sau thời điểm doanh nghiệp, hợp tác xã mất khả năng thanh toán do việc không nộp đơn yêu cầu mở thủ tục phá sản gây ra thì phải bồi thường.</w:t>
            </w:r>
          </w:p>
        </w:tc>
        <w:tc>
          <w:tcPr>
            <w:tcW w:w="5387" w:type="dxa"/>
          </w:tcPr>
          <w:p w14:paraId="12C3D60D" w14:textId="4E2DDA64" w:rsidR="00A30B01" w:rsidRDefault="00B5466E" w:rsidP="00A30B01">
            <w:pPr>
              <w:spacing w:before="60" w:after="60"/>
              <w:jc w:val="both"/>
              <w:rPr>
                <w:rFonts w:ascii="Times New Roman" w:hAnsi="Times New Roman" w:cs="Times New Roman"/>
                <w:b/>
                <w:i/>
                <w:sz w:val="24"/>
                <w:szCs w:val="24"/>
              </w:rPr>
            </w:pPr>
            <w:r>
              <w:rPr>
                <w:rFonts w:ascii="Times New Roman" w:hAnsi="Times New Roman" w:cs="Times New Roman"/>
                <w:sz w:val="24"/>
                <w:szCs w:val="24"/>
                <w:lang w:val="vi-VN"/>
              </w:rPr>
              <w:lastRenderedPageBreak/>
              <w:t xml:space="preserve">- </w:t>
            </w:r>
            <w:r w:rsidR="00A30B01" w:rsidRPr="00E806AE">
              <w:rPr>
                <w:rFonts w:ascii="Times New Roman" w:hAnsi="Times New Roman" w:cs="Times New Roman"/>
                <w:sz w:val="24"/>
                <w:szCs w:val="24"/>
                <w:lang w:val="nl-NL"/>
              </w:rPr>
              <w:t xml:space="preserve">Quy định này chưa quy định rõ là báo cáo tài chính có phải được kiểm toán hay không. Tuy nhiên, báo cáo tài chính là tài liệu có vai trò quan trọng trong quá trình tổng hợp tình hình tài sản, vốn chủ sở hữu và nợ phải trả cũng như tình hình tài chính, kết quả kinh doanh trong kỳ của doanh nghiệp. Thông qua báo cáo tài chính, thẩm phán có thể nắm bắt được thực trạng tài chính của doanh nghiệp, từ đó có thể đưa ra quyết định mở hay không mở thủ tục phá sản. Do đó, báo cáo này cần tính chính xác, trung thực. Vì vậy, đề nghị xác định rõ tình trạng của báo cáo tài chính </w:t>
            </w:r>
            <w:r w:rsidR="00A30B01" w:rsidRPr="00E806AE">
              <w:rPr>
                <w:rFonts w:ascii="Times New Roman" w:hAnsi="Times New Roman" w:cs="Times New Roman"/>
                <w:b/>
                <w:i/>
                <w:sz w:val="24"/>
                <w:szCs w:val="24"/>
              </w:rPr>
              <w:t>(Hiệp hội Ngân hàng)</w:t>
            </w:r>
          </w:p>
          <w:p w14:paraId="57E28F5D" w14:textId="12D1EA4E" w:rsidR="00544E0F" w:rsidRDefault="00544E0F" w:rsidP="008F13C4">
            <w:pPr>
              <w:spacing w:before="60" w:after="60"/>
              <w:jc w:val="both"/>
              <w:rPr>
                <w:rFonts w:ascii="Times New Roman" w:hAnsi="Times New Roman" w:cs="Times New Roman"/>
                <w:b/>
                <w:i/>
                <w:sz w:val="24"/>
                <w:szCs w:val="24"/>
                <w:lang w:val="vi-VN"/>
              </w:rPr>
            </w:pPr>
            <w:r>
              <w:rPr>
                <w:rFonts w:ascii="Times New Roman" w:hAnsi="Times New Roman" w:cs="Times New Roman"/>
                <w:sz w:val="24"/>
                <w:szCs w:val="24"/>
                <w:lang w:val="nl-NL"/>
              </w:rPr>
              <w:t xml:space="preserve">- </w:t>
            </w:r>
            <w:r w:rsidRPr="00544E0F">
              <w:rPr>
                <w:rFonts w:ascii="Times New Roman" w:hAnsi="Times New Roman" w:cs="Times New Roman"/>
                <w:sz w:val="24"/>
                <w:szCs w:val="24"/>
                <w:lang w:val="nl-NL"/>
              </w:rPr>
              <w:t>Tại mục 3, Chương III, trang 11 dự thảo Đề cương chi tiết Luật Phá sản (sửa đổi) quy định kèm theo Đơn yêu cầu mở thủ tục phá sản cần phải có "Báo củ</w:t>
            </w:r>
            <w:r w:rsidR="008F13C4">
              <w:rPr>
                <w:rFonts w:ascii="Times New Roman" w:hAnsi="Times New Roman" w:cs="Times New Roman"/>
                <w:sz w:val="24"/>
                <w:szCs w:val="24"/>
                <w:lang w:val="nl-NL"/>
              </w:rPr>
              <w:t>a tài chính. Tuy nhiên, nếu doanh nghiệp,</w:t>
            </w:r>
            <w:r w:rsidRPr="00544E0F">
              <w:rPr>
                <w:rFonts w:ascii="Times New Roman" w:hAnsi="Times New Roman" w:cs="Times New Roman"/>
                <w:sz w:val="24"/>
                <w:szCs w:val="24"/>
                <w:lang w:val="nl-NL"/>
              </w:rPr>
              <w:t xml:space="preserve"> hợ</w:t>
            </w:r>
            <w:r w:rsidR="008F13C4">
              <w:rPr>
                <w:rFonts w:ascii="Times New Roman" w:hAnsi="Times New Roman" w:cs="Times New Roman"/>
                <w:sz w:val="24"/>
                <w:szCs w:val="24"/>
                <w:lang w:val="nl-NL"/>
              </w:rPr>
              <w:t>p tác xã không thuộc</w:t>
            </w:r>
            <w:r w:rsidRPr="00544E0F">
              <w:rPr>
                <w:rFonts w:ascii="Times New Roman" w:hAnsi="Times New Roman" w:cs="Times New Roman"/>
                <w:sz w:val="24"/>
                <w:szCs w:val="24"/>
                <w:lang w:val="nl-NL"/>
              </w:rPr>
              <w:t xml:space="preserve"> trường hợp bắt buộc kiểm toán báo cáo tài chính hàng năm thì việc thực hiện quy định này khó đảm bảo khả thi trong thực tế (đối với nhóm chủ thể người có quyền, nghĩa vụ nộp đơn yêu cầu mở thủ tục phá sản là chủ nợ, nhóm người l</w:t>
            </w:r>
            <w:r w:rsidR="008F13C4">
              <w:rPr>
                <w:rFonts w:ascii="Times New Roman" w:hAnsi="Times New Roman" w:cs="Times New Roman"/>
                <w:sz w:val="24"/>
                <w:szCs w:val="24"/>
                <w:lang w:val="nl-NL"/>
              </w:rPr>
              <w:t>a</w:t>
            </w:r>
            <w:r w:rsidRPr="00544E0F">
              <w:rPr>
                <w:rFonts w:ascii="Times New Roman" w:hAnsi="Times New Roman" w:cs="Times New Roman"/>
                <w:sz w:val="24"/>
                <w:szCs w:val="24"/>
                <w:lang w:val="nl-NL"/>
              </w:rPr>
              <w:t>o động, t</w:t>
            </w:r>
            <w:r w:rsidR="008F13C4">
              <w:rPr>
                <w:rFonts w:ascii="Times New Roman" w:hAnsi="Times New Roman" w:cs="Times New Roman"/>
                <w:sz w:val="24"/>
                <w:szCs w:val="24"/>
                <w:lang w:val="nl-NL"/>
              </w:rPr>
              <w:t>ổ</w:t>
            </w:r>
            <w:r w:rsidRPr="00544E0F">
              <w:rPr>
                <w:rFonts w:ascii="Times New Roman" w:hAnsi="Times New Roman" w:cs="Times New Roman"/>
                <w:sz w:val="24"/>
                <w:szCs w:val="24"/>
                <w:lang w:val="nl-NL"/>
              </w:rPr>
              <w:t xml:space="preserve"> chức đại diện </w:t>
            </w:r>
            <w:r w:rsidRPr="00544E0F">
              <w:rPr>
                <w:rFonts w:ascii="Times New Roman" w:hAnsi="Times New Roman" w:cs="Times New Roman"/>
                <w:sz w:val="24"/>
                <w:szCs w:val="24"/>
                <w:lang w:val="nl-NL"/>
              </w:rPr>
              <w:lastRenderedPageBreak/>
              <w:t>người lao động, công đoàn không có quyề</w:t>
            </w:r>
            <w:r w:rsidR="008F13C4">
              <w:rPr>
                <w:rFonts w:ascii="Times New Roman" w:hAnsi="Times New Roman" w:cs="Times New Roman"/>
                <w:sz w:val="24"/>
                <w:szCs w:val="24"/>
                <w:lang w:val="nl-NL"/>
              </w:rPr>
              <w:t>n yêu cầ</w:t>
            </w:r>
            <w:r w:rsidRPr="00544E0F">
              <w:rPr>
                <w:rFonts w:ascii="Times New Roman" w:hAnsi="Times New Roman" w:cs="Times New Roman"/>
                <w:sz w:val="24"/>
                <w:szCs w:val="24"/>
                <w:lang w:val="nl-NL"/>
              </w:rPr>
              <w:t>u doanh nghiệp kiểm toán thực hiện kiêm toán báo cáo tài chính); quy định này chỉ khả</w:t>
            </w:r>
            <w:r w:rsidR="008F13C4">
              <w:rPr>
                <w:rFonts w:ascii="Times New Roman" w:hAnsi="Times New Roman" w:cs="Times New Roman"/>
                <w:sz w:val="24"/>
                <w:szCs w:val="24"/>
                <w:lang w:val="nl-NL"/>
              </w:rPr>
              <w:t xml:space="preserve"> thi đố</w:t>
            </w:r>
            <w:r w:rsidRPr="00544E0F">
              <w:rPr>
                <w:rFonts w:ascii="Times New Roman" w:hAnsi="Times New Roman" w:cs="Times New Roman"/>
                <w:sz w:val="24"/>
                <w:szCs w:val="24"/>
                <w:lang w:val="nl-NL"/>
              </w:rPr>
              <w:t>i với doanh nghiệp, hợp tác xã thuộc trường hợp bắt buộ</w:t>
            </w:r>
            <w:r>
              <w:rPr>
                <w:rFonts w:ascii="Times New Roman" w:hAnsi="Times New Roman" w:cs="Times New Roman"/>
                <w:sz w:val="24"/>
                <w:szCs w:val="24"/>
                <w:lang w:val="nl-NL"/>
              </w:rPr>
              <w:t xml:space="preserve">c kiểm toán báo cáo tài chính. Vì vậy, đề nghị Tòa án nhân dân tối cao xem lại quy định nội dung này tại dự thảo Luật Phá sản (sửa đổi) </w:t>
            </w:r>
            <w:r>
              <w:rPr>
                <w:rFonts w:ascii="Times New Roman" w:hAnsi="Times New Roman" w:cs="Times New Roman"/>
                <w:b/>
                <w:i/>
                <w:sz w:val="24"/>
                <w:szCs w:val="24"/>
                <w:lang w:val="nl-NL"/>
              </w:rPr>
              <w:t xml:space="preserve">(Bộ Tài chính) </w:t>
            </w:r>
          </w:p>
          <w:p w14:paraId="3C3EE4DA" w14:textId="5620F11B" w:rsidR="00B5466E" w:rsidRPr="00B5466E" w:rsidRDefault="00B5466E" w:rsidP="00B5466E">
            <w:pPr>
              <w:spacing w:before="60" w:after="60"/>
              <w:jc w:val="both"/>
              <w:rPr>
                <w:rFonts w:ascii="Times New Roman" w:hAnsi="Times New Roman" w:cs="Times New Roman"/>
                <w:bCs/>
                <w:iCs/>
                <w:sz w:val="24"/>
                <w:szCs w:val="24"/>
                <w:lang w:val="vi-VN"/>
              </w:rPr>
            </w:pPr>
            <w:r>
              <w:rPr>
                <w:rFonts w:ascii="Times New Roman" w:hAnsi="Times New Roman" w:cs="Times New Roman"/>
                <w:bCs/>
                <w:iCs/>
                <w:sz w:val="24"/>
                <w:szCs w:val="24"/>
                <w:lang w:val="vi-VN"/>
              </w:rPr>
              <w:t xml:space="preserve">- </w:t>
            </w:r>
            <w:r w:rsidRPr="00B5466E">
              <w:rPr>
                <w:rFonts w:ascii="Times New Roman" w:hAnsi="Times New Roman" w:cs="Times New Roman"/>
                <w:bCs/>
                <w:iCs/>
                <w:sz w:val="24"/>
                <w:szCs w:val="24"/>
                <w:lang w:val="vi-VN"/>
              </w:rPr>
              <w:t>Đề nghị bổ sung tại điểm a khoản 2 Điều 28 Luật Phá sản năm 2014 là khi doanh nghiệp nộp đơn yêu cầu mở thủ tục phá sản phải có báo cáo tài chính của doanh nghiệp trong 03 năm gần nhất.</w:t>
            </w:r>
            <w:r w:rsidR="00C93189">
              <w:rPr>
                <w:rFonts w:ascii="Times New Roman" w:hAnsi="Times New Roman" w:cs="Times New Roman"/>
                <w:bCs/>
                <w:iCs/>
                <w:sz w:val="24"/>
                <w:szCs w:val="24"/>
                <w:lang w:val="vi-VN"/>
              </w:rPr>
              <w:t xml:space="preserve"> Tuy nhiên, </w:t>
            </w:r>
            <w:r>
              <w:rPr>
                <w:rFonts w:ascii="Times New Roman" w:hAnsi="Times New Roman" w:cs="Times New Roman"/>
                <w:bCs/>
                <w:iCs/>
                <w:sz w:val="24"/>
                <w:szCs w:val="24"/>
                <w:lang w:val="vi-VN"/>
              </w:rPr>
              <w:t>H</w:t>
            </w:r>
            <w:r w:rsidRPr="00B5466E">
              <w:rPr>
                <w:rFonts w:ascii="Times New Roman" w:hAnsi="Times New Roman" w:cs="Times New Roman"/>
                <w:bCs/>
                <w:iCs/>
                <w:sz w:val="24"/>
                <w:szCs w:val="24"/>
                <w:lang w:val="vi-VN"/>
              </w:rPr>
              <w:t>iện nay, việc xử lý phá sản các doanh nghiệp của Tập đoàn</w:t>
            </w:r>
            <w:r>
              <w:rPr>
                <w:rFonts w:ascii="Times New Roman" w:hAnsi="Times New Roman" w:cs="Times New Roman"/>
                <w:bCs/>
                <w:iCs/>
                <w:sz w:val="24"/>
                <w:szCs w:val="24"/>
                <w:lang w:val="vi-VN"/>
              </w:rPr>
              <w:t xml:space="preserve"> c</w:t>
            </w:r>
            <w:r w:rsidRPr="00B5466E">
              <w:rPr>
                <w:rFonts w:ascii="Times New Roman" w:hAnsi="Times New Roman" w:cs="Times New Roman"/>
                <w:bCs/>
                <w:iCs/>
                <w:sz w:val="24"/>
                <w:szCs w:val="24"/>
                <w:lang w:val="vi-VN"/>
              </w:rPr>
              <w:t>ông nghệ tàu thuỷ Việt Nam (SBIC) đã phát sinh vướng mắc đối với quy định này; do vậy, đề nghị cơ quan chủ trì nghiên cứu cơ chế cũng như quy định để hoàn thiện Luật Phá sản (sửa đổi).</w:t>
            </w:r>
            <w:r w:rsidRPr="00B5466E">
              <w:rPr>
                <w:rFonts w:ascii="Times New Roman" w:hAnsi="Times New Roman" w:cs="Times New Roman"/>
                <w:b/>
                <w:i/>
                <w:sz w:val="24"/>
                <w:szCs w:val="24"/>
                <w:lang w:val="vi-VN"/>
              </w:rPr>
              <w:t xml:space="preserve"> </w:t>
            </w:r>
            <w:r>
              <w:rPr>
                <w:rFonts w:ascii="Times New Roman" w:hAnsi="Times New Roman" w:cs="Times New Roman"/>
                <w:b/>
                <w:i/>
                <w:sz w:val="24"/>
                <w:szCs w:val="24"/>
                <w:lang w:val="vi-VN"/>
              </w:rPr>
              <w:t xml:space="preserve">(Viện kiểm sát nhân dân tối cao) </w:t>
            </w:r>
          </w:p>
        </w:tc>
        <w:tc>
          <w:tcPr>
            <w:tcW w:w="3969" w:type="dxa"/>
          </w:tcPr>
          <w:p w14:paraId="738B9357" w14:textId="0219244F" w:rsidR="00A30B01" w:rsidRDefault="008F13C4" w:rsidP="00A30B01">
            <w:pPr>
              <w:spacing w:before="60" w:after="6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Đối với ý kiến của Hiệp hội Ngân hàng: </w:t>
            </w:r>
            <w:r w:rsidR="00111FA9" w:rsidRPr="00E806AE">
              <w:rPr>
                <w:rFonts w:ascii="Times New Roman" w:hAnsi="Times New Roman" w:cs="Times New Roman"/>
                <w:bCs/>
                <w:sz w:val="24"/>
                <w:szCs w:val="24"/>
              </w:rPr>
              <w:t>Giả</w:t>
            </w:r>
            <w:r w:rsidR="00E7034A">
              <w:rPr>
                <w:rFonts w:ascii="Times New Roman" w:hAnsi="Times New Roman" w:cs="Times New Roman"/>
                <w:bCs/>
                <w:sz w:val="24"/>
                <w:szCs w:val="24"/>
              </w:rPr>
              <w:t>i trình</w:t>
            </w:r>
            <w:r w:rsidR="00B5466E">
              <w:rPr>
                <w:rFonts w:ascii="Times New Roman" w:hAnsi="Times New Roman" w:cs="Times New Roman"/>
                <w:bCs/>
                <w:sz w:val="24"/>
                <w:szCs w:val="24"/>
                <w:lang w:val="vi-VN"/>
              </w:rPr>
              <w:t>. N</w:t>
            </w:r>
            <w:r w:rsidR="00E7034A">
              <w:rPr>
                <w:rFonts w:ascii="Times New Roman" w:hAnsi="Times New Roman" w:cs="Times New Roman"/>
                <w:bCs/>
                <w:sz w:val="24"/>
                <w:szCs w:val="24"/>
              </w:rPr>
              <w:t xml:space="preserve">ội dung này đặt thêm trách nhiệm cho doanh nghiệp, hợp tác xã trong trường hợp có nhu cầu nộp đơn yêu cầu mở thủ tục phá sản. Trong khi đó, Luật nội dung đã cân nhắc về trường hợp nào báo cáo tài chính phải được kiểm toán, trường hợp nào không. Đồng thời, Thẩm phán có quyền triệu tập người tham gia thủ tục phá sản để cho ý kiến về tính xác thực, có căn cứ, tính chính xác của Báo cáo tài chính  </w:t>
            </w:r>
          </w:p>
          <w:p w14:paraId="0DA1BCFA" w14:textId="77777777" w:rsidR="008F13C4" w:rsidRDefault="008F13C4" w:rsidP="00E7034A">
            <w:pPr>
              <w:spacing w:before="60" w:after="60"/>
              <w:jc w:val="both"/>
              <w:rPr>
                <w:rFonts w:ascii="Times New Roman" w:hAnsi="Times New Roman" w:cs="Times New Roman"/>
                <w:bCs/>
                <w:sz w:val="24"/>
                <w:szCs w:val="24"/>
                <w:lang w:val="vi-VN"/>
              </w:rPr>
            </w:pPr>
            <w:r>
              <w:rPr>
                <w:rFonts w:ascii="Times New Roman" w:hAnsi="Times New Roman" w:cs="Times New Roman"/>
                <w:bCs/>
                <w:sz w:val="24"/>
                <w:szCs w:val="24"/>
              </w:rPr>
              <w:t xml:space="preserve">- Đối với ý kiến của Bộ Tài chính: </w:t>
            </w:r>
            <w:r w:rsidR="00E7034A">
              <w:rPr>
                <w:rFonts w:ascii="Times New Roman" w:hAnsi="Times New Roman" w:cs="Times New Roman"/>
                <w:bCs/>
                <w:sz w:val="24"/>
                <w:szCs w:val="24"/>
              </w:rPr>
              <w:t>Tiếp thu</w:t>
            </w:r>
            <w:r w:rsidR="00B5466E">
              <w:rPr>
                <w:rFonts w:ascii="Times New Roman" w:hAnsi="Times New Roman" w:cs="Times New Roman"/>
                <w:bCs/>
                <w:sz w:val="24"/>
                <w:szCs w:val="24"/>
                <w:lang w:val="vi-VN"/>
              </w:rPr>
              <w:t xml:space="preserve">. </w:t>
            </w:r>
          </w:p>
          <w:p w14:paraId="53DE47F3" w14:textId="0D9B5F48" w:rsidR="00B5466E" w:rsidRPr="00B5466E" w:rsidRDefault="00B5466E" w:rsidP="00C93189">
            <w:pPr>
              <w:spacing w:before="60" w:after="6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w:t>
            </w:r>
            <w:r>
              <w:rPr>
                <w:rFonts w:ascii="Times New Roman" w:hAnsi="Times New Roman" w:cs="Times New Roman"/>
                <w:bCs/>
                <w:sz w:val="24"/>
                <w:szCs w:val="24"/>
              </w:rPr>
              <w:t>Đối với ý kiến của</w:t>
            </w:r>
            <w:r>
              <w:rPr>
                <w:rFonts w:ascii="Times New Roman" w:hAnsi="Times New Roman" w:cs="Times New Roman"/>
                <w:bCs/>
                <w:sz w:val="24"/>
                <w:szCs w:val="24"/>
                <w:lang w:val="vi-VN"/>
              </w:rPr>
              <w:t xml:space="preserve"> </w:t>
            </w:r>
            <w:r w:rsidRPr="00B5466E">
              <w:rPr>
                <w:rFonts w:ascii="Times New Roman" w:hAnsi="Times New Roman" w:cs="Times New Roman"/>
                <w:bCs/>
                <w:sz w:val="24"/>
                <w:szCs w:val="24"/>
                <w:lang w:val="vi-VN"/>
              </w:rPr>
              <w:t>Viện kiểm sát nhân dân tối cao</w:t>
            </w:r>
            <w:r>
              <w:rPr>
                <w:rFonts w:ascii="Times New Roman" w:hAnsi="Times New Roman" w:cs="Times New Roman"/>
                <w:bCs/>
                <w:sz w:val="24"/>
                <w:szCs w:val="24"/>
                <w:lang w:val="vi-VN"/>
              </w:rPr>
              <w:t xml:space="preserve">: </w:t>
            </w:r>
            <w:r w:rsidR="00C93189">
              <w:rPr>
                <w:rFonts w:ascii="Times New Roman" w:hAnsi="Times New Roman" w:cs="Times New Roman"/>
                <w:bCs/>
                <w:sz w:val="24"/>
                <w:szCs w:val="24"/>
                <w:lang w:val="vi-VN"/>
              </w:rPr>
              <w:t xml:space="preserve">đề nghị cơ quan cung cấp thêm thông tin về vướng mắc trong vụ việc phá sản của các doanh nghiệp của SBIC để có cơ sở tiếp thu hoặc giải trình ý kiến. </w:t>
            </w:r>
          </w:p>
        </w:tc>
      </w:tr>
      <w:tr w:rsidR="00A30B01" w:rsidRPr="00E806AE" w14:paraId="4892F0F5" w14:textId="77777777" w:rsidTr="00DF4ED5">
        <w:tc>
          <w:tcPr>
            <w:tcW w:w="6096" w:type="dxa"/>
          </w:tcPr>
          <w:p w14:paraId="3B6C7288" w14:textId="77777777" w:rsidR="00A30B01" w:rsidRPr="00E806AE" w:rsidRDefault="00A30B01"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lastRenderedPageBreak/>
              <w:t>Điều ... Đơn yêu cầu mở thủ tục phục hồi của doanh nghiệp, hợp tác xã mất khả năng thanh toán (Mới)</w:t>
            </w:r>
          </w:p>
          <w:p w14:paraId="4A72B25B" w14:textId="77777777"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 Tương tự Điều 28 – Sửa đổi nội dung đơn phù hợp với thủ tục phục hồi</w:t>
            </w:r>
          </w:p>
          <w:p w14:paraId="2D313CEE" w14:textId="77777777"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 Yêu cầu Báo cáo tài chính của doanh nghiệp, hợp tác xã phải được kiểm toán theo quy định của pháp luật.</w:t>
            </w:r>
          </w:p>
          <w:p w14:paraId="54FB3134" w14:textId="77777777" w:rsidR="00A30B01" w:rsidRPr="00E806AE" w:rsidRDefault="00A30B01" w:rsidP="00A30B01">
            <w:pPr>
              <w:spacing w:before="60" w:after="60"/>
              <w:jc w:val="both"/>
              <w:rPr>
                <w:rFonts w:ascii="Times New Roman" w:hAnsi="Times New Roman" w:cs="Times New Roman"/>
                <w:b/>
                <w:bCs/>
                <w:sz w:val="24"/>
                <w:szCs w:val="24"/>
                <w:lang w:val="vi-VN"/>
              </w:rPr>
            </w:pPr>
          </w:p>
        </w:tc>
        <w:tc>
          <w:tcPr>
            <w:tcW w:w="5387" w:type="dxa"/>
          </w:tcPr>
          <w:p w14:paraId="439B8151" w14:textId="77777777" w:rsidR="00A30B01" w:rsidRPr="00E806AE" w:rsidRDefault="00A30B01" w:rsidP="00A30B01">
            <w:pPr>
              <w:spacing w:before="60" w:after="60"/>
              <w:jc w:val="both"/>
              <w:rPr>
                <w:rFonts w:ascii="Times New Roman" w:hAnsi="Times New Roman" w:cs="Times New Roman"/>
                <w:sz w:val="24"/>
                <w:szCs w:val="24"/>
              </w:rPr>
            </w:pPr>
            <w:r w:rsidRPr="00E806AE">
              <w:rPr>
                <w:rFonts w:ascii="Times New Roman" w:hAnsi="Times New Roman" w:cs="Times New Roman"/>
                <w:sz w:val="24"/>
                <w:szCs w:val="24"/>
                <w:lang w:val="nl-NL"/>
              </w:rPr>
              <w:t xml:space="preserve">Cần chú ý bổ sung quy định về thời hạn để người quản lý doanh nghiệp (đại diện pháp luật), chủ sở hữu doanh nghiệp chủ động nộp báo cáo tài chính đã kiểm toán khi nộp đơn yêu cầu phục hồi và các hậu quả pháp lý khi họ không thực hiện đúng thời hạn này. </w:t>
            </w:r>
            <w:r w:rsidRPr="00E806AE">
              <w:rPr>
                <w:rFonts w:ascii="Times New Roman" w:hAnsi="Times New Roman" w:cs="Times New Roman"/>
                <w:b/>
                <w:i/>
                <w:sz w:val="24"/>
                <w:szCs w:val="24"/>
                <w:lang w:val="nl-NL"/>
              </w:rPr>
              <w:t>(Liên đoàn Luật sự Việt Nam)</w:t>
            </w:r>
          </w:p>
        </w:tc>
        <w:tc>
          <w:tcPr>
            <w:tcW w:w="3969" w:type="dxa"/>
          </w:tcPr>
          <w:p w14:paraId="3FBCC9B5" w14:textId="0B3EC1A8" w:rsidR="00A30B01" w:rsidRPr="00E806AE" w:rsidRDefault="00A30B01" w:rsidP="00A30B01">
            <w:pPr>
              <w:spacing w:before="60" w:after="60"/>
              <w:jc w:val="both"/>
              <w:rPr>
                <w:rFonts w:ascii="Times New Roman" w:hAnsi="Times New Roman" w:cs="Times New Roman"/>
                <w:iCs/>
                <w:sz w:val="24"/>
                <w:szCs w:val="24"/>
              </w:rPr>
            </w:pPr>
            <w:r w:rsidRPr="00E806AE">
              <w:rPr>
                <w:rFonts w:ascii="Times New Roman" w:hAnsi="Times New Roman" w:cs="Times New Roman"/>
                <w:iCs/>
                <w:sz w:val="24"/>
                <w:szCs w:val="24"/>
              </w:rPr>
              <w:t xml:space="preserve">Tiếp thu ý kiến </w:t>
            </w:r>
          </w:p>
        </w:tc>
      </w:tr>
      <w:tr w:rsidR="00DE04DF" w:rsidRPr="00E806AE" w14:paraId="4A37E482" w14:textId="77777777" w:rsidTr="00DF4ED5">
        <w:tc>
          <w:tcPr>
            <w:tcW w:w="6096" w:type="dxa"/>
          </w:tcPr>
          <w:p w14:paraId="5D8C1BA2" w14:textId="77777777" w:rsidR="00DE04DF" w:rsidRPr="00DE04DF" w:rsidRDefault="00DE04DF" w:rsidP="00DE04DF">
            <w:pPr>
              <w:spacing w:before="60" w:after="60"/>
              <w:jc w:val="both"/>
              <w:rPr>
                <w:rFonts w:ascii="Times New Roman" w:hAnsi="Times New Roman" w:cs="Times New Roman"/>
                <w:b/>
                <w:bCs/>
                <w:sz w:val="24"/>
                <w:szCs w:val="24"/>
                <w:lang w:val="vi-VN"/>
              </w:rPr>
            </w:pPr>
            <w:r w:rsidRPr="00DE04DF">
              <w:rPr>
                <w:rFonts w:ascii="Times New Roman" w:hAnsi="Times New Roman" w:cs="Times New Roman"/>
                <w:b/>
                <w:bCs/>
                <w:sz w:val="24"/>
                <w:szCs w:val="24"/>
                <w:lang w:val="vi-VN"/>
              </w:rPr>
              <w:lastRenderedPageBreak/>
              <w:t>Điều ... Phân công Thẩm phán giải quyết đơn yêu cầu mở thủ tục phục hồi, thủ tục phá sản (Sửa đổi, bổ sung Điều 31)</w:t>
            </w:r>
          </w:p>
          <w:p w14:paraId="630D0917" w14:textId="77777777" w:rsidR="00DE04DF" w:rsidRPr="00DE04DF" w:rsidRDefault="00DE04DF" w:rsidP="00DE04DF">
            <w:pPr>
              <w:spacing w:before="60" w:after="60"/>
              <w:jc w:val="both"/>
              <w:rPr>
                <w:rFonts w:ascii="Times New Roman" w:hAnsi="Times New Roman" w:cs="Times New Roman"/>
                <w:sz w:val="24"/>
                <w:szCs w:val="24"/>
                <w:lang w:val="vi-VN"/>
              </w:rPr>
            </w:pPr>
            <w:r w:rsidRPr="00DE04DF">
              <w:rPr>
                <w:rFonts w:ascii="Times New Roman" w:hAnsi="Times New Roman" w:cs="Times New Roman"/>
                <w:sz w:val="24"/>
                <w:szCs w:val="24"/>
                <w:lang w:val="vi-VN"/>
              </w:rPr>
              <w:t>- B</w:t>
            </w:r>
            <w:r w:rsidRPr="00DE04DF">
              <w:rPr>
                <w:rFonts w:ascii="Times New Roman" w:hAnsi="Times New Roman" w:cs="Times New Roman"/>
                <w:sz w:val="24"/>
                <w:szCs w:val="24"/>
              </w:rPr>
              <w:t>ổ</w:t>
            </w:r>
            <w:r w:rsidRPr="00DE04DF">
              <w:rPr>
                <w:rFonts w:ascii="Times New Roman" w:hAnsi="Times New Roman" w:cs="Times New Roman"/>
                <w:sz w:val="24"/>
                <w:szCs w:val="24"/>
                <w:lang w:val="vi-VN"/>
              </w:rPr>
              <w:t xml:space="preserve"> sung thêm nội dung liên quan đến thủ tục phục hồi</w:t>
            </w:r>
          </w:p>
          <w:p w14:paraId="06229F23" w14:textId="77777777" w:rsidR="00DE04DF" w:rsidRPr="00DE04DF" w:rsidRDefault="00DE04DF" w:rsidP="00DE04DF">
            <w:pPr>
              <w:spacing w:before="60" w:after="60"/>
              <w:jc w:val="both"/>
              <w:rPr>
                <w:rFonts w:ascii="Times New Roman" w:hAnsi="Times New Roman" w:cs="Times New Roman"/>
                <w:sz w:val="24"/>
                <w:szCs w:val="24"/>
                <w:lang w:val="vi-VN"/>
              </w:rPr>
            </w:pPr>
            <w:r w:rsidRPr="00DE04DF">
              <w:rPr>
                <w:rFonts w:ascii="Times New Roman" w:hAnsi="Times New Roman" w:cs="Times New Roman"/>
                <w:sz w:val="24"/>
                <w:szCs w:val="24"/>
                <w:lang w:val="vi-VN"/>
              </w:rPr>
              <w:t>- Sửa đổi khoản 1: Trong thời hạn …Chánh án Tòa án nhân dân sơ thẩm</w:t>
            </w:r>
            <w:r w:rsidRPr="00DE04DF">
              <w:rPr>
                <w:rFonts w:ascii="Times New Roman" w:hAnsi="Times New Roman" w:cs="Times New Roman"/>
                <w:sz w:val="24"/>
                <w:szCs w:val="24"/>
              </w:rPr>
              <w:t xml:space="preserve"> </w:t>
            </w:r>
            <w:r w:rsidRPr="00DE04DF">
              <w:rPr>
                <w:rFonts w:ascii="Times New Roman" w:hAnsi="Times New Roman" w:cs="Times New Roman"/>
                <w:sz w:val="24"/>
                <w:szCs w:val="24"/>
                <w:lang w:val="vi-VN"/>
              </w:rPr>
              <w:t xml:space="preserve">chuyên biệt </w:t>
            </w:r>
            <w:r w:rsidRPr="00DE04DF">
              <w:rPr>
                <w:rFonts w:ascii="Times New Roman" w:hAnsi="Times New Roman" w:cs="Times New Roman"/>
                <w:sz w:val="24"/>
                <w:szCs w:val="24"/>
              </w:rPr>
              <w:t>P</w:t>
            </w:r>
            <w:r w:rsidRPr="00DE04DF">
              <w:rPr>
                <w:rFonts w:ascii="Times New Roman" w:hAnsi="Times New Roman" w:cs="Times New Roman"/>
                <w:sz w:val="24"/>
                <w:szCs w:val="24"/>
                <w:lang w:val="vi-VN"/>
              </w:rPr>
              <w:t>há sản ...</w:t>
            </w:r>
          </w:p>
          <w:p w14:paraId="38280E75" w14:textId="77777777" w:rsidR="00DE04DF" w:rsidRPr="00E806AE" w:rsidRDefault="00DE04DF" w:rsidP="00A26673">
            <w:pPr>
              <w:spacing w:before="60" w:after="60"/>
              <w:jc w:val="both"/>
              <w:rPr>
                <w:rFonts w:ascii="Times New Roman" w:hAnsi="Times New Roman" w:cs="Times New Roman"/>
                <w:b/>
                <w:bCs/>
                <w:sz w:val="24"/>
                <w:szCs w:val="24"/>
                <w:lang w:val="vi-VN"/>
              </w:rPr>
            </w:pPr>
          </w:p>
        </w:tc>
        <w:tc>
          <w:tcPr>
            <w:tcW w:w="5387" w:type="dxa"/>
          </w:tcPr>
          <w:p w14:paraId="73BF708D" w14:textId="7E9A680A" w:rsidR="00DE04DF" w:rsidRPr="00A26673" w:rsidRDefault="00A26673" w:rsidP="00A26673">
            <w:pPr>
              <w:spacing w:before="60" w:after="60"/>
              <w:jc w:val="both"/>
              <w:rPr>
                <w:rFonts w:ascii="Times New Roman" w:hAnsi="Times New Roman" w:cs="Times New Roman"/>
                <w:b/>
                <w:bCs/>
                <w:sz w:val="24"/>
                <w:szCs w:val="24"/>
                <w:lang w:val="vi-VN"/>
              </w:rPr>
            </w:pPr>
            <w:r>
              <w:rPr>
                <w:rFonts w:ascii="Times New Roman" w:hAnsi="Times New Roman" w:cs="Times New Roman"/>
                <w:sz w:val="24"/>
                <w:szCs w:val="24"/>
                <w:lang w:val="nl-NL"/>
              </w:rPr>
              <w:t>Đề</w:t>
            </w:r>
            <w:r>
              <w:rPr>
                <w:rFonts w:ascii="Times New Roman" w:hAnsi="Times New Roman" w:cs="Times New Roman"/>
                <w:sz w:val="24"/>
                <w:szCs w:val="24"/>
                <w:lang w:val="vi-VN"/>
              </w:rPr>
              <w:t xml:space="preserve"> nghị </w:t>
            </w:r>
            <w:r w:rsidRPr="00A26673">
              <w:rPr>
                <w:rFonts w:ascii="Times New Roman" w:hAnsi="Times New Roman" w:cs="Times New Roman"/>
                <w:sz w:val="24"/>
                <w:szCs w:val="24"/>
                <w:lang w:val="nl-NL"/>
              </w:rPr>
              <w:t>sử dụng thuật ngữ "Tòa án nhân dân sơ thẩm chuyên biệt Phá sản", đề nghị chỉnh sửa thành "Tòa án nhân dân chuyên biệt Phá sản" để bảo đảm chính xác theo quy định tại Điều 4 Luật Tổ chức</w:t>
            </w:r>
            <w:r>
              <w:rPr>
                <w:rFonts w:ascii="Times New Roman" w:hAnsi="Times New Roman" w:cs="Times New Roman"/>
                <w:sz w:val="24"/>
                <w:szCs w:val="24"/>
                <w:lang w:val="vi-VN"/>
              </w:rPr>
              <w:t xml:space="preserve"> </w:t>
            </w:r>
            <w:r w:rsidRPr="00A26673">
              <w:rPr>
                <w:rFonts w:ascii="Times New Roman" w:hAnsi="Times New Roman" w:cs="Times New Roman"/>
                <w:sz w:val="24"/>
                <w:szCs w:val="24"/>
                <w:lang w:val="nl-NL"/>
              </w:rPr>
              <w:t>Tòa án nhân dân năm 2024.</w:t>
            </w:r>
            <w:r>
              <w:rPr>
                <w:rFonts w:ascii="Times New Roman" w:hAnsi="Times New Roman" w:cs="Times New Roman"/>
                <w:sz w:val="24"/>
                <w:szCs w:val="24"/>
                <w:lang w:val="vi-VN"/>
              </w:rPr>
              <w:t xml:space="preserve"> </w:t>
            </w:r>
            <w:r>
              <w:rPr>
                <w:rFonts w:ascii="Times New Roman" w:hAnsi="Times New Roman" w:cs="Times New Roman"/>
                <w:b/>
                <w:bCs/>
                <w:sz w:val="24"/>
                <w:szCs w:val="24"/>
                <w:lang w:val="vi-VN"/>
              </w:rPr>
              <w:t xml:space="preserve">(Viện kiểm sát nhân dân tối cao) </w:t>
            </w:r>
          </w:p>
        </w:tc>
        <w:tc>
          <w:tcPr>
            <w:tcW w:w="3969" w:type="dxa"/>
          </w:tcPr>
          <w:p w14:paraId="124DB57B" w14:textId="68E51DBC" w:rsidR="00DE04DF" w:rsidRPr="00A26673" w:rsidRDefault="00A26673" w:rsidP="00A26673">
            <w:pPr>
              <w:spacing w:before="60" w:after="6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Ý kiến của </w:t>
            </w:r>
            <w:r w:rsidRPr="00A26673">
              <w:rPr>
                <w:rFonts w:ascii="Times New Roman" w:hAnsi="Times New Roman" w:cs="Times New Roman"/>
                <w:bCs/>
                <w:sz w:val="24"/>
                <w:szCs w:val="24"/>
                <w:lang w:val="vi-VN"/>
              </w:rPr>
              <w:t>Viện kiểm sát nhân dân tối cao</w:t>
            </w:r>
            <w:r>
              <w:rPr>
                <w:rFonts w:ascii="Times New Roman" w:hAnsi="Times New Roman" w:cs="Times New Roman"/>
                <w:bCs/>
                <w:sz w:val="24"/>
                <w:szCs w:val="24"/>
                <w:lang w:val="vi-VN"/>
              </w:rPr>
              <w:t xml:space="preserve">: Giải trình. Điểm đ khoản 1 Điều 4 Luật Tổ chức Toà án nhân dân tối cao quy định: </w:t>
            </w:r>
            <w:r w:rsidRPr="00A26673">
              <w:rPr>
                <w:rFonts w:ascii="Times New Roman" w:hAnsi="Times New Roman" w:cs="Times New Roman"/>
                <w:bCs/>
                <w:i/>
                <w:iCs/>
                <w:sz w:val="24"/>
                <w:szCs w:val="24"/>
                <w:lang w:val="vi-VN"/>
              </w:rPr>
              <w:t>“Tổ chức của Tòa án nhân dân bao gồm: Tòa án nhân dân sơ thẩm chuyên biệt Hành chính, Tòa án nhân dân sơ thẩm chuyên biệt Sở hữu trí tuệ, Tòa án nhân dân chuyên biệt Phá sản (sau đây gọi chung là Tòa án nhân dân sơ thẩm chuyên biệt)”</w:t>
            </w:r>
          </w:p>
        </w:tc>
      </w:tr>
      <w:tr w:rsidR="00A26673" w:rsidRPr="00E806AE" w14:paraId="4A9657C9" w14:textId="77777777" w:rsidTr="00DF4ED5">
        <w:tc>
          <w:tcPr>
            <w:tcW w:w="6096" w:type="dxa"/>
          </w:tcPr>
          <w:p w14:paraId="204D6F78" w14:textId="77777777" w:rsidR="00A26673" w:rsidRPr="00DE04DF" w:rsidRDefault="00A26673" w:rsidP="00A26673">
            <w:pPr>
              <w:spacing w:before="60" w:after="60"/>
              <w:jc w:val="both"/>
              <w:rPr>
                <w:rFonts w:ascii="Times New Roman" w:hAnsi="Times New Roman" w:cs="Times New Roman"/>
                <w:b/>
                <w:bCs/>
                <w:sz w:val="24"/>
                <w:szCs w:val="24"/>
                <w:lang w:val="vi-VN"/>
              </w:rPr>
            </w:pPr>
            <w:r w:rsidRPr="00DE04DF">
              <w:rPr>
                <w:rFonts w:ascii="Times New Roman" w:hAnsi="Times New Roman" w:cs="Times New Roman"/>
                <w:b/>
                <w:bCs/>
                <w:sz w:val="24"/>
                <w:szCs w:val="24"/>
                <w:lang w:val="vi-VN"/>
              </w:rPr>
              <w:t>Điều ... Xử lý đơn yêu cầu mở thủ tục phục hồi, thủ tục phá sản (Sửa đổi, bổ sung Điều 32)</w:t>
            </w:r>
          </w:p>
          <w:p w14:paraId="55BA231D" w14:textId="77777777" w:rsidR="00A26673" w:rsidRPr="00DE04DF" w:rsidRDefault="00A26673" w:rsidP="00A26673">
            <w:pPr>
              <w:spacing w:before="60" w:after="60"/>
              <w:jc w:val="both"/>
              <w:rPr>
                <w:rFonts w:ascii="Times New Roman" w:hAnsi="Times New Roman" w:cs="Times New Roman"/>
                <w:sz w:val="24"/>
                <w:szCs w:val="24"/>
                <w:lang w:val="vi-VN"/>
              </w:rPr>
            </w:pPr>
            <w:r w:rsidRPr="00DE04DF">
              <w:rPr>
                <w:rFonts w:ascii="Times New Roman" w:hAnsi="Times New Roman" w:cs="Times New Roman"/>
                <w:sz w:val="24"/>
                <w:szCs w:val="24"/>
                <w:lang w:val="vi-VN"/>
              </w:rPr>
              <w:t>- B</w:t>
            </w:r>
            <w:r w:rsidRPr="00DE04DF">
              <w:rPr>
                <w:rFonts w:ascii="Times New Roman" w:hAnsi="Times New Roman" w:cs="Times New Roman"/>
                <w:sz w:val="24"/>
                <w:szCs w:val="24"/>
              </w:rPr>
              <w:t>ổ</w:t>
            </w:r>
            <w:r w:rsidRPr="00DE04DF">
              <w:rPr>
                <w:rFonts w:ascii="Times New Roman" w:hAnsi="Times New Roman" w:cs="Times New Roman"/>
                <w:sz w:val="24"/>
                <w:szCs w:val="24"/>
                <w:lang w:val="vi-VN"/>
              </w:rPr>
              <w:t xml:space="preserve"> sung thêm nội dung liên quan đến thủ tục phục hồi</w:t>
            </w:r>
          </w:p>
          <w:p w14:paraId="60FD3D5B" w14:textId="5521E0CA" w:rsidR="00A26673" w:rsidRPr="00DE04DF" w:rsidRDefault="00A26673" w:rsidP="00DE04DF">
            <w:pPr>
              <w:spacing w:before="60" w:after="60"/>
              <w:jc w:val="both"/>
              <w:rPr>
                <w:rFonts w:ascii="Times New Roman" w:hAnsi="Times New Roman" w:cs="Times New Roman"/>
                <w:b/>
                <w:bCs/>
                <w:sz w:val="24"/>
                <w:szCs w:val="24"/>
                <w:lang w:val="vi-VN"/>
              </w:rPr>
            </w:pPr>
            <w:r w:rsidRPr="00DE04DF">
              <w:rPr>
                <w:rFonts w:ascii="Times New Roman" w:hAnsi="Times New Roman" w:cs="Times New Roman"/>
                <w:sz w:val="24"/>
                <w:szCs w:val="24"/>
                <w:lang w:val="vi-VN"/>
              </w:rPr>
              <w:t>- Sửa đổi điểm c khoản 1: Chuyển đơn yêu cầu mở thủ tục phá sản cho Tòa án nhân dân sơ thẩm</w:t>
            </w:r>
            <w:r w:rsidRPr="00DE04DF">
              <w:rPr>
                <w:rFonts w:ascii="Times New Roman" w:hAnsi="Times New Roman" w:cs="Times New Roman"/>
                <w:i/>
                <w:sz w:val="24"/>
                <w:szCs w:val="24"/>
                <w:lang w:val="vi-VN"/>
              </w:rPr>
              <w:t xml:space="preserve"> chuyên biệt </w:t>
            </w:r>
            <w:r w:rsidRPr="00DE04DF">
              <w:rPr>
                <w:rFonts w:ascii="Times New Roman" w:hAnsi="Times New Roman" w:cs="Times New Roman"/>
                <w:i/>
                <w:sz w:val="24"/>
                <w:szCs w:val="24"/>
              </w:rPr>
              <w:t>P</w:t>
            </w:r>
            <w:r w:rsidRPr="00DE04DF">
              <w:rPr>
                <w:rFonts w:ascii="Times New Roman" w:hAnsi="Times New Roman" w:cs="Times New Roman"/>
                <w:i/>
                <w:sz w:val="24"/>
                <w:szCs w:val="24"/>
                <w:lang w:val="vi-VN"/>
              </w:rPr>
              <w:t>há sản</w:t>
            </w:r>
            <w:r w:rsidRPr="00DE04DF">
              <w:rPr>
                <w:rFonts w:ascii="Times New Roman" w:hAnsi="Times New Roman" w:cs="Times New Roman"/>
                <w:sz w:val="24"/>
                <w:szCs w:val="24"/>
                <w:lang w:val="vi-VN"/>
              </w:rPr>
              <w:t xml:space="preserve"> có thẩm quyền nếu thuộc thẩm quyền giải quyết của Tòa án nhân dân </w:t>
            </w:r>
            <w:r w:rsidRPr="00DE04DF">
              <w:rPr>
                <w:rFonts w:ascii="Times New Roman" w:hAnsi="Times New Roman" w:cs="Times New Roman"/>
                <w:sz w:val="24"/>
                <w:szCs w:val="24"/>
              </w:rPr>
              <w:t xml:space="preserve">sơ thẩm </w:t>
            </w:r>
            <w:r w:rsidRPr="00DE04DF">
              <w:rPr>
                <w:rFonts w:ascii="Times New Roman" w:hAnsi="Times New Roman" w:cs="Times New Roman"/>
                <w:i/>
                <w:sz w:val="24"/>
                <w:szCs w:val="24"/>
                <w:lang w:val="vi-VN"/>
              </w:rPr>
              <w:t xml:space="preserve">chuyên biệt </w:t>
            </w:r>
            <w:r w:rsidRPr="00DE04DF">
              <w:rPr>
                <w:rFonts w:ascii="Times New Roman" w:hAnsi="Times New Roman" w:cs="Times New Roman"/>
                <w:i/>
                <w:sz w:val="24"/>
                <w:szCs w:val="24"/>
              </w:rPr>
              <w:t>P</w:t>
            </w:r>
            <w:r w:rsidRPr="00DE04DF">
              <w:rPr>
                <w:rFonts w:ascii="Times New Roman" w:hAnsi="Times New Roman" w:cs="Times New Roman"/>
                <w:i/>
                <w:sz w:val="24"/>
                <w:szCs w:val="24"/>
                <w:lang w:val="vi-VN"/>
              </w:rPr>
              <w:t>há sản</w:t>
            </w:r>
            <w:r w:rsidRPr="00DE04DF">
              <w:rPr>
                <w:rFonts w:ascii="Times New Roman" w:hAnsi="Times New Roman" w:cs="Times New Roman"/>
                <w:sz w:val="24"/>
                <w:szCs w:val="24"/>
                <w:lang w:val="vi-VN"/>
              </w:rPr>
              <w:t xml:space="preserve"> khác;</w:t>
            </w:r>
          </w:p>
        </w:tc>
        <w:tc>
          <w:tcPr>
            <w:tcW w:w="5387" w:type="dxa"/>
          </w:tcPr>
          <w:p w14:paraId="6E27C331" w14:textId="40D51912" w:rsidR="00A26673" w:rsidRPr="00A26673" w:rsidRDefault="00A26673" w:rsidP="00A26673">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Đề</w:t>
            </w:r>
            <w:r>
              <w:rPr>
                <w:rFonts w:ascii="Times New Roman" w:hAnsi="Times New Roman" w:cs="Times New Roman"/>
                <w:sz w:val="24"/>
                <w:szCs w:val="24"/>
                <w:lang w:val="vi-VN"/>
              </w:rPr>
              <w:t xml:space="preserve"> nghị </w:t>
            </w:r>
            <w:r w:rsidRPr="00A26673">
              <w:rPr>
                <w:rFonts w:ascii="Times New Roman" w:hAnsi="Times New Roman" w:cs="Times New Roman"/>
                <w:sz w:val="24"/>
                <w:szCs w:val="24"/>
                <w:lang w:val="nl-NL"/>
              </w:rPr>
              <w:t>sử dụng thuật ngữ "Tòa án nhân dân sơ thẩm chuyên biệt Phá sản", đề nghị chỉnh sửa thành "Tòa án nhân dân chuyên biệt Phá sản" để bảo đảm chính xác theo quy định tại Điều 4 Luật Tổ chứcTòa án nhân dân năm 2024.</w:t>
            </w:r>
            <w:r>
              <w:rPr>
                <w:rFonts w:ascii="Times New Roman" w:hAnsi="Times New Roman" w:cs="Times New Roman"/>
                <w:sz w:val="24"/>
                <w:szCs w:val="24"/>
                <w:lang w:val="vi-VN"/>
              </w:rPr>
              <w:t xml:space="preserve"> </w:t>
            </w:r>
            <w:r>
              <w:rPr>
                <w:rFonts w:ascii="Times New Roman" w:hAnsi="Times New Roman" w:cs="Times New Roman"/>
                <w:b/>
                <w:bCs/>
                <w:sz w:val="24"/>
                <w:szCs w:val="24"/>
                <w:lang w:val="vi-VN"/>
              </w:rPr>
              <w:t>(Viện kiểm sát nhân dân tối cao)</w:t>
            </w:r>
          </w:p>
        </w:tc>
        <w:tc>
          <w:tcPr>
            <w:tcW w:w="3969" w:type="dxa"/>
          </w:tcPr>
          <w:p w14:paraId="067827AA" w14:textId="0DD641D5" w:rsidR="00A26673" w:rsidRPr="00A26673" w:rsidRDefault="00A26673" w:rsidP="00A30B01">
            <w:pPr>
              <w:spacing w:before="60" w:after="6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Ý kiến của </w:t>
            </w:r>
            <w:r w:rsidRPr="00A26673">
              <w:rPr>
                <w:rFonts w:ascii="Times New Roman" w:hAnsi="Times New Roman" w:cs="Times New Roman"/>
                <w:bCs/>
                <w:sz w:val="24"/>
                <w:szCs w:val="24"/>
                <w:lang w:val="vi-VN"/>
              </w:rPr>
              <w:t>Viện kiểm sát nhân dân tối c</w:t>
            </w:r>
            <w:r>
              <w:rPr>
                <w:rFonts w:ascii="Times New Roman" w:hAnsi="Times New Roman" w:cs="Times New Roman"/>
                <w:bCs/>
                <w:sz w:val="24"/>
                <w:szCs w:val="24"/>
                <w:lang w:val="vi-VN"/>
              </w:rPr>
              <w:t xml:space="preserve">ao. Giải trình. Điểm đ khoản 1 Điều 4 Luật Tổ chức Toà án nhân dân tối cao quy định: </w:t>
            </w:r>
            <w:r w:rsidRPr="00A26673">
              <w:rPr>
                <w:rFonts w:ascii="Times New Roman" w:hAnsi="Times New Roman" w:cs="Times New Roman"/>
                <w:bCs/>
                <w:i/>
                <w:iCs/>
                <w:sz w:val="24"/>
                <w:szCs w:val="24"/>
                <w:lang w:val="vi-VN"/>
              </w:rPr>
              <w:t>“Tổ chức của Tòa án nhân dân bao gồm: Tòa án nhân dân sơ thẩm chuyên biệt Hành chính, Tòa án nhân dân sơ thẩm chuyên biệt Sở hữu trí tuệ, Tòa án nhân dân chuyên biệt Phá sản (sau đây gọi chung là Tòa án nhân dân sơ thẩm chuyên biệt)”</w:t>
            </w:r>
          </w:p>
        </w:tc>
      </w:tr>
      <w:tr w:rsidR="00D61E23" w:rsidRPr="00E806AE" w14:paraId="684E2E31" w14:textId="77777777" w:rsidTr="00DF4ED5">
        <w:tc>
          <w:tcPr>
            <w:tcW w:w="6096" w:type="dxa"/>
          </w:tcPr>
          <w:p w14:paraId="7380C152" w14:textId="77777777" w:rsidR="00D61E23" w:rsidRPr="00E806AE" w:rsidRDefault="00D61E23" w:rsidP="00D61E23">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t>Điều ... Tạm đình chỉ giải quyết yêu cầu doanh nghiệp, hợp tác xã mất khả năng thanh toán thực hiện nghĩa vụ về tài sản (Sửa đổi, bổ sung Điều 41)</w:t>
            </w:r>
          </w:p>
          <w:p w14:paraId="2D855DED" w14:textId="77777777" w:rsidR="00D61E23" w:rsidRPr="00E806AE" w:rsidRDefault="00D61E23" w:rsidP="00D61E23">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 Bổ sung thêm nội dung liên quan đến thủ tục phục hồi</w:t>
            </w:r>
          </w:p>
          <w:p w14:paraId="70711FBE" w14:textId="77777777" w:rsidR="00D61E23" w:rsidRPr="00E806AE" w:rsidRDefault="00D61E23" w:rsidP="00D61E23">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 Bổ sung: Trong thời hạn 05 ngày làm việc, kể từ ngày nhận được thông báo của Tòa án nhân dân về việc thụ lý vụ việc phục hồi, vụ việc phá sản…</w:t>
            </w:r>
          </w:p>
          <w:p w14:paraId="3EDBA346" w14:textId="77777777" w:rsidR="00D61E23" w:rsidRPr="00E806AE" w:rsidRDefault="00D61E23" w:rsidP="00D61E23">
            <w:pPr>
              <w:spacing w:before="60" w:after="60"/>
              <w:jc w:val="both"/>
              <w:rPr>
                <w:rFonts w:ascii="Times New Roman" w:hAnsi="Times New Roman" w:cs="Times New Roman"/>
                <w:bCs/>
                <w:iCs/>
                <w:sz w:val="24"/>
                <w:szCs w:val="24"/>
                <w:lang w:val="vi-VN"/>
              </w:rPr>
            </w:pPr>
            <w:r w:rsidRPr="00E806AE">
              <w:rPr>
                <w:rFonts w:ascii="Times New Roman" w:hAnsi="Times New Roman" w:cs="Times New Roman"/>
                <w:bCs/>
                <w:sz w:val="24"/>
                <w:szCs w:val="24"/>
                <w:lang w:val="vi-VN"/>
              </w:rPr>
              <w:t xml:space="preserve">- Sửa đổi, bổ sung khoản 1: … </w:t>
            </w:r>
            <w:r w:rsidRPr="00E806AE">
              <w:rPr>
                <w:rFonts w:ascii="Times New Roman" w:hAnsi="Times New Roman" w:cs="Times New Roman"/>
                <w:bCs/>
                <w:iCs/>
                <w:sz w:val="24"/>
                <w:szCs w:val="24"/>
                <w:lang w:val="vi-VN"/>
              </w:rPr>
              <w:t>trừ bản án, quyết định sau đây:</w:t>
            </w:r>
          </w:p>
          <w:p w14:paraId="0B1399F6" w14:textId="77777777" w:rsidR="00D61E23" w:rsidRPr="00E806AE" w:rsidRDefault="00D61E23" w:rsidP="00D61E23">
            <w:pPr>
              <w:spacing w:before="60" w:after="60"/>
              <w:jc w:val="both"/>
              <w:rPr>
                <w:rFonts w:ascii="Times New Roman" w:hAnsi="Times New Roman" w:cs="Times New Roman"/>
                <w:bCs/>
                <w:iCs/>
                <w:sz w:val="24"/>
                <w:szCs w:val="24"/>
                <w:lang w:val="vi-VN"/>
              </w:rPr>
            </w:pPr>
            <w:r w:rsidRPr="00E806AE">
              <w:rPr>
                <w:rFonts w:ascii="Times New Roman" w:hAnsi="Times New Roman" w:cs="Times New Roman"/>
                <w:bCs/>
                <w:iCs/>
                <w:sz w:val="24"/>
                <w:szCs w:val="24"/>
                <w:lang w:val="vi-VN"/>
              </w:rPr>
              <w:t>a) Bản án, quyết định buộc doanh nghiệp…cho người lao động;</w:t>
            </w:r>
          </w:p>
          <w:p w14:paraId="0A062A91" w14:textId="77777777" w:rsidR="00D61E23" w:rsidRPr="00E806AE" w:rsidRDefault="00D61E23" w:rsidP="00D61E23">
            <w:pPr>
              <w:spacing w:before="60" w:after="60"/>
              <w:jc w:val="both"/>
              <w:rPr>
                <w:rFonts w:ascii="Times New Roman" w:hAnsi="Times New Roman" w:cs="Times New Roman"/>
                <w:bCs/>
                <w:iCs/>
                <w:sz w:val="24"/>
                <w:szCs w:val="24"/>
                <w:lang w:val="vi-VN"/>
              </w:rPr>
            </w:pPr>
            <w:r w:rsidRPr="00E806AE">
              <w:rPr>
                <w:rFonts w:ascii="Times New Roman" w:hAnsi="Times New Roman" w:cs="Times New Roman"/>
                <w:bCs/>
                <w:iCs/>
                <w:sz w:val="24"/>
                <w:szCs w:val="24"/>
                <w:lang w:val="vi-VN"/>
              </w:rPr>
              <w:t>b) Quyết định kê biên tài sản của doanh nghiệp để sung công quỹ nhà nước hoặc để bồi thường cho bị hại;</w:t>
            </w:r>
          </w:p>
          <w:p w14:paraId="299BB8FF" w14:textId="77777777" w:rsidR="00D61E23" w:rsidRPr="00E806AE" w:rsidRDefault="00D61E23" w:rsidP="00D61E23">
            <w:pPr>
              <w:spacing w:before="60" w:after="60"/>
              <w:jc w:val="both"/>
              <w:rPr>
                <w:rFonts w:ascii="Times New Roman" w:hAnsi="Times New Roman" w:cs="Times New Roman"/>
                <w:bCs/>
                <w:iCs/>
                <w:sz w:val="24"/>
                <w:szCs w:val="24"/>
                <w:lang w:val="vi-VN"/>
              </w:rPr>
            </w:pPr>
            <w:r w:rsidRPr="00E806AE">
              <w:rPr>
                <w:rFonts w:ascii="Times New Roman" w:hAnsi="Times New Roman" w:cs="Times New Roman"/>
                <w:bCs/>
                <w:iCs/>
                <w:sz w:val="24"/>
                <w:szCs w:val="24"/>
                <w:lang w:val="vi-VN"/>
              </w:rPr>
              <w:lastRenderedPageBreak/>
              <w:t>c) Bản án, quyết định về tài sản của bên thứ ba để bảo đảm nghĩa vụ của doanh nghiệp, hợp tác xã…</w:t>
            </w:r>
          </w:p>
          <w:p w14:paraId="11F30165" w14:textId="52CC1933" w:rsidR="00D61E23" w:rsidRPr="00E806AE" w:rsidRDefault="00D61E23" w:rsidP="00A30B01">
            <w:pPr>
              <w:spacing w:before="60" w:after="60"/>
              <w:jc w:val="both"/>
              <w:rPr>
                <w:rFonts w:ascii="Times New Roman" w:hAnsi="Times New Roman" w:cs="Times New Roman"/>
                <w:bCs/>
                <w:iCs/>
                <w:sz w:val="24"/>
                <w:szCs w:val="24"/>
                <w:lang w:val="vi-VN"/>
              </w:rPr>
            </w:pPr>
            <w:r w:rsidRPr="00E806AE">
              <w:rPr>
                <w:rFonts w:ascii="Times New Roman" w:hAnsi="Times New Roman" w:cs="Times New Roman"/>
                <w:bCs/>
                <w:iCs/>
                <w:sz w:val="24"/>
                <w:szCs w:val="24"/>
                <w:lang w:val="vi-VN"/>
              </w:rPr>
              <w:t xml:space="preserve">Cơ quan thi hành án dân sự phải thông báo kịp thời việc thi hành các bản án, quyết định quy định tại các điểm a, b, c khoản 1 Điều này cho Tòa án đã thụ lý vụ việc phá sản. </w:t>
            </w:r>
          </w:p>
        </w:tc>
        <w:tc>
          <w:tcPr>
            <w:tcW w:w="5387" w:type="dxa"/>
          </w:tcPr>
          <w:p w14:paraId="043AA57B" w14:textId="77777777" w:rsidR="00D61E23" w:rsidRPr="00E806AE" w:rsidRDefault="00D61E23" w:rsidP="00A30B01">
            <w:pPr>
              <w:spacing w:before="60" w:after="60"/>
              <w:jc w:val="both"/>
              <w:rPr>
                <w:rFonts w:ascii="Times New Roman" w:hAnsi="Times New Roman" w:cs="Times New Roman"/>
                <w:b/>
                <w:i/>
                <w:sz w:val="24"/>
                <w:szCs w:val="24"/>
                <w:lang w:val="nl-NL"/>
              </w:rPr>
            </w:pPr>
            <w:r w:rsidRPr="00E806AE">
              <w:rPr>
                <w:rFonts w:ascii="Times New Roman" w:hAnsi="Times New Roman" w:cs="Times New Roman"/>
                <w:sz w:val="24"/>
                <w:szCs w:val="24"/>
                <w:lang w:val="nl-NL"/>
              </w:rPr>
              <w:lastRenderedPageBreak/>
              <w:t xml:space="preserve">- </w:t>
            </w:r>
            <w:r w:rsidRPr="00E806AE">
              <w:rPr>
                <w:rFonts w:ascii="Times New Roman" w:hAnsi="Times New Roman" w:cs="Times New Roman"/>
                <w:sz w:val="24"/>
                <w:szCs w:val="24"/>
              </w:rPr>
              <w:t xml:space="preserve">Sửa đổi, bổ sung Điều 41 Luật Phá sản 2014 quy định về </w:t>
            </w:r>
            <w:r w:rsidRPr="00E806AE">
              <w:rPr>
                <w:rFonts w:ascii="Times New Roman" w:hAnsi="Times New Roman" w:cs="Times New Roman"/>
                <w:i/>
                <w:sz w:val="24"/>
                <w:szCs w:val="24"/>
              </w:rPr>
              <w:t>"Tạm đình chỉ giải quyết yêu cầu doanh nghiệp, hợp tác xã mất khả năng thanh toán thực hiện nghĩa vụ về tài sản"</w:t>
            </w:r>
            <w:r w:rsidRPr="00E806AE">
              <w:rPr>
                <w:rFonts w:ascii="Times New Roman" w:hAnsi="Times New Roman" w:cs="Times New Roman"/>
                <w:sz w:val="24"/>
                <w:szCs w:val="24"/>
              </w:rPr>
              <w:t xml:space="preserve"> theo hướng: Đối với các vụ án TCTD khởi kiện thu hồi nợ đối với DN, HTX phá sản mất khả năng thanh toán (với yêu cầu xử lý tài sản bảo đảm để thu hồi nợ) và việc thi hành các bản án có hiệu lực pháp luật mà người phải thi hành án là DN, HTX mất khả năng thanh toán và/hoặc bên</w:t>
            </w:r>
            <w:r w:rsidRPr="00E806AE">
              <w:rPr>
                <w:rFonts w:ascii="Times New Roman" w:hAnsi="Times New Roman" w:cs="Times New Roman"/>
                <w:b/>
                <w:i/>
                <w:sz w:val="24"/>
                <w:szCs w:val="24"/>
              </w:rPr>
              <w:t xml:space="preserve"> </w:t>
            </w:r>
            <w:r w:rsidRPr="00E806AE">
              <w:rPr>
                <w:rFonts w:ascii="Times New Roman" w:hAnsi="Times New Roman" w:cs="Times New Roman"/>
                <w:sz w:val="24"/>
                <w:szCs w:val="24"/>
              </w:rPr>
              <w:t>thứ ba dùng tài sản</w:t>
            </w:r>
            <w:r w:rsidRPr="00E806AE">
              <w:rPr>
                <w:rFonts w:ascii="Times New Roman" w:hAnsi="Times New Roman" w:cs="Times New Roman"/>
                <w:b/>
                <w:i/>
                <w:sz w:val="24"/>
                <w:szCs w:val="24"/>
              </w:rPr>
              <w:t xml:space="preserve"> </w:t>
            </w:r>
            <w:r w:rsidRPr="00E806AE">
              <w:rPr>
                <w:rFonts w:ascii="Times New Roman" w:hAnsi="Times New Roman" w:cs="Times New Roman"/>
                <w:sz w:val="24"/>
                <w:szCs w:val="24"/>
              </w:rPr>
              <w:t>bảo đảm cho nghĩa vụ trả nợ của DN, HTX mất khả năng thanh toán (thi hành việc xử lý tài sản bảo đảm) thì không thuộc trường hợp tạm đình chi giải quyêt theo quy định tại Điều 41 Luật Phá sản 2014. Việ</w:t>
            </w:r>
            <w:r w:rsidR="00AE7BF3" w:rsidRPr="00E806AE">
              <w:rPr>
                <w:rFonts w:ascii="Times New Roman" w:hAnsi="Times New Roman" w:cs="Times New Roman"/>
                <w:sz w:val="24"/>
                <w:szCs w:val="24"/>
              </w:rPr>
              <w:t>c tiế</w:t>
            </w:r>
            <w:r w:rsidRPr="00E806AE">
              <w:rPr>
                <w:rFonts w:ascii="Times New Roman" w:hAnsi="Times New Roman" w:cs="Times New Roman"/>
                <w:sz w:val="24"/>
                <w:szCs w:val="24"/>
              </w:rPr>
              <w:t xml:space="preserve">p </w:t>
            </w:r>
            <w:r w:rsidRPr="00E806AE">
              <w:rPr>
                <w:rFonts w:ascii="Times New Roman" w:hAnsi="Times New Roman" w:cs="Times New Roman"/>
                <w:sz w:val="24"/>
                <w:szCs w:val="24"/>
              </w:rPr>
              <w:lastRenderedPageBreak/>
              <w:t>tục giải quyết các vụ án, thi hành các bản án, quyết định có hiệu lực pháp luật trường hợp này nhằm bảo đảm khả năng thu hồi khoản nợ khoản nợ có bảo đảm cho TCTD, cũng nhằm giảm bớt "gánh nặng" nghĩa vụ về tài sản (nghĩa vụ trả nợ) cho DN, HTX lâm vào tình trạng phá sản</w:t>
            </w:r>
            <w:r w:rsidRPr="00E806AE">
              <w:rPr>
                <w:rFonts w:ascii="Times New Roman" w:hAnsi="Times New Roman" w:cs="Times New Roman"/>
                <w:b/>
                <w:i/>
                <w:sz w:val="24"/>
                <w:szCs w:val="24"/>
                <w:lang w:val="nl-NL"/>
              </w:rPr>
              <w:t xml:space="preserve"> (Hiệp hội ngân hàng)</w:t>
            </w:r>
          </w:p>
          <w:p w14:paraId="6928A33E" w14:textId="77777777" w:rsidR="00AE7BF3" w:rsidRPr="00E806AE" w:rsidRDefault="00AE7BF3" w:rsidP="00AE7BF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Bổ sung bất cập về việc Tạm đình chỉ giải quyết yêu cầu doanh nghiệp, hợp tác xã mất khả năng thanh toán thực hiện nghĩa vụ về tài sản theo quy định tại Điều 41 Luật Phá sản.</w:t>
            </w:r>
          </w:p>
          <w:p w14:paraId="570B7EBA" w14:textId="77777777" w:rsidR="00AE7BF3" w:rsidRPr="00E806AE" w:rsidRDefault="00AE7BF3" w:rsidP="00AE7BF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Theo quy định tại Điều 41, hoạt động xử lý tài sản bảo đảm của các ngân hàng bị buộc phải tạm dừng ngay cả khi việc xử lý tài sản bảo đảm của ngân hàng đã diễn ra trước thời điểm doanh nghiệp bị nộp đơn yêu cầu mở thủ tục phá sản, trừ trường hợp các NHTM vẫn được tiếp tục xử lý tài sản bảo đảm là tài sản bảo đảm được xác định là khoản nợ xấu thuộc phạm vi điều chỉnh của Nghị quyết số 42/2017/QH14 và doanh nghiệp đang làm thủ tục phá sản đã được tòa án thụ lý đơn yêu cầu mở thủ tục phá sản.</w:t>
            </w:r>
          </w:p>
          <w:p w14:paraId="328929E1" w14:textId="09287966" w:rsidR="00AE7BF3" w:rsidRPr="00E806AE" w:rsidRDefault="00AE7BF3" w:rsidP="00AE7BF3">
            <w:pPr>
              <w:spacing w:before="60" w:after="60"/>
              <w:jc w:val="both"/>
              <w:rPr>
                <w:rFonts w:ascii="Times New Roman" w:hAnsi="Times New Roman" w:cs="Times New Roman"/>
                <w:b/>
                <w:i/>
                <w:sz w:val="24"/>
                <w:szCs w:val="24"/>
                <w:lang w:val="nl-NL"/>
              </w:rPr>
            </w:pPr>
            <w:r w:rsidRPr="00E806AE">
              <w:rPr>
                <w:rFonts w:ascii="Times New Roman" w:hAnsi="Times New Roman" w:cs="Times New Roman"/>
                <w:sz w:val="24"/>
                <w:szCs w:val="24"/>
                <w:lang w:val="nl-NL"/>
              </w:rPr>
              <w:t>Như vậ</w:t>
            </w:r>
            <w:r w:rsidR="00F3072C">
              <w:rPr>
                <w:rFonts w:ascii="Times New Roman" w:hAnsi="Times New Roman" w:cs="Times New Roman"/>
                <w:sz w:val="24"/>
                <w:szCs w:val="24"/>
                <w:lang w:val="nl-NL"/>
              </w:rPr>
              <w:t>y, quyề</w:t>
            </w:r>
            <w:r w:rsidRPr="00E806AE">
              <w:rPr>
                <w:rFonts w:ascii="Times New Roman" w:hAnsi="Times New Roman" w:cs="Times New Roman"/>
                <w:sz w:val="24"/>
                <w:szCs w:val="24"/>
                <w:lang w:val="nl-NL"/>
              </w:rPr>
              <w:t>n lợi của Ngân hàng đang bị ảnh hư</w:t>
            </w:r>
            <w:r w:rsidR="00F3072C">
              <w:rPr>
                <w:rFonts w:ascii="Times New Roman" w:hAnsi="Times New Roman" w:cs="Times New Roman"/>
                <w:sz w:val="24"/>
                <w:szCs w:val="24"/>
                <w:lang w:val="nl-NL"/>
              </w:rPr>
              <w:t>ở</w:t>
            </w:r>
            <w:r w:rsidRPr="00E806AE">
              <w:rPr>
                <w:rFonts w:ascii="Times New Roman" w:hAnsi="Times New Roman" w:cs="Times New Roman"/>
                <w:sz w:val="24"/>
                <w:szCs w:val="24"/>
                <w:lang w:val="nl-NL"/>
              </w:rPr>
              <w:t>ng và Ngân hàng sẽ khó kiểm soát được thời hạn thực hiện thu hồi nợ</w:t>
            </w:r>
            <w:r w:rsidR="00D96980" w:rsidRPr="00E806AE">
              <w:rPr>
                <w:rFonts w:ascii="Times New Roman" w:hAnsi="Times New Roman" w:cs="Times New Roman"/>
                <w:sz w:val="24"/>
                <w:szCs w:val="24"/>
                <w:lang w:val="nl-NL"/>
              </w:rPr>
              <w:t xml:space="preserve">, Ngân hàng rơi vào thế </w:t>
            </w:r>
            <w:r w:rsidRPr="00E806AE">
              <w:rPr>
                <w:rFonts w:ascii="Times New Roman" w:hAnsi="Times New Roman" w:cs="Times New Roman"/>
                <w:sz w:val="24"/>
                <w:szCs w:val="24"/>
                <w:lang w:val="nl-NL"/>
              </w:rPr>
              <w:t>bị động khi ở vai trò là chủ nợ</w:t>
            </w:r>
            <w:r w:rsidRPr="00E806AE">
              <w:rPr>
                <w:rFonts w:ascii="Times New Roman" w:hAnsi="Times New Roman" w:cs="Times New Roman"/>
                <w:b/>
                <w:sz w:val="24"/>
                <w:szCs w:val="24"/>
                <w:lang w:val="nl-NL"/>
              </w:rPr>
              <w:t>.</w:t>
            </w:r>
            <w:r w:rsidRPr="00E806AE">
              <w:rPr>
                <w:rFonts w:ascii="Times New Roman" w:hAnsi="Times New Roman" w:cs="Times New Roman"/>
                <w:b/>
                <w:i/>
                <w:sz w:val="24"/>
                <w:szCs w:val="24"/>
                <w:lang w:val="nl-NL"/>
              </w:rPr>
              <w:t xml:space="preserve"> (Hiệp hội ngân hàng)</w:t>
            </w:r>
          </w:p>
        </w:tc>
        <w:tc>
          <w:tcPr>
            <w:tcW w:w="3969" w:type="dxa"/>
          </w:tcPr>
          <w:p w14:paraId="4F836E9D" w14:textId="77777777" w:rsidR="00D61E23" w:rsidRPr="00E806AE" w:rsidRDefault="00D96980"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lastRenderedPageBreak/>
              <w:t>- Ý kiến thứ nhất: Tiếp thu</w:t>
            </w:r>
          </w:p>
          <w:p w14:paraId="53185A54" w14:textId="33B55623" w:rsidR="00D96980" w:rsidRPr="00E806AE" w:rsidRDefault="00D96980"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xml:space="preserve">- Ý kiến thứ hai: giải trình. Luật Tổ chức tín dụng không có ưu tiên xử lý nợ xấu trong trường hợp này </w:t>
            </w:r>
          </w:p>
        </w:tc>
      </w:tr>
      <w:tr w:rsidR="00D53783" w:rsidRPr="00E806AE" w14:paraId="7E934577" w14:textId="77777777" w:rsidTr="00DF4ED5">
        <w:tc>
          <w:tcPr>
            <w:tcW w:w="6096" w:type="dxa"/>
          </w:tcPr>
          <w:p w14:paraId="401C7210" w14:textId="77777777" w:rsidR="00D53783" w:rsidRPr="00E806AE" w:rsidRDefault="00D53783" w:rsidP="00D53783">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lastRenderedPageBreak/>
              <w:t>Điều ... Chỉ định Quản tài viên, doanh nghiệp quản lý, thanh lý tài sản (Sửa Sửa đổi, bổ sung Điều 45)</w:t>
            </w:r>
          </w:p>
          <w:p w14:paraId="1E509A72" w14:textId="77777777" w:rsidR="00D53783" w:rsidRPr="00E806AE" w:rsidRDefault="00D53783" w:rsidP="00D53783">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Sửa đổi điểm d khoản 2: Tính chất của việc giải quyết đơn yêu cầu mở thủ tục phá sản;</w:t>
            </w:r>
          </w:p>
          <w:p w14:paraId="2183ECED" w14:textId="1541B799" w:rsidR="00D53783" w:rsidRPr="00E806AE" w:rsidRDefault="00D53783" w:rsidP="00D53783">
            <w:pPr>
              <w:spacing w:before="60" w:after="60"/>
              <w:jc w:val="both"/>
              <w:rPr>
                <w:rFonts w:ascii="Times New Roman" w:hAnsi="Times New Roman" w:cs="Times New Roman"/>
                <w:b/>
                <w:bCs/>
                <w:sz w:val="24"/>
                <w:szCs w:val="24"/>
                <w:lang w:val="vi-VN"/>
              </w:rPr>
            </w:pPr>
            <w:r w:rsidRPr="00E806AE">
              <w:rPr>
                <w:rFonts w:ascii="Times New Roman" w:hAnsi="Times New Roman" w:cs="Times New Roman"/>
                <w:bCs/>
                <w:sz w:val="24"/>
                <w:szCs w:val="24"/>
                <w:lang w:val="vi-VN"/>
              </w:rPr>
              <w:t>Đối với đơn yêu cầu mở thủ tục phục hồi thì ưu tiên chỉ định Quản tài viên là Kiểm toán viên hoặc người có trình độ, kinh nghiệm trong lĩnh vực kinh tế, kế toán, tài chính, ngân hàng.</w:t>
            </w:r>
          </w:p>
        </w:tc>
        <w:tc>
          <w:tcPr>
            <w:tcW w:w="5387" w:type="dxa"/>
          </w:tcPr>
          <w:p w14:paraId="55735D21" w14:textId="71F18E5C" w:rsidR="00D53783" w:rsidRPr="00E806AE" w:rsidRDefault="00D53783" w:rsidP="00D5378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Luật không quy định người nộp đơn được quyền chỉ định bao nhiêu Quản tài viên và bao nhiêu Công ty thực hiện quản lý, thanh lý tài sản của doanh nghiệp. Có thể xảy ra trường hợp, người nộp đơn muốn chỉ định cùng lúc cả Quản tài viên và Công ty thực hiện quản lý, thanh lý tài sản của doanh nghiệp thì điều này có được chấp nhận hay không? Đề xuất:</w:t>
            </w:r>
          </w:p>
          <w:p w14:paraId="45C8A7A2" w14:textId="77777777" w:rsidR="00D53783" w:rsidRPr="00E806AE" w:rsidRDefault="00D53783" w:rsidP="00D5378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xml:space="preserve">cần có quy định cụ thể về số lượng Quản tài viên và Công ty thực hiện quản lý, thanh lý tài sản của doanh </w:t>
            </w:r>
            <w:r w:rsidRPr="00E806AE">
              <w:rPr>
                <w:rFonts w:ascii="Times New Roman" w:hAnsi="Times New Roman" w:cs="Times New Roman"/>
                <w:sz w:val="24"/>
                <w:szCs w:val="24"/>
                <w:lang w:val="nl-NL"/>
              </w:rPr>
              <w:lastRenderedPageBreak/>
              <w:t>nghiệp mà người nộp đơn yêu cầu mở thủ tục phá sản có quyền đề xuất chỉ định.</w:t>
            </w:r>
          </w:p>
          <w:p w14:paraId="5D24FAFD" w14:textId="031074F1" w:rsidR="00D53783" w:rsidRPr="00E806AE" w:rsidRDefault="00A14EF9" w:rsidP="00D5378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xml:space="preserve">- </w:t>
            </w:r>
            <w:r w:rsidR="00D53783" w:rsidRPr="00E806AE">
              <w:rPr>
                <w:rFonts w:ascii="Times New Roman" w:hAnsi="Times New Roman" w:cs="Times New Roman"/>
                <w:sz w:val="24"/>
                <w:szCs w:val="24"/>
                <w:lang w:val="nl-NL"/>
              </w:rPr>
              <w:t>Ngoài ra tại khoản 1 Điều 46 Luật phá sản 2014, Quản tài viên, doanh nghiệp quản lý, thanh lý tài sản có thể bị Thẩm phán quyết định thay đổi nếu thuộc vào một trong các trường hợp theo quy định. Thì khi đó, ai sẽ là người đề xuất chỉ định Quản tài viên, doanh nghiệp quản lý, thanh lý tài sản nếu người nộp đơn không đề xuất vì do Luật định, chỉ có người nộp đơn mới có có quyền đó. Đê xuất: cần có quy định cụ</w:t>
            </w:r>
            <w:r w:rsidRPr="00E806AE">
              <w:rPr>
                <w:rFonts w:ascii="Times New Roman" w:hAnsi="Times New Roman" w:cs="Times New Roman"/>
                <w:sz w:val="24"/>
                <w:szCs w:val="24"/>
                <w:lang w:val="nl-NL"/>
              </w:rPr>
              <w:t xml:space="preserve"> thể</w:t>
            </w:r>
            <w:r w:rsidR="00D53783" w:rsidRPr="00E806AE">
              <w:rPr>
                <w:rFonts w:ascii="Times New Roman" w:hAnsi="Times New Roman" w:cs="Times New Roman"/>
                <w:sz w:val="24"/>
                <w:szCs w:val="24"/>
                <w:lang w:val="nl-NL"/>
              </w:rPr>
              <w:t xml:space="preserve"> trong trường hợp này</w:t>
            </w:r>
            <w:r w:rsidR="00D53783" w:rsidRPr="00E806AE">
              <w:rPr>
                <w:rFonts w:ascii="Times New Roman" w:hAnsi="Times New Roman" w:cs="Times New Roman"/>
                <w:b/>
                <w:i/>
                <w:sz w:val="24"/>
                <w:szCs w:val="24"/>
                <w:lang w:val="nl-NL"/>
              </w:rPr>
              <w:t xml:space="preserve"> (Hiệp hội ngân hàng)</w:t>
            </w:r>
          </w:p>
        </w:tc>
        <w:tc>
          <w:tcPr>
            <w:tcW w:w="3969" w:type="dxa"/>
          </w:tcPr>
          <w:p w14:paraId="1CAD8C5F" w14:textId="77777777" w:rsidR="00D53783" w:rsidRPr="00E806AE" w:rsidRDefault="00D53783"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lastRenderedPageBreak/>
              <w:t xml:space="preserve">- </w:t>
            </w:r>
            <w:r w:rsidR="00A14EF9" w:rsidRPr="00E806AE">
              <w:rPr>
                <w:rFonts w:ascii="Times New Roman" w:hAnsi="Times New Roman" w:cs="Times New Roman"/>
                <w:bCs/>
                <w:sz w:val="24"/>
                <w:szCs w:val="24"/>
              </w:rPr>
              <w:t xml:space="preserve">Về quyền chỉ định số lượng Quản tài viên, công ty thực hiện quản lý, thanh lý tài sản của doanh nghiệp, Tòa án nhân dân tối cao giải trình như sau: khoản 1 Điều 45 Luật Phá sản quy định Thẩm phán có trách nhiệm chỉ định Quản tài viên </w:t>
            </w:r>
            <w:r w:rsidR="00A14EF9" w:rsidRPr="00E806AE">
              <w:rPr>
                <w:rFonts w:ascii="Times New Roman" w:hAnsi="Times New Roman" w:cs="Times New Roman"/>
                <w:b/>
                <w:bCs/>
                <w:sz w:val="24"/>
                <w:szCs w:val="24"/>
              </w:rPr>
              <w:t xml:space="preserve">hoặc </w:t>
            </w:r>
            <w:r w:rsidR="00A14EF9" w:rsidRPr="00E806AE">
              <w:rPr>
                <w:rFonts w:ascii="Times New Roman" w:hAnsi="Times New Roman" w:cs="Times New Roman"/>
                <w:bCs/>
                <w:sz w:val="24"/>
                <w:szCs w:val="24"/>
              </w:rPr>
              <w:t xml:space="preserve">doanh nghiệp quản lý, thanh lý tài sản. Vì vậy, thực tế trên </w:t>
            </w:r>
            <w:r w:rsidR="00A14EF9" w:rsidRPr="00E806AE">
              <w:rPr>
                <w:rFonts w:ascii="Times New Roman" w:hAnsi="Times New Roman" w:cs="Times New Roman"/>
                <w:bCs/>
                <w:sz w:val="24"/>
                <w:szCs w:val="24"/>
              </w:rPr>
              <w:lastRenderedPageBreak/>
              <w:t xml:space="preserve">không có trường hợp Thẩm phán chỉ định đồng thời. </w:t>
            </w:r>
          </w:p>
          <w:p w14:paraId="50C1D0C2" w14:textId="6F1D2F9A" w:rsidR="00A14EF9" w:rsidRPr="00E806AE" w:rsidRDefault="00A14EF9" w:rsidP="00A14EF9">
            <w:pPr>
              <w:spacing w:before="60" w:after="60"/>
              <w:jc w:val="both"/>
              <w:rPr>
                <w:rFonts w:ascii="Times New Roman" w:hAnsi="Times New Roman" w:cs="Times New Roman"/>
                <w:i/>
                <w:iCs/>
                <w:sz w:val="24"/>
                <w:szCs w:val="24"/>
              </w:rPr>
            </w:pPr>
            <w:r w:rsidRPr="00E806AE">
              <w:rPr>
                <w:rFonts w:ascii="Times New Roman" w:hAnsi="Times New Roman" w:cs="Times New Roman"/>
                <w:bCs/>
                <w:sz w:val="24"/>
                <w:szCs w:val="24"/>
              </w:rPr>
              <w:t xml:space="preserve">- Về việc thay đổi Quản tài viên trên cơ sở đề nghị: </w:t>
            </w:r>
            <w:r w:rsidRPr="00E806AE">
              <w:rPr>
                <w:rFonts w:ascii="Times New Roman" w:hAnsi="Times New Roman" w:cs="Times New Roman"/>
                <w:iCs/>
                <w:sz w:val="24"/>
                <w:szCs w:val="24"/>
              </w:rPr>
              <w:t xml:space="preserve">Tiếp thu ý kiến theo hướng đề xuất như sau </w:t>
            </w:r>
            <w:r w:rsidRPr="00E806AE">
              <w:rPr>
                <w:rFonts w:ascii="Times New Roman" w:hAnsi="Times New Roman" w:cs="Times New Roman"/>
                <w:i/>
                <w:iCs/>
                <w:sz w:val="24"/>
                <w:szCs w:val="24"/>
              </w:rPr>
              <w:t>"Người nộp đơn yêu cầu mở thủ tục phá sản có quyền đề xuất quản tài viên thay thế trong trường hợp quản tài viên trước bị thay đổi"</w:t>
            </w:r>
          </w:p>
          <w:p w14:paraId="6EBDB345" w14:textId="3ECB52E8" w:rsidR="00A14EF9" w:rsidRPr="00E806AE" w:rsidRDefault="00A14EF9" w:rsidP="00A30B01">
            <w:pPr>
              <w:spacing w:before="60" w:after="60"/>
              <w:jc w:val="both"/>
              <w:rPr>
                <w:rFonts w:ascii="Times New Roman" w:hAnsi="Times New Roman" w:cs="Times New Roman"/>
                <w:bCs/>
                <w:sz w:val="24"/>
                <w:szCs w:val="24"/>
              </w:rPr>
            </w:pPr>
          </w:p>
        </w:tc>
      </w:tr>
      <w:tr w:rsidR="00D61E23" w:rsidRPr="00E806AE" w14:paraId="1248206A" w14:textId="77777777" w:rsidTr="00DF4ED5">
        <w:tc>
          <w:tcPr>
            <w:tcW w:w="6096" w:type="dxa"/>
          </w:tcPr>
          <w:p w14:paraId="0F77761A" w14:textId="77777777" w:rsidR="00D61E23" w:rsidRPr="00E806AE" w:rsidRDefault="00D61E23" w:rsidP="00D61E23">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lastRenderedPageBreak/>
              <w:t>Điều ... Xác định giá trị nghĩa vụ về tài sản (Sửa đổi, bổ sung Điều 51)</w:t>
            </w:r>
          </w:p>
          <w:p w14:paraId="7D358CA3" w14:textId="74FA73C5" w:rsidR="00D61E23" w:rsidRPr="00E806AE" w:rsidRDefault="00D61E23" w:rsidP="00D61E23">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Bổ sung thêm khoản 4: Nghĩa vụ thi hành quyết định xử lý vi phạm hành chính được thực hiện theo quy định của Luật Xử lý vi phạm hành chính.</w:t>
            </w:r>
          </w:p>
        </w:tc>
        <w:tc>
          <w:tcPr>
            <w:tcW w:w="5387" w:type="dxa"/>
          </w:tcPr>
          <w:p w14:paraId="1C02305E" w14:textId="77777777" w:rsidR="00D61E23" w:rsidRPr="00E806AE" w:rsidRDefault="00D61E23" w:rsidP="00D61E2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Sửa đổi, bổ sung khoản 3 Điều 51 Luật Phá sản 2014 quy định về</w:t>
            </w:r>
          </w:p>
          <w:p w14:paraId="0A613245" w14:textId="43F8F326" w:rsidR="00D61E23" w:rsidRPr="00E806AE" w:rsidRDefault="00D61E23" w:rsidP="00D61E2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xml:space="preserve">"Xử lý khoản nợ có bảo đảm" theo hướng quy định rõ nội dung của điểm a khoản 3 Điều 51 này: "a) Đối với khoản nợ có bảo đảm được xác lập trước khi </w:t>
            </w:r>
            <w:r w:rsidRPr="00E806AE">
              <w:rPr>
                <w:rFonts w:ascii="Times New Roman" w:hAnsi="Times New Roman" w:cs="Times New Roman"/>
                <w:b/>
                <w:i/>
                <w:sz w:val="24"/>
                <w:szCs w:val="24"/>
                <w:lang w:val="nl-NL"/>
              </w:rPr>
              <w:t>(Hiệp hội ngân hàng)</w:t>
            </w:r>
          </w:p>
        </w:tc>
        <w:tc>
          <w:tcPr>
            <w:tcW w:w="3969" w:type="dxa"/>
          </w:tcPr>
          <w:p w14:paraId="4DD227A7" w14:textId="77777777" w:rsidR="00D61E23" w:rsidRPr="00E806AE" w:rsidRDefault="00D61E23" w:rsidP="00A30B01">
            <w:pPr>
              <w:spacing w:before="60" w:after="60"/>
              <w:jc w:val="both"/>
              <w:rPr>
                <w:rFonts w:ascii="Times New Roman" w:hAnsi="Times New Roman" w:cs="Times New Roman"/>
                <w:bCs/>
                <w:sz w:val="24"/>
                <w:szCs w:val="24"/>
              </w:rPr>
            </w:pPr>
          </w:p>
        </w:tc>
      </w:tr>
      <w:tr w:rsidR="00DF580D" w:rsidRPr="00E806AE" w14:paraId="484598E6" w14:textId="77777777" w:rsidTr="00DF4ED5">
        <w:tc>
          <w:tcPr>
            <w:tcW w:w="6096" w:type="dxa"/>
          </w:tcPr>
          <w:p w14:paraId="3428FA22" w14:textId="77777777" w:rsidR="00DF580D" w:rsidRDefault="00DF580D" w:rsidP="00D61E23">
            <w:pPr>
              <w:spacing w:before="60" w:after="60"/>
              <w:jc w:val="both"/>
              <w:rPr>
                <w:rFonts w:ascii="Times New Roman" w:hAnsi="Times New Roman" w:cs="Times New Roman"/>
                <w:b/>
                <w:bCs/>
                <w:sz w:val="24"/>
                <w:szCs w:val="24"/>
                <w:lang w:val="vi-VN"/>
              </w:rPr>
            </w:pPr>
            <w:r w:rsidRPr="00DF580D">
              <w:rPr>
                <w:rFonts w:ascii="Times New Roman" w:hAnsi="Times New Roman" w:cs="Times New Roman"/>
                <w:b/>
                <w:bCs/>
                <w:sz w:val="24"/>
                <w:szCs w:val="24"/>
                <w:lang w:val="vi-VN"/>
              </w:rPr>
              <w:t>Điều ... Xác định tiền lãi đối với khoản nợ (Giữ nguyên Điều 52)</w:t>
            </w:r>
          </w:p>
          <w:p w14:paraId="46DEC1AC" w14:textId="77777777" w:rsidR="00DF580D" w:rsidRPr="00DF580D" w:rsidRDefault="00DF580D" w:rsidP="00DF580D">
            <w:pPr>
              <w:spacing w:before="60" w:after="60"/>
              <w:jc w:val="both"/>
              <w:rPr>
                <w:rFonts w:ascii="Times New Roman" w:hAnsi="Times New Roman" w:cs="Times New Roman"/>
                <w:bCs/>
                <w:sz w:val="24"/>
                <w:szCs w:val="24"/>
              </w:rPr>
            </w:pPr>
            <w:r w:rsidRPr="00DF580D">
              <w:rPr>
                <w:rFonts w:ascii="Times New Roman" w:hAnsi="Times New Roman" w:cs="Times New Roman"/>
                <w:bCs/>
                <w:sz w:val="24"/>
                <w:szCs w:val="24"/>
              </w:rPr>
              <w:t>1. Kể từ ngày ra quyết định mở thủ tục phá sản, các khoản nợ được tiếp tục tính lãi theo thỏa thuận nhưng được tạm dừng việc trả lãi.</w:t>
            </w:r>
          </w:p>
          <w:p w14:paraId="6AB8C663" w14:textId="77777777" w:rsidR="00DF580D" w:rsidRPr="00DF580D" w:rsidRDefault="00DF580D" w:rsidP="00DF580D">
            <w:pPr>
              <w:spacing w:before="60" w:after="60"/>
              <w:jc w:val="both"/>
              <w:rPr>
                <w:rFonts w:ascii="Times New Roman" w:hAnsi="Times New Roman" w:cs="Times New Roman"/>
                <w:bCs/>
                <w:sz w:val="24"/>
                <w:szCs w:val="24"/>
              </w:rPr>
            </w:pPr>
            <w:r w:rsidRPr="00DF580D">
              <w:rPr>
                <w:rFonts w:ascii="Times New Roman" w:hAnsi="Times New Roman" w:cs="Times New Roman"/>
                <w:bCs/>
                <w:sz w:val="24"/>
                <w:szCs w:val="24"/>
              </w:rPr>
              <w:t>Trường hợp Thẩm phán ra quyết định đình chỉ tiến hành thủ tục phá sản theo quy định tại </w:t>
            </w:r>
            <w:bookmarkStart w:id="20" w:name="tc_34"/>
            <w:r w:rsidRPr="00DF580D">
              <w:rPr>
                <w:rFonts w:ascii="Times New Roman" w:hAnsi="Times New Roman" w:cs="Times New Roman"/>
                <w:bCs/>
                <w:sz w:val="24"/>
                <w:szCs w:val="24"/>
              </w:rPr>
              <w:t>Điều 86 của Luật này</w:t>
            </w:r>
            <w:bookmarkEnd w:id="20"/>
            <w:r w:rsidRPr="00DF580D">
              <w:rPr>
                <w:rFonts w:ascii="Times New Roman" w:hAnsi="Times New Roman" w:cs="Times New Roman"/>
                <w:bCs/>
                <w:sz w:val="24"/>
                <w:szCs w:val="24"/>
              </w:rPr>
              <w:t>, đình chỉ thủ tục phục hồi hoạt động kinh doanh theo quy định tại </w:t>
            </w:r>
            <w:bookmarkStart w:id="21" w:name="tc_35"/>
            <w:r w:rsidRPr="00DF580D">
              <w:rPr>
                <w:rFonts w:ascii="Times New Roman" w:hAnsi="Times New Roman" w:cs="Times New Roman"/>
                <w:bCs/>
                <w:sz w:val="24"/>
                <w:szCs w:val="24"/>
              </w:rPr>
              <w:t>điểm a khoản 1 Điều 95 của Luật này</w:t>
            </w:r>
            <w:bookmarkEnd w:id="21"/>
            <w:r w:rsidRPr="00DF580D">
              <w:rPr>
                <w:rFonts w:ascii="Times New Roman" w:hAnsi="Times New Roman" w:cs="Times New Roman"/>
                <w:bCs/>
                <w:sz w:val="24"/>
                <w:szCs w:val="24"/>
              </w:rPr>
              <w:t> thì việc tạm dừng trả lãi chấm dứt, các bên tiếp tục thực hiện việc trả lãi theo thỏa thuận.</w:t>
            </w:r>
          </w:p>
          <w:p w14:paraId="4D9FBB2D" w14:textId="77777777" w:rsidR="00DF580D" w:rsidRPr="00DF580D" w:rsidRDefault="00DF580D" w:rsidP="00DF580D">
            <w:pPr>
              <w:spacing w:before="60" w:after="60"/>
              <w:jc w:val="both"/>
              <w:rPr>
                <w:rFonts w:ascii="Times New Roman" w:hAnsi="Times New Roman" w:cs="Times New Roman"/>
                <w:bCs/>
                <w:sz w:val="24"/>
                <w:szCs w:val="24"/>
              </w:rPr>
            </w:pPr>
            <w:r w:rsidRPr="00DF580D">
              <w:rPr>
                <w:rFonts w:ascii="Times New Roman" w:hAnsi="Times New Roman" w:cs="Times New Roman"/>
                <w:bCs/>
                <w:sz w:val="24"/>
                <w:szCs w:val="24"/>
              </w:rPr>
              <w:t>2. Đối với khoản nợ mới phát sinh sau khi mở thủ tục phá sản đến thời điểm tuyên bố doanh nghiệp, hợp tác xã phá sản thì tiền lãi của khoản nợ đó được xác định theo thỏa thuận nhưng không trái với quy định của pháp luật.</w:t>
            </w:r>
          </w:p>
          <w:p w14:paraId="03DC86D1" w14:textId="77777777" w:rsidR="00DF580D" w:rsidRPr="00DF580D" w:rsidRDefault="00DF580D" w:rsidP="00DF580D">
            <w:pPr>
              <w:spacing w:before="60" w:after="60"/>
              <w:jc w:val="both"/>
              <w:rPr>
                <w:rFonts w:ascii="Times New Roman" w:hAnsi="Times New Roman" w:cs="Times New Roman"/>
                <w:bCs/>
                <w:sz w:val="24"/>
                <w:szCs w:val="24"/>
              </w:rPr>
            </w:pPr>
            <w:r w:rsidRPr="00DF580D">
              <w:rPr>
                <w:rFonts w:ascii="Times New Roman" w:hAnsi="Times New Roman" w:cs="Times New Roman"/>
                <w:bCs/>
                <w:sz w:val="24"/>
                <w:szCs w:val="24"/>
              </w:rPr>
              <w:lastRenderedPageBreak/>
              <w:t>3. Kể từ ngày ra quyết định tuyên bố doanh nghiệp, hợp tác xã phá sản thì khoản nợ không được tiếp tục tính lãi.</w:t>
            </w:r>
          </w:p>
          <w:p w14:paraId="68B06383" w14:textId="100BEA52" w:rsidR="00DF580D" w:rsidRPr="00E806AE" w:rsidRDefault="00DF580D" w:rsidP="00D61E23">
            <w:pPr>
              <w:spacing w:before="60" w:after="60"/>
              <w:jc w:val="both"/>
              <w:rPr>
                <w:rFonts w:ascii="Times New Roman" w:hAnsi="Times New Roman" w:cs="Times New Roman"/>
                <w:b/>
                <w:bCs/>
                <w:sz w:val="24"/>
                <w:szCs w:val="24"/>
                <w:lang w:val="vi-VN"/>
              </w:rPr>
            </w:pPr>
          </w:p>
        </w:tc>
        <w:tc>
          <w:tcPr>
            <w:tcW w:w="5387" w:type="dxa"/>
          </w:tcPr>
          <w:p w14:paraId="51E676C6" w14:textId="3AFE1062" w:rsidR="00DF580D" w:rsidRPr="00E806AE" w:rsidRDefault="00DF580D" w:rsidP="00D61E23">
            <w:pPr>
              <w:spacing w:before="60" w:after="60"/>
              <w:jc w:val="both"/>
              <w:rPr>
                <w:rFonts w:ascii="Times New Roman" w:hAnsi="Times New Roman" w:cs="Times New Roman"/>
                <w:sz w:val="24"/>
                <w:szCs w:val="24"/>
                <w:lang w:val="nl-NL"/>
              </w:rPr>
            </w:pPr>
            <w:r>
              <w:rPr>
                <w:rFonts w:ascii="Times New Roman" w:hAnsi="Times New Roman" w:cs="Times New Roman"/>
                <w:sz w:val="24"/>
                <w:szCs w:val="24"/>
              </w:rPr>
              <w:lastRenderedPageBreak/>
              <w:t xml:space="preserve">- </w:t>
            </w:r>
            <w:r w:rsidRPr="00F3072C">
              <w:rPr>
                <w:rFonts w:ascii="Times New Roman" w:hAnsi="Times New Roman" w:cs="Times New Roman"/>
                <w:sz w:val="24"/>
                <w:szCs w:val="24"/>
              </w:rPr>
              <w:t xml:space="preserve">Theo quy định tại khoản 1 Điều 52 Luật Phá sản 2014: </w:t>
            </w:r>
            <w:r w:rsidRPr="00F3072C">
              <w:rPr>
                <w:rFonts w:ascii="Times New Roman" w:hAnsi="Times New Roman" w:cs="Times New Roman"/>
                <w:i/>
                <w:sz w:val="24"/>
                <w:szCs w:val="24"/>
              </w:rPr>
              <w:t>"Kể từ ngày ra quyết định mở thủ tục phá sản, các khoản nợ được tiế</w:t>
            </w:r>
            <w:r>
              <w:rPr>
                <w:rFonts w:ascii="Times New Roman" w:hAnsi="Times New Roman" w:cs="Times New Roman"/>
                <w:i/>
                <w:sz w:val="24"/>
                <w:szCs w:val="24"/>
              </w:rPr>
              <w:t>p tụ</w:t>
            </w:r>
            <w:r w:rsidRPr="00F3072C">
              <w:rPr>
                <w:rFonts w:ascii="Times New Roman" w:hAnsi="Times New Roman" w:cs="Times New Roman"/>
                <w:i/>
                <w:sz w:val="24"/>
                <w:szCs w:val="24"/>
              </w:rPr>
              <w:t>c tính lãi theo thỏa thuận nhưng đượ</w:t>
            </w:r>
            <w:r>
              <w:rPr>
                <w:rFonts w:ascii="Times New Roman" w:hAnsi="Times New Roman" w:cs="Times New Roman"/>
                <w:i/>
                <w:sz w:val="24"/>
                <w:szCs w:val="24"/>
              </w:rPr>
              <w:t>c tạ</w:t>
            </w:r>
            <w:r w:rsidRPr="00F3072C">
              <w:rPr>
                <w:rFonts w:ascii="Times New Roman" w:hAnsi="Times New Roman" w:cs="Times New Roman"/>
                <w:i/>
                <w:sz w:val="24"/>
                <w:szCs w:val="24"/>
              </w:rPr>
              <w:t>m dừng viêc trả lãi". Tại dự thảo Báo cáo tổng kết thực tiễn thi hành Luật Phá sản không đề cập đến khó khăn, vướng mắc trong việc thực hiện quy đị</w:t>
            </w:r>
            <w:r>
              <w:rPr>
                <w:rFonts w:ascii="Times New Roman" w:hAnsi="Times New Roman" w:cs="Times New Roman"/>
                <w:i/>
                <w:sz w:val="24"/>
                <w:szCs w:val="24"/>
              </w:rPr>
              <w:t xml:space="preserve">nh này. </w:t>
            </w:r>
            <w:r w:rsidRPr="00F3072C">
              <w:rPr>
                <w:rFonts w:ascii="Times New Roman" w:hAnsi="Times New Roman" w:cs="Times New Roman"/>
                <w:sz w:val="24"/>
                <w:szCs w:val="24"/>
              </w:rPr>
              <w:t xml:space="preserve">Tuy nhiên, tại Đề cương chi tiết dự thảo Luật đề xuất quy định </w:t>
            </w:r>
            <w:r w:rsidRPr="00F3072C">
              <w:rPr>
                <w:rFonts w:ascii="Times New Roman" w:hAnsi="Times New Roman" w:cs="Times New Roman"/>
                <w:i/>
                <w:sz w:val="24"/>
                <w:szCs w:val="24"/>
              </w:rPr>
              <w:t xml:space="preserve">"Đối với việc tạm dừng thực hiện nghĩa vụ thanh toán thì khi xác định nghĩa vụ về tài sản thì sẽ không tính các khoản lãi, chế tài trong khoảng thời gian tạm dừng" (trang 12). </w:t>
            </w:r>
            <w:r w:rsidRPr="00EA31DB">
              <w:rPr>
                <w:rFonts w:ascii="Times New Roman" w:hAnsi="Times New Roman" w:cs="Times New Roman"/>
                <w:sz w:val="24"/>
                <w:szCs w:val="24"/>
              </w:rPr>
              <w:t>Do vậy, đề nghị rà soát và làm rõ cơ sở, lý do để đề xuất nội dung này.</w:t>
            </w:r>
            <w:r>
              <w:rPr>
                <w:rFonts w:ascii="Times New Roman" w:hAnsi="Times New Roman" w:cs="Times New Roman"/>
                <w:i/>
                <w:sz w:val="24"/>
                <w:szCs w:val="24"/>
              </w:rPr>
              <w:t xml:space="preserve"> </w:t>
            </w:r>
            <w:r w:rsidRPr="00F3072C">
              <w:rPr>
                <w:rFonts w:ascii="Times New Roman" w:hAnsi="Times New Roman" w:cs="Times New Roman"/>
                <w:b/>
                <w:i/>
                <w:sz w:val="24"/>
                <w:szCs w:val="24"/>
              </w:rPr>
              <w:t>(Ngân hàng nhà nước</w:t>
            </w:r>
            <w:r>
              <w:rPr>
                <w:rFonts w:ascii="Times New Roman" w:hAnsi="Times New Roman" w:cs="Times New Roman"/>
                <w:b/>
                <w:i/>
                <w:sz w:val="24"/>
                <w:szCs w:val="24"/>
              </w:rPr>
              <w:t xml:space="preserve"> Việt Nam</w:t>
            </w:r>
            <w:r w:rsidRPr="00F3072C">
              <w:rPr>
                <w:rFonts w:ascii="Times New Roman" w:hAnsi="Times New Roman" w:cs="Times New Roman"/>
                <w:b/>
                <w:i/>
                <w:sz w:val="24"/>
                <w:szCs w:val="24"/>
              </w:rPr>
              <w:t>)</w:t>
            </w:r>
          </w:p>
        </w:tc>
        <w:tc>
          <w:tcPr>
            <w:tcW w:w="3969" w:type="dxa"/>
          </w:tcPr>
          <w:p w14:paraId="11677023" w14:textId="6A2121BA" w:rsidR="00DF580D" w:rsidRPr="00E806AE" w:rsidRDefault="00EA31DB" w:rsidP="00A30B01">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Tiếp thu và sửa đổi tại Điều 52 Đề cương chi tiết </w:t>
            </w:r>
          </w:p>
        </w:tc>
      </w:tr>
      <w:tr w:rsidR="00A30B01" w:rsidRPr="00E806AE" w14:paraId="02532F9E" w14:textId="77777777" w:rsidTr="00DF4ED5">
        <w:tc>
          <w:tcPr>
            <w:tcW w:w="6096" w:type="dxa"/>
          </w:tcPr>
          <w:p w14:paraId="73A020B5" w14:textId="77777777" w:rsidR="00A30B01" w:rsidRPr="00E806AE" w:rsidRDefault="00A30B01"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lastRenderedPageBreak/>
              <w:t>Điều ... Xử lý khoản nợ có bảo đảm (Sửa đổi, bổ sung Điều 53)</w:t>
            </w:r>
          </w:p>
          <w:p w14:paraId="1FF09038" w14:textId="0A23F564"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 xml:space="preserve">Sửa đổi khoản 1: </w:t>
            </w:r>
            <w:r w:rsidRPr="00E806AE">
              <w:rPr>
                <w:rFonts w:ascii="Times New Roman" w:hAnsi="Times New Roman" w:cs="Times New Roman"/>
                <w:bCs/>
                <w:i/>
                <w:sz w:val="24"/>
                <w:szCs w:val="24"/>
                <w:lang w:val="vi-VN"/>
              </w:rPr>
              <w:t xml:space="preserve">Trong thời hạn   ngày, kể từ ngày Tòa án ra quyết định </w:t>
            </w:r>
            <w:r w:rsidRPr="00E806AE">
              <w:rPr>
                <w:rFonts w:ascii="Times New Roman" w:hAnsi="Times New Roman" w:cs="Times New Roman"/>
                <w:bCs/>
                <w:sz w:val="24"/>
                <w:szCs w:val="24"/>
                <w:lang w:val="vi-VN"/>
              </w:rPr>
              <w:t xml:space="preserve">…khoản 3 Điều 41 của Luật này </w:t>
            </w:r>
            <w:r w:rsidRPr="00E806AE">
              <w:rPr>
                <w:rFonts w:ascii="Times New Roman" w:hAnsi="Times New Roman" w:cs="Times New Roman"/>
                <w:bCs/>
                <w:i/>
                <w:sz w:val="24"/>
                <w:szCs w:val="24"/>
                <w:lang w:val="vi-VN"/>
              </w:rPr>
              <w:t>và khoản nợ có bảo đảm của doanh nghiệp, hợp tác xã xác lập trước khi Tòa án thụ lý đơn yêu cầu mở thủ tục phá sản,</w:t>
            </w:r>
            <w:r w:rsidRPr="00E806AE">
              <w:rPr>
                <w:rFonts w:ascii="Times New Roman" w:hAnsi="Times New Roman" w:cs="Times New Roman"/>
                <w:bCs/>
                <w:sz w:val="24"/>
                <w:szCs w:val="24"/>
                <w:lang w:val="vi-VN"/>
              </w:rPr>
              <w:t xml:space="preserve"> …</w:t>
            </w:r>
          </w:p>
        </w:tc>
        <w:tc>
          <w:tcPr>
            <w:tcW w:w="5387" w:type="dxa"/>
          </w:tcPr>
          <w:p w14:paraId="1F18F33B" w14:textId="33AD9EAA" w:rsidR="00D53783" w:rsidRPr="00E806AE" w:rsidRDefault="00D53783" w:rsidP="00D5378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xml:space="preserve">- Cần làm rõ cụm từ </w:t>
            </w:r>
            <w:r w:rsidRPr="00E806AE">
              <w:rPr>
                <w:rFonts w:ascii="Times New Roman" w:hAnsi="Times New Roman" w:cs="Times New Roman"/>
                <w:i/>
                <w:sz w:val="24"/>
                <w:szCs w:val="24"/>
                <w:lang w:val="nl-NL"/>
              </w:rPr>
              <w:t xml:space="preserve">"...được thanh toán bằng tài sản bảo đảm đó" </w:t>
            </w:r>
            <w:r w:rsidRPr="00E806AE">
              <w:rPr>
                <w:rFonts w:ascii="Times New Roman" w:hAnsi="Times New Roman" w:cs="Times New Roman"/>
                <w:sz w:val="24"/>
                <w:szCs w:val="24"/>
                <w:lang w:val="nl-NL"/>
              </w:rPr>
              <w:t>để thể hiện chính xác, đầy đủ các phương thức xử lý tài sản bảo đảm. Luật Phà sản không quy định cụ thể nội dung này sẽ khó khăn trong quá trình thực hiện theo quy định tại điểm a khoản 3 Điều 53 Luật Phá sản</w:t>
            </w:r>
            <w:r w:rsidR="00883730" w:rsidRPr="00E806AE">
              <w:rPr>
                <w:rFonts w:ascii="Times New Roman" w:hAnsi="Times New Roman" w:cs="Times New Roman"/>
                <w:sz w:val="24"/>
                <w:szCs w:val="24"/>
                <w:lang w:val="nl-NL"/>
              </w:rPr>
              <w:t xml:space="preserve"> </w:t>
            </w:r>
            <w:r w:rsidR="00883730" w:rsidRPr="00E806AE">
              <w:rPr>
                <w:rFonts w:ascii="Times New Roman" w:hAnsi="Times New Roman" w:cs="Times New Roman"/>
                <w:b/>
                <w:i/>
                <w:sz w:val="24"/>
                <w:szCs w:val="24"/>
                <w:lang w:val="nl-NL"/>
              </w:rPr>
              <w:t>(Hiệp hội ngân hàng)</w:t>
            </w:r>
          </w:p>
          <w:p w14:paraId="6AD982A4" w14:textId="3553016D" w:rsidR="00A30B01" w:rsidRPr="00E806AE" w:rsidRDefault="00D53783" w:rsidP="00A30B01">
            <w:pPr>
              <w:spacing w:before="60" w:after="60"/>
              <w:jc w:val="both"/>
              <w:rPr>
                <w:rFonts w:ascii="Times New Roman" w:hAnsi="Times New Roman" w:cs="Times New Roman"/>
                <w:b/>
                <w:i/>
                <w:sz w:val="24"/>
                <w:szCs w:val="24"/>
                <w:lang w:val="nl-NL"/>
              </w:rPr>
            </w:pPr>
            <w:r w:rsidRPr="00E806AE">
              <w:rPr>
                <w:rFonts w:ascii="Times New Roman" w:hAnsi="Times New Roman" w:cs="Times New Roman"/>
                <w:sz w:val="24"/>
                <w:szCs w:val="24"/>
                <w:lang w:val="nl-NL"/>
              </w:rPr>
              <w:t xml:space="preserve">- Đề xuất nên có quy định cụ thể về trình tự, thủ tục xử lý tài sản bảo đảm để các chủ nợ có bảo đảm như các ngân hàng có căn cứ yêu cầu trong nhiều trường hợp, tuy với tư cách là chủ nợ có bảo đảm nhưng ngân hàng vẫn buộc phải dừng việc xử lý tài sản bảo đảm để chờ quyết định của Tòa án ngay cả khi ngân hàng đã xử lý tài sản bảo đảm trước thời điểm doanh nghiệp bị nộp đơn phá sản (Tại khoản 1 Điều 41 Luật Phá sản 2014 quy định: Cơ quan thi hành án dân sự phải tạm đình chỉ thi hành án dân sự về tài sản mà doanh nghiệp, hợp tác xã là người phải thi hành án, trừ bản án, quyết định buộc doanh nghiệp, hợp tác xã mất khả năng thanh toán bồi thường về tính mạng, sức khỏe, danh dự hoặc trả lương cho người lao động) </w:t>
            </w:r>
            <w:r w:rsidRPr="00E806AE">
              <w:rPr>
                <w:rFonts w:ascii="Times New Roman" w:hAnsi="Times New Roman" w:cs="Times New Roman"/>
                <w:b/>
                <w:i/>
                <w:sz w:val="24"/>
                <w:szCs w:val="24"/>
                <w:lang w:val="nl-NL"/>
              </w:rPr>
              <w:t>(Hiệp hội ngân hàng)</w:t>
            </w:r>
          </w:p>
        </w:tc>
        <w:tc>
          <w:tcPr>
            <w:tcW w:w="3969" w:type="dxa"/>
          </w:tcPr>
          <w:p w14:paraId="5DA5CC6C" w14:textId="405AB5FB" w:rsidR="00A30B01" w:rsidRPr="00E806AE" w:rsidRDefault="00883730"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xml:space="preserve">- Ý kiến thứ nhất: Tiếp thu </w:t>
            </w:r>
          </w:p>
          <w:p w14:paraId="73674D6B" w14:textId="17B4322E" w:rsidR="00883730" w:rsidRPr="00E806AE" w:rsidRDefault="00883730"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Ý kiến thứ hai:</w:t>
            </w:r>
            <w:r w:rsidR="00111FA9" w:rsidRPr="00E806AE">
              <w:rPr>
                <w:rFonts w:ascii="Times New Roman" w:hAnsi="Times New Roman" w:cs="Times New Roman"/>
                <w:bCs/>
                <w:sz w:val="24"/>
                <w:szCs w:val="24"/>
              </w:rPr>
              <w:t xml:space="preserve"> Tiếp thu và chuyển nội dung tại khoản 1 Điều 53 sang chương về thủ tục phục hồi</w:t>
            </w:r>
          </w:p>
          <w:p w14:paraId="1F4C33DB" w14:textId="77777777" w:rsidR="00883730" w:rsidRPr="00E806AE" w:rsidRDefault="00883730" w:rsidP="00A30B01">
            <w:pPr>
              <w:spacing w:before="60" w:after="60"/>
              <w:jc w:val="both"/>
              <w:rPr>
                <w:rFonts w:ascii="Times New Roman" w:hAnsi="Times New Roman" w:cs="Times New Roman"/>
                <w:bCs/>
                <w:sz w:val="24"/>
                <w:szCs w:val="24"/>
              </w:rPr>
            </w:pPr>
          </w:p>
          <w:p w14:paraId="3575C6AA" w14:textId="6DCFF2E2" w:rsidR="00883730" w:rsidRPr="00E806AE" w:rsidRDefault="00883730" w:rsidP="00A30B01">
            <w:pPr>
              <w:spacing w:before="60" w:after="60"/>
              <w:jc w:val="both"/>
              <w:rPr>
                <w:rFonts w:ascii="Times New Roman" w:hAnsi="Times New Roman" w:cs="Times New Roman"/>
                <w:bCs/>
                <w:sz w:val="24"/>
                <w:szCs w:val="24"/>
              </w:rPr>
            </w:pPr>
          </w:p>
        </w:tc>
      </w:tr>
      <w:tr w:rsidR="00A30B01" w:rsidRPr="00E806AE" w14:paraId="2530D77A" w14:textId="77777777" w:rsidTr="00DF4ED5">
        <w:tc>
          <w:tcPr>
            <w:tcW w:w="6096" w:type="dxa"/>
          </w:tcPr>
          <w:p w14:paraId="3219C2D0" w14:textId="77777777" w:rsidR="00A30B01" w:rsidRPr="00E806AE" w:rsidRDefault="00A30B01"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t>Điều ... Thứ tự phân chia tài sản (Sửa đổi, bổ sung Điều 54)</w:t>
            </w:r>
          </w:p>
          <w:p w14:paraId="21538672" w14:textId="77777777" w:rsidR="00A30B01" w:rsidRPr="00E806AE" w:rsidRDefault="00A30B01" w:rsidP="00A30B01">
            <w:pPr>
              <w:spacing w:before="60" w:after="60"/>
              <w:jc w:val="both"/>
              <w:rPr>
                <w:rFonts w:ascii="Times New Roman" w:hAnsi="Times New Roman" w:cs="Times New Roman"/>
                <w:b/>
                <w:bCs/>
                <w:i/>
                <w:sz w:val="24"/>
                <w:szCs w:val="24"/>
              </w:rPr>
            </w:pPr>
            <w:r w:rsidRPr="00E806AE">
              <w:rPr>
                <w:rFonts w:ascii="Times New Roman" w:hAnsi="Times New Roman" w:cs="Times New Roman"/>
                <w:bCs/>
                <w:sz w:val="24"/>
                <w:szCs w:val="24"/>
              </w:rPr>
              <w:t xml:space="preserve">- Bổ sung thêm điểm a1: </w:t>
            </w:r>
            <w:r w:rsidRPr="00E806AE">
              <w:rPr>
                <w:rFonts w:ascii="Times New Roman" w:hAnsi="Times New Roman" w:cs="Times New Roman"/>
                <w:b/>
                <w:bCs/>
                <w:i/>
                <w:sz w:val="24"/>
                <w:szCs w:val="24"/>
              </w:rPr>
              <w:t>“</w:t>
            </w:r>
            <w:r w:rsidRPr="00E806AE">
              <w:rPr>
                <w:rFonts w:ascii="Times New Roman" w:hAnsi="Times New Roman" w:cs="Times New Roman"/>
                <w:b/>
                <w:bCs/>
                <w:i/>
                <w:sz w:val="24"/>
                <w:szCs w:val="24"/>
                <w:lang w:val="vi-VN"/>
              </w:rPr>
              <w:t>Khoản nợ có bảo đảm phát sinh sau khi mở thủ tục phá sản nhằm mục đích phục hồi hoạt động kinh doanh của doanh nghiệp, hợp tác xã;</w:t>
            </w:r>
            <w:r w:rsidRPr="00E806AE">
              <w:rPr>
                <w:rFonts w:ascii="Times New Roman" w:hAnsi="Times New Roman" w:cs="Times New Roman"/>
                <w:b/>
                <w:bCs/>
                <w:i/>
                <w:sz w:val="24"/>
                <w:szCs w:val="24"/>
              </w:rPr>
              <w:t>”</w:t>
            </w:r>
          </w:p>
          <w:p w14:paraId="1C5997F0" w14:textId="77777777"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 xml:space="preserve">- Sửa đổi điểm c khoản 1: Khoản nợ </w:t>
            </w:r>
            <w:r w:rsidRPr="00E806AE">
              <w:rPr>
                <w:rFonts w:ascii="Times New Roman" w:hAnsi="Times New Roman" w:cs="Times New Roman"/>
                <w:b/>
                <w:bCs/>
                <w:i/>
                <w:sz w:val="24"/>
                <w:szCs w:val="24"/>
                <w:lang w:val="vi-VN"/>
              </w:rPr>
              <w:t>không có bảo đảm</w:t>
            </w:r>
            <w:r w:rsidRPr="00E806AE">
              <w:rPr>
                <w:rFonts w:ascii="Times New Roman" w:hAnsi="Times New Roman" w:cs="Times New Roman"/>
                <w:bCs/>
                <w:sz w:val="24"/>
                <w:szCs w:val="24"/>
                <w:lang w:val="vi-VN"/>
              </w:rPr>
              <w:t xml:space="preserve"> phát sinh sau khi mở thủ tục phá sản …</w:t>
            </w:r>
          </w:p>
        </w:tc>
        <w:tc>
          <w:tcPr>
            <w:tcW w:w="5387" w:type="dxa"/>
          </w:tcPr>
          <w:p w14:paraId="34268178" w14:textId="77777777" w:rsidR="00A30B01" w:rsidRPr="00E806AE" w:rsidRDefault="00A30B01" w:rsidP="00A30B01">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xml:space="preserve">Cần quy định rõ trách nhiệm thanh toán chi phí quản tài viên và chi phí phá sản khi doanh nghiệp không còn tài sản sau khi thực hiện nghĩa vụ bù trừ </w:t>
            </w:r>
            <w:r w:rsidRPr="00E806AE">
              <w:rPr>
                <w:rFonts w:ascii="Times New Roman" w:hAnsi="Times New Roman" w:cs="Times New Roman"/>
                <w:b/>
                <w:i/>
                <w:sz w:val="24"/>
                <w:szCs w:val="24"/>
                <w:lang w:val="nl-NL"/>
              </w:rPr>
              <w:t>(Liên đoàn Luật sư Việt Nam)</w:t>
            </w:r>
          </w:p>
        </w:tc>
        <w:tc>
          <w:tcPr>
            <w:tcW w:w="3969" w:type="dxa"/>
          </w:tcPr>
          <w:p w14:paraId="4441A3AC" w14:textId="17DE6FFE"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Giải trình: khi doanh nghiệp bù trừ nghĩa vụ xong mà doanh nghiệp, HTX không còn tài sản thì ra quyết định tuyên bố phá sản. Vì vậy, chi phí cho Quản tài viên không  phát sinh. Nếu tại giai đoạn trước thì chi phí quản tài viên được thanh toán từ tiền tiền tạm ứng khi nộp đơn mở thủ tục phá sản</w:t>
            </w:r>
          </w:p>
        </w:tc>
      </w:tr>
      <w:tr w:rsidR="00D61E23" w:rsidRPr="00E806AE" w14:paraId="2D9570E7" w14:textId="77777777" w:rsidTr="00DF4ED5">
        <w:tc>
          <w:tcPr>
            <w:tcW w:w="6096" w:type="dxa"/>
          </w:tcPr>
          <w:p w14:paraId="7F8A8FA6" w14:textId="58C5309E" w:rsidR="00D61E23" w:rsidRPr="00E806AE" w:rsidRDefault="00D61E23"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lastRenderedPageBreak/>
              <w:t>Điều ... Giao dịch bị coi là vô hiệu (Giữ nguyên Điều 59)</w:t>
            </w:r>
          </w:p>
        </w:tc>
        <w:tc>
          <w:tcPr>
            <w:tcW w:w="5387" w:type="dxa"/>
          </w:tcPr>
          <w:p w14:paraId="7FC3C737" w14:textId="6ABF1FE2" w:rsidR="00D61E23" w:rsidRPr="00E806AE" w:rsidRDefault="00D61E23" w:rsidP="00D61E2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Bổ sung bất cập nguy cơ vô hiệu của Hợp đồng bảo đảm theo khái niệm "Chủ nợ có bảo đảm"</w:t>
            </w:r>
          </w:p>
          <w:p w14:paraId="3C48E6A7" w14:textId="63E91672" w:rsidR="00D61E23" w:rsidRPr="00E806AE" w:rsidRDefault="00D61E23" w:rsidP="00D61E2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Trên thực tế không ít các doanh nghiệp là bên thứ ba sử dụng tài sản của mình để cầm cố, thế chấp cho một doanh nghiệp hoặc cá nhân khác nhằm vay vốn tại ngân hàng. Tuy nhiên tại Điều 4 Luật Phá sản 2014 thì ngân hàng không phải là chủ nợ có bảo đảm đối với doanh nghiệp đang cầm cố, thế chấp, mà ngân hàng là chủ nợ có bảo đảm của bên vay trực tiếp.</w:t>
            </w:r>
            <w:r w:rsidRPr="00E806AE">
              <w:rPr>
                <w:sz w:val="24"/>
                <w:szCs w:val="24"/>
              </w:rPr>
              <w:t xml:space="preserve"> </w:t>
            </w:r>
            <w:r w:rsidRPr="00E806AE">
              <w:rPr>
                <w:rFonts w:ascii="Times New Roman" w:hAnsi="Times New Roman" w:cs="Times New Roman"/>
                <w:sz w:val="24"/>
                <w:szCs w:val="24"/>
                <w:lang w:val="nl-NL"/>
              </w:rPr>
              <w:t>Theo nội dung trên thì Ngân hàng đang có nguy cơ rơi vào rủi ro bị loạ trừ vai trò chủ nợ. Đồng thời, tại khoản 1 Điều 59 Luật Phá sản 2014, các họ đồng, giao dịch bảo đảm mà doanh nghiệp đã ký trong thờ</w:t>
            </w:r>
            <w:r w:rsidR="006D7863" w:rsidRPr="00E806AE">
              <w:rPr>
                <w:rFonts w:ascii="Times New Roman" w:hAnsi="Times New Roman" w:cs="Times New Roman"/>
                <w:sz w:val="24"/>
                <w:szCs w:val="24"/>
                <w:lang w:val="nl-NL"/>
              </w:rPr>
              <w:t>i gian 6 tháng trước ngày T</w:t>
            </w:r>
            <w:r w:rsidRPr="00E806AE">
              <w:rPr>
                <w:rFonts w:ascii="Times New Roman" w:hAnsi="Times New Roman" w:cs="Times New Roman"/>
                <w:sz w:val="24"/>
                <w:szCs w:val="24"/>
                <w:lang w:val="nl-NL"/>
              </w:rPr>
              <w:t>òa ra quyết định mở thủ tục phá sản sẽ bị coi là vô hiệu nếu Tòa cho rằng thuộc một trong các trường hợp sau:</w:t>
            </w:r>
          </w:p>
          <w:p w14:paraId="5ABBFD09" w14:textId="77777777" w:rsidR="00D61E23" w:rsidRPr="00E806AE" w:rsidRDefault="00D61E23" w:rsidP="00D61E2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Trường hợp chuyển khoản nợ không có bảo đảm thành nợ có bảo bằng tài sản của doanh nghiệp.</w:t>
            </w:r>
          </w:p>
          <w:p w14:paraId="6411693C" w14:textId="77777777" w:rsidR="00D61E23" w:rsidRPr="00E806AE" w:rsidRDefault="00D61E23" w:rsidP="00D61E2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Trường hợp giao dịch ngoài mục đích hoạt động kinh doanh của doanh nghiệp và trường hợp thứ ba là giao dịch với mục đích tẩu tán tài sản của doanh nghiệp</w:t>
            </w:r>
          </w:p>
          <w:p w14:paraId="01B5BF95" w14:textId="20064A29" w:rsidR="00D61E23" w:rsidRPr="00E806AE" w:rsidRDefault="00D61E23" w:rsidP="00D61E2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xml:space="preserve">Tuy nhiên, trên thực tế, trường hợp chuyển nợ không có bảo đảm thành nợ có bảo đảm bằng tài sản của doanh nghiệp hoàn toàn có thể xảy ra trong nghiệp vụ nhận bảo đảm của ngân hàng </w:t>
            </w:r>
            <w:r w:rsidR="006D7863" w:rsidRPr="00E806AE">
              <w:rPr>
                <w:rFonts w:ascii="Times New Roman" w:hAnsi="Times New Roman" w:cs="Times New Roman"/>
                <w:b/>
                <w:i/>
                <w:sz w:val="24"/>
                <w:szCs w:val="24"/>
                <w:lang w:val="nl-NL"/>
              </w:rPr>
              <w:t>(Hiệp hội ngân hàng)</w:t>
            </w:r>
          </w:p>
        </w:tc>
        <w:tc>
          <w:tcPr>
            <w:tcW w:w="3969" w:type="dxa"/>
          </w:tcPr>
          <w:p w14:paraId="34835660" w14:textId="17A9340B" w:rsidR="00D61E23" w:rsidRPr="00E806AE" w:rsidRDefault="006D7863"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Tòa án nhân dân tiếp thu và sẽ nghiên cứu thêm trong quá trình chỉnh lý hồ sơ đề nghị xây dựng Luật Phá sản (sửa đổi)</w:t>
            </w:r>
          </w:p>
        </w:tc>
      </w:tr>
      <w:tr w:rsidR="00D56AEC" w:rsidRPr="00E806AE" w14:paraId="1AB03483" w14:textId="77777777" w:rsidTr="00DF4ED5">
        <w:tc>
          <w:tcPr>
            <w:tcW w:w="6096" w:type="dxa"/>
          </w:tcPr>
          <w:p w14:paraId="7CBA6B09" w14:textId="77777777" w:rsidR="00D56AEC" w:rsidRPr="00E806AE" w:rsidRDefault="00D56AEC" w:rsidP="00D56AEC">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t>Điều ... Kiểm kê tài sản của doanh nghiệp, hợp tác xã mất khả năng thanh toán (Sửa đổi, bổ sung Điều 65)</w:t>
            </w:r>
          </w:p>
          <w:p w14:paraId="725815F0" w14:textId="5EE6F9B5" w:rsidR="00D56AEC" w:rsidRPr="00E806AE" w:rsidRDefault="00D56AEC"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Điều chỉnh về thời hạn kiểm kê, xác định lại giá trị tài sản của doanh nghiệp, hợp tác xác là 30 ngày kể từ ngày nhận được yêu cầu của Tòa án (khoản 4)</w:t>
            </w:r>
          </w:p>
        </w:tc>
        <w:tc>
          <w:tcPr>
            <w:tcW w:w="5387" w:type="dxa"/>
          </w:tcPr>
          <w:p w14:paraId="384E965F" w14:textId="5DC25439" w:rsidR="00D56AEC" w:rsidRPr="00E806AE" w:rsidRDefault="000070EB" w:rsidP="00A30B01">
            <w:pPr>
              <w:spacing w:before="60" w:after="60"/>
              <w:jc w:val="both"/>
              <w:rPr>
                <w:rFonts w:ascii="Times New Roman" w:hAnsi="Times New Roman" w:cs="Times New Roman"/>
                <w:b/>
                <w:i/>
                <w:sz w:val="24"/>
                <w:szCs w:val="24"/>
                <w:lang w:val="nl-NL"/>
              </w:rPr>
            </w:pPr>
            <w:r w:rsidRPr="00E806AE">
              <w:rPr>
                <w:rFonts w:ascii="Times New Roman" w:hAnsi="Times New Roman" w:cs="Times New Roman"/>
                <w:sz w:val="24"/>
                <w:szCs w:val="24"/>
                <w:lang w:val="nl-NL"/>
              </w:rPr>
              <w:t xml:space="preserve">Luật chưa quy định cụ thể trường hợp việc kiểm kê, xác định giá trị lại một phần hoặc toàn bộ tài sản của doanh nghiệp, hợp tác xã không chính xác thì chi phí xác định lại giá trị tài sản sẽ cho ai chịu nếu sau khi trừ tiền tạm ứng chi phí phá sản không đủ để thanh toán mà doanh nghiệp không còn tài sản khác </w:t>
            </w:r>
            <w:r w:rsidR="00A853CD" w:rsidRPr="00E806AE">
              <w:rPr>
                <w:rFonts w:ascii="Times New Roman" w:hAnsi="Times New Roman" w:cs="Times New Roman"/>
                <w:b/>
                <w:i/>
                <w:sz w:val="24"/>
                <w:szCs w:val="24"/>
                <w:lang w:val="nl-NL"/>
              </w:rPr>
              <w:t xml:space="preserve">(Hiệp hội Ngân hàng)  </w:t>
            </w:r>
          </w:p>
        </w:tc>
        <w:tc>
          <w:tcPr>
            <w:tcW w:w="3969" w:type="dxa"/>
          </w:tcPr>
          <w:p w14:paraId="39EB8092" w14:textId="157C6011" w:rsidR="00D56AEC" w:rsidRPr="00E806AE" w:rsidRDefault="00111FA9" w:rsidP="00111FA9">
            <w:pPr>
              <w:spacing w:before="60" w:after="60"/>
              <w:jc w:val="both"/>
              <w:rPr>
                <w:rFonts w:ascii="Times New Roman" w:hAnsi="Times New Roman" w:cs="Times New Roman"/>
                <w:color w:val="943634" w:themeColor="accent2" w:themeShade="BF"/>
                <w:sz w:val="24"/>
                <w:szCs w:val="24"/>
              </w:rPr>
            </w:pPr>
            <w:r w:rsidRPr="00E806AE">
              <w:rPr>
                <w:rFonts w:ascii="Times New Roman" w:hAnsi="Times New Roman" w:cs="Times New Roman"/>
                <w:sz w:val="24"/>
                <w:szCs w:val="24"/>
              </w:rPr>
              <w:t>Giải trình: Trường hợp còn tài sản thì bán tài sản cho chi phí kiểm kê. Trường hợp doanh nghiệp, HTX không tài sản thì phá sản theo thủ tục rút gọn và xử lý tài sản theo thứ tự phân chia tài sản tại Điều 54 Luật Phá sản</w:t>
            </w:r>
          </w:p>
        </w:tc>
      </w:tr>
      <w:tr w:rsidR="00A14EF9" w:rsidRPr="00E806AE" w14:paraId="50A8506F" w14:textId="77777777" w:rsidTr="00DF4ED5">
        <w:tc>
          <w:tcPr>
            <w:tcW w:w="6096" w:type="dxa"/>
          </w:tcPr>
          <w:p w14:paraId="35D696D1" w14:textId="70D6092D" w:rsidR="00A14EF9" w:rsidRPr="00E806AE" w:rsidRDefault="00A14EF9" w:rsidP="00A30B01">
            <w:pPr>
              <w:spacing w:before="60" w:after="60"/>
              <w:jc w:val="both"/>
              <w:rPr>
                <w:rFonts w:ascii="Times New Roman" w:hAnsi="Times New Roman" w:cs="Times New Roman"/>
                <w:b/>
                <w:bCs/>
                <w:color w:val="E36C0A" w:themeColor="accent6" w:themeShade="BF"/>
                <w:sz w:val="24"/>
                <w:szCs w:val="24"/>
                <w:lang w:val="vi-VN"/>
              </w:rPr>
            </w:pPr>
            <w:r w:rsidRPr="00E806AE">
              <w:rPr>
                <w:rFonts w:ascii="Times New Roman" w:hAnsi="Times New Roman" w:cs="Times New Roman"/>
                <w:b/>
                <w:bCs/>
                <w:color w:val="000000" w:themeColor="text1"/>
                <w:sz w:val="24"/>
                <w:szCs w:val="24"/>
                <w:lang w:val="vi-VN"/>
              </w:rPr>
              <w:lastRenderedPageBreak/>
              <w:t>Điều ... Gửi giấy đòi nợ (Giữ nguyên Điều 66)</w:t>
            </w:r>
          </w:p>
        </w:tc>
        <w:tc>
          <w:tcPr>
            <w:tcW w:w="5387" w:type="dxa"/>
          </w:tcPr>
          <w:p w14:paraId="0464A533" w14:textId="379F2FAB" w:rsidR="00A14EF9" w:rsidRPr="00E806AE" w:rsidRDefault="00A14EF9" w:rsidP="00A30B01">
            <w:pPr>
              <w:spacing w:before="60" w:after="60"/>
              <w:jc w:val="both"/>
              <w:rPr>
                <w:rFonts w:ascii="Times New Roman" w:hAnsi="Times New Roman" w:cs="Times New Roman"/>
                <w:color w:val="E36C0A" w:themeColor="accent6" w:themeShade="BF"/>
                <w:sz w:val="24"/>
                <w:szCs w:val="24"/>
                <w:lang w:val="nl-NL"/>
              </w:rPr>
            </w:pPr>
            <w:r w:rsidRPr="00E806AE">
              <w:rPr>
                <w:rFonts w:ascii="Times New Roman" w:hAnsi="Times New Roman" w:cs="Times New Roman"/>
                <w:color w:val="000000" w:themeColor="text1"/>
                <w:sz w:val="24"/>
                <w:szCs w:val="24"/>
                <w:lang w:val="nl-NL"/>
              </w:rPr>
              <w:t xml:space="preserve">Tại khoản 1 Điều 66 Luật Phá sản 2014 về gửi giấy đòi nợ thì trong thời hạn 30 ngày kể từ ngày Tòa án nhân dân ra quyết định mở thủ tục phá sản, chủ nợ phải gửi giây đòi nợ cho Quản tài viên, doanh nghiệp quản lý, thanh lý tài sản. Vậy nếu quá thời hạn này mà chủ nợ vẫn chưa gửi giấy đòi nợ đến thì sẽ giải quyết như thế nào? Hết thời hạn 30 ngày thì chủ nợ có bị mất quyền đòi nợ hay sẽ được gia hạn thời gian nộp giấy đòi nợ đến thời điểm nào? </w:t>
            </w:r>
            <w:r w:rsidRPr="00E806AE">
              <w:rPr>
                <w:rFonts w:ascii="Times New Roman" w:hAnsi="Times New Roman" w:cs="Times New Roman"/>
                <w:b/>
                <w:i/>
                <w:color w:val="000000" w:themeColor="text1"/>
                <w:sz w:val="24"/>
                <w:szCs w:val="24"/>
                <w:lang w:val="nl-NL"/>
              </w:rPr>
              <w:t xml:space="preserve">(Hiệp hội ngân hàng). </w:t>
            </w:r>
          </w:p>
        </w:tc>
        <w:tc>
          <w:tcPr>
            <w:tcW w:w="3969" w:type="dxa"/>
          </w:tcPr>
          <w:p w14:paraId="1496E655" w14:textId="77777777" w:rsidR="00D56AEC" w:rsidRPr="00E806AE" w:rsidRDefault="00D56AEC" w:rsidP="00D56AEC">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xml:space="preserve">Tiếp thu ý kiến theo hướng như sau: </w:t>
            </w:r>
          </w:p>
          <w:p w14:paraId="374EF194" w14:textId="63A38E4C" w:rsidR="00D56AEC" w:rsidRPr="00E806AE" w:rsidRDefault="00D56AEC" w:rsidP="00D56AEC">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Bổ sung thời hạn gia hạn 30 ngày, không tính thời gian trở ngại khách quan, sự kiện bất khả kháng vào thời hạn.</w:t>
            </w:r>
          </w:p>
          <w:p w14:paraId="24223DC4" w14:textId="7740E16C" w:rsidR="00A14EF9" w:rsidRPr="00E806AE" w:rsidRDefault="00D56AEC"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Khi kết thúc các thời hạn thì mất quyền đòi nợ, trừ trường hợp người đó chứng minh họ không thể biết được doanh nghiệp, hợp tác xã bị Tòa án tuyên bố mở thủ tục phá sản. Quyền đòi nợ chấm dứt khi có quyết định tuyên bố phá sản</w:t>
            </w:r>
          </w:p>
        </w:tc>
      </w:tr>
      <w:tr w:rsidR="00C8437C" w:rsidRPr="00E806AE" w14:paraId="5244ED93" w14:textId="77777777" w:rsidTr="00DF4ED5">
        <w:tc>
          <w:tcPr>
            <w:tcW w:w="6096" w:type="dxa"/>
          </w:tcPr>
          <w:p w14:paraId="006A8DAB" w14:textId="77777777" w:rsidR="00C8437C" w:rsidRPr="00C8437C" w:rsidRDefault="00C8437C" w:rsidP="00C8437C">
            <w:pPr>
              <w:spacing w:before="60" w:after="60"/>
              <w:jc w:val="both"/>
              <w:rPr>
                <w:rFonts w:ascii="Times New Roman" w:hAnsi="Times New Roman" w:cs="Times New Roman"/>
                <w:b/>
                <w:bCs/>
                <w:color w:val="000000" w:themeColor="text1"/>
                <w:sz w:val="24"/>
                <w:szCs w:val="24"/>
              </w:rPr>
            </w:pPr>
            <w:bookmarkStart w:id="22" w:name="dieu_77"/>
            <w:r w:rsidRPr="00C8437C">
              <w:rPr>
                <w:rFonts w:ascii="Times New Roman" w:hAnsi="Times New Roman" w:cs="Times New Roman"/>
                <w:b/>
                <w:bCs/>
                <w:color w:val="000000" w:themeColor="text1"/>
                <w:sz w:val="24"/>
                <w:szCs w:val="24"/>
              </w:rPr>
              <w:t>Điều 77. Quyền tham gia Hội nghị chủ nợ</w:t>
            </w:r>
            <w:bookmarkEnd w:id="22"/>
          </w:p>
          <w:p w14:paraId="12C977C5" w14:textId="77777777" w:rsidR="00C8437C" w:rsidRPr="00C8437C" w:rsidRDefault="00C8437C" w:rsidP="00C8437C">
            <w:pPr>
              <w:spacing w:before="60" w:after="60"/>
              <w:jc w:val="both"/>
              <w:rPr>
                <w:rFonts w:ascii="Times New Roman" w:hAnsi="Times New Roman" w:cs="Times New Roman"/>
                <w:bCs/>
                <w:color w:val="000000" w:themeColor="text1"/>
                <w:sz w:val="24"/>
                <w:szCs w:val="24"/>
              </w:rPr>
            </w:pPr>
            <w:r w:rsidRPr="00C8437C">
              <w:rPr>
                <w:rFonts w:ascii="Times New Roman" w:hAnsi="Times New Roman" w:cs="Times New Roman"/>
                <w:bCs/>
                <w:color w:val="000000" w:themeColor="text1"/>
                <w:sz w:val="24"/>
                <w:szCs w:val="24"/>
              </w:rPr>
              <w:t>Những người sau đây có quyền tham gia Hội nghị chủ nợ:</w:t>
            </w:r>
          </w:p>
          <w:p w14:paraId="56047F35" w14:textId="77777777" w:rsidR="00C8437C" w:rsidRPr="00C8437C" w:rsidRDefault="00C8437C" w:rsidP="00C8437C">
            <w:pPr>
              <w:spacing w:before="60" w:after="60"/>
              <w:jc w:val="both"/>
              <w:rPr>
                <w:rFonts w:ascii="Times New Roman" w:hAnsi="Times New Roman" w:cs="Times New Roman"/>
                <w:bCs/>
                <w:color w:val="000000" w:themeColor="text1"/>
                <w:sz w:val="24"/>
                <w:szCs w:val="24"/>
              </w:rPr>
            </w:pPr>
            <w:r w:rsidRPr="00C8437C">
              <w:rPr>
                <w:rFonts w:ascii="Times New Roman" w:hAnsi="Times New Roman" w:cs="Times New Roman"/>
                <w:bCs/>
                <w:color w:val="000000" w:themeColor="text1"/>
                <w:sz w:val="24"/>
                <w:szCs w:val="24"/>
              </w:rPr>
              <w:t>1. Chủ nợ có tên trong danh sách chủ nợ. Chủ nợ có thể ủy quyền bằng văn bản cho người khác tham gia Hội nghị chủ nợ và người được ủy quyền có quyền, nghĩa vụ như chủ nợ;</w:t>
            </w:r>
          </w:p>
          <w:p w14:paraId="0590F3E7" w14:textId="77777777" w:rsidR="00C8437C" w:rsidRPr="00C8437C" w:rsidRDefault="00C8437C" w:rsidP="00C8437C">
            <w:pPr>
              <w:spacing w:before="60" w:after="60"/>
              <w:jc w:val="both"/>
              <w:rPr>
                <w:rFonts w:ascii="Times New Roman" w:hAnsi="Times New Roman" w:cs="Times New Roman"/>
                <w:bCs/>
                <w:color w:val="000000" w:themeColor="text1"/>
                <w:sz w:val="24"/>
                <w:szCs w:val="24"/>
              </w:rPr>
            </w:pPr>
            <w:r w:rsidRPr="00C8437C">
              <w:rPr>
                <w:rFonts w:ascii="Times New Roman" w:hAnsi="Times New Roman" w:cs="Times New Roman"/>
                <w:bCs/>
                <w:color w:val="000000" w:themeColor="text1"/>
                <w:sz w:val="24"/>
                <w:szCs w:val="24"/>
              </w:rPr>
              <w:t>2. Đại diện cho người lao động, đại diện công đoàn được người lao động ủy quyền; trường hợp này đại diện cho người lao động, đại diện công đoàn có quyền, nghĩa vụ như chủ nợ;</w:t>
            </w:r>
          </w:p>
          <w:p w14:paraId="24E9A668" w14:textId="77777777" w:rsidR="00C8437C" w:rsidRPr="00C8437C" w:rsidRDefault="00C8437C" w:rsidP="00C8437C">
            <w:pPr>
              <w:spacing w:before="60" w:after="60"/>
              <w:jc w:val="both"/>
              <w:rPr>
                <w:rFonts w:ascii="Times New Roman" w:hAnsi="Times New Roman" w:cs="Times New Roman"/>
                <w:bCs/>
                <w:color w:val="000000" w:themeColor="text1"/>
                <w:sz w:val="24"/>
                <w:szCs w:val="24"/>
              </w:rPr>
            </w:pPr>
            <w:r w:rsidRPr="00C8437C">
              <w:rPr>
                <w:rFonts w:ascii="Times New Roman" w:hAnsi="Times New Roman" w:cs="Times New Roman"/>
                <w:bCs/>
                <w:color w:val="000000" w:themeColor="text1"/>
                <w:sz w:val="24"/>
                <w:szCs w:val="24"/>
              </w:rPr>
              <w:t>3. Người bảo lãnh sau khi đã trả nợ thay cho doanh nghiệp, hợp tác xã mất khả năng thanh toán; trường hợp này người bảo lãnh trở thành chủ nợ không có bảo đảm.</w:t>
            </w:r>
          </w:p>
          <w:p w14:paraId="5A986CA7" w14:textId="77777777" w:rsidR="00C8437C" w:rsidRPr="00E806AE" w:rsidRDefault="00C8437C" w:rsidP="00A30B01">
            <w:pPr>
              <w:spacing w:before="60" w:after="60"/>
              <w:jc w:val="both"/>
              <w:rPr>
                <w:rFonts w:ascii="Times New Roman" w:hAnsi="Times New Roman" w:cs="Times New Roman"/>
                <w:b/>
                <w:bCs/>
                <w:color w:val="000000" w:themeColor="text1"/>
                <w:sz w:val="24"/>
                <w:szCs w:val="24"/>
                <w:lang w:val="vi-VN"/>
              </w:rPr>
            </w:pPr>
          </w:p>
        </w:tc>
        <w:tc>
          <w:tcPr>
            <w:tcW w:w="5387" w:type="dxa"/>
          </w:tcPr>
          <w:p w14:paraId="248D244D" w14:textId="3049A5E5" w:rsidR="00C8437C" w:rsidRPr="00E806AE" w:rsidRDefault="00C8437C" w:rsidP="00C8437C">
            <w:pPr>
              <w:spacing w:before="60" w:after="60"/>
              <w:jc w:val="both"/>
              <w:rPr>
                <w:rFonts w:ascii="Times New Roman" w:hAnsi="Times New Roman" w:cs="Times New Roman"/>
                <w:color w:val="000000" w:themeColor="text1"/>
                <w:sz w:val="24"/>
                <w:szCs w:val="24"/>
                <w:lang w:val="nl-NL"/>
              </w:rPr>
            </w:pPr>
            <w:r>
              <w:rPr>
                <w:rFonts w:ascii="Times New Roman" w:hAnsi="Times New Roman" w:cs="Times New Roman"/>
                <w:sz w:val="24"/>
                <w:szCs w:val="24"/>
                <w:lang w:val="nl-NL"/>
              </w:rPr>
              <w:t xml:space="preserve">Đề nghị bổ sung quyền tham gia hội nghị chủ nợ là tổ chức đại diện người lao động tại cơ sở để đảm bảo thống nhất với khoản 3 Điều 3, Điều 170 Bộ luật Lao động </w:t>
            </w:r>
            <w:r w:rsidRPr="00C8437C">
              <w:rPr>
                <w:rFonts w:ascii="Times New Roman" w:hAnsi="Times New Roman" w:cs="Times New Roman"/>
                <w:b/>
                <w:i/>
                <w:sz w:val="24"/>
                <w:szCs w:val="24"/>
                <w:lang w:val="nl-NL"/>
              </w:rPr>
              <w:t>(Bộ Lao động – Thương binh và Xã hội)</w:t>
            </w:r>
          </w:p>
        </w:tc>
        <w:tc>
          <w:tcPr>
            <w:tcW w:w="3969" w:type="dxa"/>
          </w:tcPr>
          <w:p w14:paraId="55B66B73" w14:textId="072F9F66" w:rsidR="00C8437C" w:rsidRPr="00E806AE" w:rsidRDefault="00C8437C" w:rsidP="00D56AEC">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Tiếp thu ý kiến </w:t>
            </w:r>
          </w:p>
        </w:tc>
      </w:tr>
      <w:tr w:rsidR="00544E0F" w:rsidRPr="00E806AE" w14:paraId="34B6FA25" w14:textId="77777777" w:rsidTr="00DF4ED5">
        <w:tc>
          <w:tcPr>
            <w:tcW w:w="6096" w:type="dxa"/>
          </w:tcPr>
          <w:p w14:paraId="2AB91008" w14:textId="77777777" w:rsidR="00544E0F" w:rsidRPr="00544E0F" w:rsidRDefault="00544E0F" w:rsidP="00544E0F">
            <w:pPr>
              <w:spacing w:before="60" w:after="60"/>
              <w:jc w:val="both"/>
              <w:rPr>
                <w:rFonts w:ascii="Times New Roman" w:hAnsi="Times New Roman" w:cs="Times New Roman"/>
                <w:b/>
                <w:bCs/>
                <w:color w:val="000000" w:themeColor="text1"/>
                <w:sz w:val="24"/>
                <w:szCs w:val="24"/>
              </w:rPr>
            </w:pPr>
            <w:bookmarkStart w:id="23" w:name="dieu_82"/>
            <w:r w:rsidRPr="00544E0F">
              <w:rPr>
                <w:rFonts w:ascii="Times New Roman" w:hAnsi="Times New Roman" w:cs="Times New Roman"/>
                <w:b/>
                <w:bCs/>
                <w:color w:val="000000" w:themeColor="text1"/>
                <w:sz w:val="24"/>
                <w:szCs w:val="24"/>
              </w:rPr>
              <w:t>Điều 82. Ban đại diện chủ nợ</w:t>
            </w:r>
            <w:bookmarkEnd w:id="23"/>
          </w:p>
          <w:p w14:paraId="18A8D3AF" w14:textId="77777777" w:rsidR="00544E0F" w:rsidRPr="00544E0F" w:rsidRDefault="00544E0F" w:rsidP="00544E0F">
            <w:pPr>
              <w:spacing w:before="60" w:after="60"/>
              <w:jc w:val="both"/>
              <w:rPr>
                <w:rFonts w:ascii="Times New Roman" w:hAnsi="Times New Roman" w:cs="Times New Roman"/>
                <w:bCs/>
                <w:color w:val="000000" w:themeColor="text1"/>
                <w:sz w:val="24"/>
                <w:szCs w:val="24"/>
              </w:rPr>
            </w:pPr>
            <w:r w:rsidRPr="00544E0F">
              <w:rPr>
                <w:rFonts w:ascii="Times New Roman" w:hAnsi="Times New Roman" w:cs="Times New Roman"/>
                <w:bCs/>
                <w:color w:val="000000" w:themeColor="text1"/>
                <w:sz w:val="24"/>
                <w:szCs w:val="24"/>
              </w:rPr>
              <w:t>1. Ban đại diện chủ nợ có từ 03 đến 05 thành viên do các chủ nợ bầu tại Hội nghị chủ nợ, gồm Chủ tịch, Phó Chủ tịch và Ủy viên.</w:t>
            </w:r>
          </w:p>
          <w:p w14:paraId="1FCD8CB6" w14:textId="77777777" w:rsidR="00544E0F" w:rsidRPr="00544E0F" w:rsidRDefault="00544E0F" w:rsidP="00544E0F">
            <w:pPr>
              <w:spacing w:before="60" w:after="60"/>
              <w:jc w:val="both"/>
              <w:rPr>
                <w:rFonts w:ascii="Times New Roman" w:hAnsi="Times New Roman" w:cs="Times New Roman"/>
                <w:bCs/>
                <w:color w:val="000000" w:themeColor="text1"/>
                <w:sz w:val="24"/>
                <w:szCs w:val="24"/>
              </w:rPr>
            </w:pPr>
            <w:r w:rsidRPr="00544E0F">
              <w:rPr>
                <w:rFonts w:ascii="Times New Roman" w:hAnsi="Times New Roman" w:cs="Times New Roman"/>
                <w:bCs/>
                <w:color w:val="000000" w:themeColor="text1"/>
                <w:sz w:val="24"/>
                <w:szCs w:val="24"/>
              </w:rPr>
              <w:t xml:space="preserve">2. Ban đại diện chủ nợ thay mặt cho các chủ nợ thực hiện giám sát việc thực hiện Nghị quyết của Hội nghị chủ nợ, đề xuất với Quản tài viên, doanh nghiệp quản lý, thanh lý tài sản về </w:t>
            </w:r>
            <w:r w:rsidRPr="00544E0F">
              <w:rPr>
                <w:rFonts w:ascii="Times New Roman" w:hAnsi="Times New Roman" w:cs="Times New Roman"/>
                <w:bCs/>
                <w:color w:val="000000" w:themeColor="text1"/>
                <w:sz w:val="24"/>
                <w:szCs w:val="24"/>
              </w:rPr>
              <w:lastRenderedPageBreak/>
              <w:t>việc thực hiện Nghị quyết của Hội nghị chủ nợ. Trường hợp Quản tài viên, doanh nghiệp quản lý, thanh lý tài sản không thực hiện đề xuất thì Ban đại diện chủ nợ có quyền thông báo bằng văn bản với Thẩm phán phụ trách giải quyết phá sản.</w:t>
            </w:r>
          </w:p>
          <w:p w14:paraId="4FDFF5A6" w14:textId="77777777" w:rsidR="00544E0F" w:rsidRPr="00E806AE" w:rsidRDefault="00544E0F" w:rsidP="00A30B01">
            <w:pPr>
              <w:spacing w:before="60" w:after="60"/>
              <w:jc w:val="both"/>
              <w:rPr>
                <w:rFonts w:ascii="Times New Roman" w:hAnsi="Times New Roman" w:cs="Times New Roman"/>
                <w:b/>
                <w:bCs/>
                <w:color w:val="000000" w:themeColor="text1"/>
                <w:sz w:val="24"/>
                <w:szCs w:val="24"/>
                <w:lang w:val="vi-VN"/>
              </w:rPr>
            </w:pPr>
          </w:p>
        </w:tc>
        <w:tc>
          <w:tcPr>
            <w:tcW w:w="5387" w:type="dxa"/>
          </w:tcPr>
          <w:p w14:paraId="7B5D8461" w14:textId="19801C00" w:rsidR="00544E0F" w:rsidRDefault="00544E0F" w:rsidP="00544E0F">
            <w:pPr>
              <w:spacing w:before="60" w:after="60"/>
              <w:jc w:val="both"/>
              <w:rPr>
                <w:rFonts w:ascii="Times New Roman" w:hAnsi="Times New Roman" w:cs="Times New Roman"/>
                <w:color w:val="000000" w:themeColor="text1"/>
                <w:sz w:val="24"/>
                <w:szCs w:val="24"/>
                <w:lang w:val="nl-NL"/>
              </w:rPr>
            </w:pPr>
            <w:r w:rsidRPr="00544E0F">
              <w:rPr>
                <w:rFonts w:ascii="Times New Roman" w:hAnsi="Times New Roman" w:cs="Times New Roman"/>
                <w:color w:val="000000" w:themeColor="text1"/>
                <w:sz w:val="24"/>
                <w:szCs w:val="24"/>
                <w:lang w:val="nl-NL"/>
              </w:rPr>
              <w:lastRenderedPageBreak/>
              <w:t xml:space="preserve">Đề cương dự thảo Luật dự kiến quy định Ban đại diện chủ nợ gồm các </w:t>
            </w:r>
            <w:r>
              <w:rPr>
                <w:rFonts w:ascii="Times New Roman" w:hAnsi="Times New Roman" w:cs="Times New Roman"/>
                <w:color w:val="000000" w:themeColor="text1"/>
                <w:sz w:val="24"/>
                <w:szCs w:val="24"/>
                <w:lang w:val="nl-NL"/>
              </w:rPr>
              <w:t xml:space="preserve">chủ khoản nợ có giá trị từ cao xuống </w:t>
            </w:r>
            <w:r w:rsidRPr="00544E0F">
              <w:rPr>
                <w:rFonts w:ascii="Times New Roman" w:hAnsi="Times New Roman" w:cs="Times New Roman"/>
                <w:color w:val="000000" w:themeColor="text1"/>
                <w:sz w:val="24"/>
                <w:szCs w:val="24"/>
                <w:lang w:val="nl-NL"/>
              </w:rPr>
              <w:t xml:space="preserve">thấp, </w:t>
            </w:r>
            <w:r>
              <w:rPr>
                <w:rFonts w:ascii="Times New Roman" w:hAnsi="Times New Roman" w:cs="Times New Roman"/>
                <w:color w:val="000000" w:themeColor="text1"/>
                <w:sz w:val="24"/>
                <w:szCs w:val="24"/>
                <w:lang w:val="nl-NL"/>
              </w:rPr>
              <w:t>có thể đề xuất ý kiến với Thẩm phán về thành viên của Ban đại diện chủ nợ, đưa chủ khoản nợ có giá trị nhỏ tham gia</w:t>
            </w:r>
          </w:p>
          <w:p w14:paraId="5DDFBAFE" w14:textId="75D57957" w:rsidR="00544E0F" w:rsidRPr="00544E0F" w:rsidRDefault="00544E0F" w:rsidP="00544E0F">
            <w:pPr>
              <w:spacing w:before="60" w:after="60"/>
              <w:jc w:val="both"/>
              <w:rPr>
                <w:rFonts w:ascii="Times New Roman" w:hAnsi="Times New Roman" w:cs="Times New Roman"/>
                <w:b/>
                <w:i/>
                <w:color w:val="000000" w:themeColor="text1"/>
                <w:sz w:val="24"/>
                <w:szCs w:val="24"/>
                <w:lang w:val="nl-NL"/>
              </w:rPr>
            </w:pPr>
            <w:r w:rsidRPr="00544E0F">
              <w:rPr>
                <w:rFonts w:ascii="Times New Roman" w:hAnsi="Times New Roman" w:cs="Times New Roman"/>
                <w:color w:val="000000" w:themeColor="text1"/>
                <w:sz w:val="24"/>
                <w:szCs w:val="24"/>
                <w:lang w:val="nl-NL"/>
              </w:rPr>
              <w:t xml:space="preserve">Đối với khoản nợ trái phiếu của doanh nghiệp, pháp luật chứng khoán có quy định về đại diện người sở hữu </w:t>
            </w:r>
            <w:r w:rsidRPr="00544E0F">
              <w:rPr>
                <w:rFonts w:ascii="Times New Roman" w:hAnsi="Times New Roman" w:cs="Times New Roman"/>
                <w:color w:val="000000" w:themeColor="text1"/>
                <w:sz w:val="24"/>
                <w:szCs w:val="24"/>
                <w:lang w:val="nl-NL"/>
              </w:rPr>
              <w:lastRenderedPageBreak/>
              <w:t>trái phiếu là tổ chức (thành viên lưu ký củ</w:t>
            </w:r>
            <w:r>
              <w:rPr>
                <w:rFonts w:ascii="Times New Roman" w:hAnsi="Times New Roman" w:cs="Times New Roman"/>
                <w:color w:val="000000" w:themeColor="text1"/>
                <w:sz w:val="24"/>
                <w:szCs w:val="24"/>
                <w:lang w:val="nl-NL"/>
              </w:rPr>
              <w:t xml:space="preserve">a </w:t>
            </w:r>
            <w:r w:rsidRPr="00544E0F">
              <w:rPr>
                <w:rFonts w:ascii="Times New Roman" w:hAnsi="Times New Roman" w:cs="Times New Roman"/>
                <w:color w:val="000000" w:themeColor="text1"/>
                <w:sz w:val="24"/>
                <w:szCs w:val="24"/>
                <w:lang w:val="nl-NL"/>
              </w:rPr>
              <w:t>Tổng công ty Lưu ký và Bù trừ chứng khoán Việt Nam hoặc công ty quản lý quỹ đầu tư chứng khoán) được chỉ định hoặc lựa chọn đại diện cho quyền lợi của người sở hữu trái phiếu. Trường hợp trái phiếu được bảo đảm thanh toán bằng tài sản, đại diện người sở hữu trái phiếu thực hiện các biện pháp xử lý tài sản bảo đảm theo điều khoản hợp đồng đã ký kết và theo quy định pháp luật về các biện pháp bảo đảm thực hiện nghĩa vụ dân sự. Do đó, đề nghị TANDTC nghiên cứu, bổ sung đại diện người sở hữu trái phiếu tham gia Ban đại diện chủ nợ.</w:t>
            </w:r>
            <w:r>
              <w:rPr>
                <w:rFonts w:ascii="Times New Roman" w:hAnsi="Times New Roman" w:cs="Times New Roman"/>
                <w:color w:val="000000" w:themeColor="text1"/>
                <w:sz w:val="24"/>
                <w:szCs w:val="24"/>
                <w:lang w:val="nl-NL"/>
              </w:rPr>
              <w:t xml:space="preserve"> </w:t>
            </w:r>
            <w:r>
              <w:rPr>
                <w:rFonts w:ascii="Times New Roman" w:hAnsi="Times New Roman" w:cs="Times New Roman"/>
                <w:b/>
                <w:i/>
                <w:color w:val="000000" w:themeColor="text1"/>
                <w:sz w:val="24"/>
                <w:szCs w:val="24"/>
                <w:lang w:val="nl-NL"/>
              </w:rPr>
              <w:t xml:space="preserve">(Bộ Tài chính) </w:t>
            </w:r>
          </w:p>
        </w:tc>
        <w:tc>
          <w:tcPr>
            <w:tcW w:w="3969" w:type="dxa"/>
          </w:tcPr>
          <w:p w14:paraId="6B158C5F" w14:textId="26F2FE6A" w:rsidR="00544E0F" w:rsidRPr="00E806AE" w:rsidRDefault="00544E0F" w:rsidP="00D56AEC">
            <w:pPr>
              <w:spacing w:before="60" w:after="60"/>
              <w:jc w:val="both"/>
              <w:rPr>
                <w:rFonts w:ascii="Times New Roman" w:hAnsi="Times New Roman" w:cs="Times New Roman"/>
                <w:bCs/>
                <w:sz w:val="24"/>
                <w:szCs w:val="24"/>
              </w:rPr>
            </w:pPr>
            <w:r>
              <w:rPr>
                <w:rFonts w:ascii="Times New Roman" w:hAnsi="Times New Roman" w:cs="Times New Roman"/>
                <w:bCs/>
                <w:sz w:val="24"/>
                <w:szCs w:val="24"/>
              </w:rPr>
              <w:lastRenderedPageBreak/>
              <w:t>Về ý kiến của Bộ Tài chính: Tiếp thu</w:t>
            </w:r>
          </w:p>
        </w:tc>
      </w:tr>
      <w:tr w:rsidR="00A30B01" w:rsidRPr="00E806AE" w14:paraId="2105035F" w14:textId="77777777" w:rsidTr="00DF4ED5">
        <w:tc>
          <w:tcPr>
            <w:tcW w:w="6096" w:type="dxa"/>
          </w:tcPr>
          <w:p w14:paraId="5DC71C90" w14:textId="77777777" w:rsidR="00A30B01" w:rsidRPr="00E806AE" w:rsidRDefault="00A30B01"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lastRenderedPageBreak/>
              <w:t>Điều ... Đình chỉ tiến hành thủ tục phá sản (Sửa đổi, bổ sung Điều 86)</w:t>
            </w:r>
          </w:p>
          <w:p w14:paraId="3A9FB7D3" w14:textId="77777777" w:rsidR="00A30B01" w:rsidRPr="00E806AE" w:rsidRDefault="00A30B01" w:rsidP="00A30B01">
            <w:pPr>
              <w:spacing w:before="60" w:after="60"/>
              <w:jc w:val="both"/>
              <w:rPr>
                <w:rFonts w:ascii="Times New Roman" w:hAnsi="Times New Roman" w:cs="Times New Roman"/>
                <w:b/>
                <w:bCs/>
                <w:i/>
                <w:sz w:val="24"/>
                <w:szCs w:val="24"/>
                <w:lang w:val="vi-VN"/>
              </w:rPr>
            </w:pPr>
            <w:r w:rsidRPr="00E806AE">
              <w:rPr>
                <w:rFonts w:ascii="Times New Roman" w:hAnsi="Times New Roman" w:cs="Times New Roman"/>
                <w:b/>
                <w:bCs/>
                <w:i/>
                <w:sz w:val="24"/>
                <w:szCs w:val="24"/>
                <w:lang w:val="vi-VN"/>
              </w:rPr>
              <w:t>Sửa đổi, bổ sung điểm a, b khoản 1:</w:t>
            </w:r>
          </w:p>
          <w:p w14:paraId="1C5BE8A1" w14:textId="77777777"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i/>
                <w:sz w:val="24"/>
                <w:szCs w:val="24"/>
                <w:lang w:val="vi-VN"/>
              </w:rPr>
              <w:t>1. Tòa án nhân dân ra quyết định đình chỉ tiến hành thủ tục phá sản khi thuộc một trong các trường hợp sau đây:...</w:t>
            </w:r>
            <w:r w:rsidRPr="00E806AE">
              <w:rPr>
                <w:rFonts w:ascii="Times New Roman" w:hAnsi="Times New Roman" w:cs="Times New Roman"/>
                <w:bCs/>
                <w:sz w:val="24"/>
                <w:szCs w:val="24"/>
                <w:lang w:val="vi-VN"/>
              </w:rPr>
              <w:t xml:space="preserve"> hợp tác xã không mất khả năng thanh toán thì Tòa án nhân dân ra quyết định đình chỉ tiến hành thủ tục phá sản…</w:t>
            </w:r>
          </w:p>
          <w:p w14:paraId="0CF82D33" w14:textId="77777777" w:rsidR="00A30B01" w:rsidRPr="00E806AE" w:rsidRDefault="00A30B01" w:rsidP="00A30B01">
            <w:pPr>
              <w:spacing w:before="60" w:after="60"/>
              <w:jc w:val="both"/>
              <w:rPr>
                <w:rFonts w:ascii="Times New Roman" w:hAnsi="Times New Roman" w:cs="Times New Roman"/>
                <w:bCs/>
                <w:i/>
                <w:iCs/>
                <w:sz w:val="24"/>
                <w:szCs w:val="24"/>
                <w:lang w:val="vi-VN"/>
              </w:rPr>
            </w:pPr>
            <w:r w:rsidRPr="00E806AE">
              <w:rPr>
                <w:rFonts w:ascii="Times New Roman" w:hAnsi="Times New Roman" w:cs="Times New Roman"/>
                <w:bCs/>
                <w:sz w:val="24"/>
                <w:szCs w:val="24"/>
                <w:lang w:val="vi-VN"/>
              </w:rPr>
              <w:t xml:space="preserve"> </w:t>
            </w:r>
            <w:r w:rsidRPr="00E806AE">
              <w:rPr>
                <w:rFonts w:ascii="Times New Roman" w:hAnsi="Times New Roman" w:cs="Times New Roman"/>
                <w:bCs/>
                <w:i/>
                <w:iCs/>
                <w:sz w:val="24"/>
                <w:szCs w:val="24"/>
                <w:lang w:val="vi-VN"/>
              </w:rPr>
              <w:t xml:space="preserve">b) Người yêu cầu mở thủ tục phá sản và doanh nghiệp, hợp tác xã chỉ tranh chấp về khoản nợ. </w:t>
            </w:r>
          </w:p>
          <w:p w14:paraId="27EAC6A9" w14:textId="77777777" w:rsidR="00A30B01" w:rsidRPr="00E806AE" w:rsidRDefault="00A30B01" w:rsidP="00A30B01">
            <w:pPr>
              <w:spacing w:before="60" w:after="60"/>
              <w:jc w:val="both"/>
              <w:rPr>
                <w:rFonts w:ascii="Times New Roman" w:hAnsi="Times New Roman" w:cs="Times New Roman"/>
                <w:bCs/>
                <w:i/>
                <w:iCs/>
                <w:sz w:val="24"/>
                <w:szCs w:val="24"/>
                <w:lang w:val="vi-VN"/>
              </w:rPr>
            </w:pPr>
            <w:r w:rsidRPr="00E806AE">
              <w:rPr>
                <w:rFonts w:ascii="Times New Roman" w:hAnsi="Times New Roman" w:cs="Times New Roman"/>
                <w:bCs/>
                <w:i/>
                <w:iCs/>
                <w:sz w:val="24"/>
                <w:szCs w:val="24"/>
                <w:lang w:val="vi-VN"/>
              </w:rPr>
              <w:t xml:space="preserve">Người yêu cầu mở thủ tục phá sản không được hoàn trả tiền tạm ứng chi phí phá sản đã nộp. </w:t>
            </w:r>
          </w:p>
        </w:tc>
        <w:tc>
          <w:tcPr>
            <w:tcW w:w="5387" w:type="dxa"/>
          </w:tcPr>
          <w:p w14:paraId="74D3FFA8" w14:textId="77777777" w:rsidR="00A30B01" w:rsidRPr="00E806AE" w:rsidRDefault="00A30B01" w:rsidP="00A30B01">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Theo nội dung Đề cương chi tiết Luật Phá sản (sửa đổi), chúng tôi thấy rằng, tại Chương VII, có dự kiến bổ sung trường hợp đình chỉ thủ tục phá sản khi: "</w:t>
            </w:r>
            <w:r w:rsidRPr="00E806AE">
              <w:rPr>
                <w:rFonts w:ascii="Times New Roman" w:hAnsi="Times New Roman" w:cs="Times New Roman"/>
                <w:i/>
                <w:sz w:val="24"/>
                <w:szCs w:val="24"/>
                <w:lang w:val="nl-NL"/>
              </w:rPr>
              <w:t>Người yêu cầu mở thủ tục phá sản và doanh nghiệp, HTX chỉ tranh chấp về khoản nợ</w:t>
            </w:r>
            <w:r w:rsidRPr="00E806AE">
              <w:rPr>
                <w:rFonts w:ascii="Times New Roman" w:hAnsi="Times New Roman" w:cs="Times New Roman"/>
                <w:sz w:val="24"/>
                <w:szCs w:val="24"/>
                <w:lang w:val="nl-NL"/>
              </w:rPr>
              <w:t>” mà không có bổ sung giải thích từ ngữ như thế nào là “</w:t>
            </w:r>
            <w:r w:rsidRPr="00E806AE">
              <w:rPr>
                <w:rFonts w:ascii="Times New Roman" w:hAnsi="Times New Roman" w:cs="Times New Roman"/>
                <w:i/>
                <w:sz w:val="24"/>
                <w:szCs w:val="24"/>
                <w:lang w:val="nl-NL"/>
              </w:rPr>
              <w:t>chỉ tranh chấp về khoản nợ</w:t>
            </w:r>
            <w:r w:rsidRPr="00E806AE">
              <w:rPr>
                <w:rFonts w:ascii="Times New Roman" w:hAnsi="Times New Roman" w:cs="Times New Roman"/>
                <w:sz w:val="24"/>
                <w:szCs w:val="24"/>
                <w:lang w:val="nl-NL"/>
              </w:rPr>
              <w:t>”. Trong khi đó, Luật Phá Sản 2014 quy định như sau: “</w:t>
            </w:r>
            <w:r w:rsidRPr="00E806AE">
              <w:rPr>
                <w:rFonts w:ascii="Times New Roman" w:hAnsi="Times New Roman" w:cs="Times New Roman"/>
                <w:i/>
                <w:sz w:val="24"/>
                <w:szCs w:val="24"/>
                <w:lang w:val="nl-NL"/>
              </w:rPr>
              <w:t>Doanh nghiệp, hợp tác xã mất khả năng thanh toán là doanh nghiệp, hợp tác xã không thực hiện nghĩa vụ thanh toán khoản nợ trong thời hạn 03 tháng kể từ ngày đến hạn thanh toán.</w:t>
            </w:r>
            <w:r w:rsidRPr="00E806AE">
              <w:rPr>
                <w:rFonts w:ascii="Times New Roman" w:hAnsi="Times New Roman" w:cs="Times New Roman"/>
                <w:sz w:val="24"/>
                <w:szCs w:val="24"/>
                <w:lang w:val="nl-NL"/>
              </w:rPr>
              <w:t xml:space="preserve">”. Đây là nội dung bổ sung chưa phù hợp, nên cần được xem xét kỹ lưỡng khi thụ lý Đơn yêu cầu mở thủ tục phá sản. </w:t>
            </w:r>
            <w:r w:rsidRPr="00E806AE">
              <w:rPr>
                <w:rFonts w:ascii="Times New Roman" w:hAnsi="Times New Roman" w:cs="Times New Roman"/>
                <w:b/>
                <w:i/>
                <w:sz w:val="24"/>
                <w:szCs w:val="24"/>
                <w:lang w:val="nl-NL"/>
              </w:rPr>
              <w:t>(Liên đoàn Luật sư Việt Nam)</w:t>
            </w:r>
          </w:p>
        </w:tc>
        <w:tc>
          <w:tcPr>
            <w:tcW w:w="3969" w:type="dxa"/>
          </w:tcPr>
          <w:p w14:paraId="0403CE11" w14:textId="0D097250" w:rsidR="00A30B01" w:rsidRPr="00E806AE" w:rsidRDefault="00A30B01" w:rsidP="00A30B01">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Tiếp thu </w:t>
            </w:r>
          </w:p>
        </w:tc>
      </w:tr>
      <w:tr w:rsidR="00A30B01" w:rsidRPr="00E806AE" w14:paraId="5D1DAF13" w14:textId="77777777" w:rsidTr="00DF4ED5">
        <w:tc>
          <w:tcPr>
            <w:tcW w:w="6096" w:type="dxa"/>
          </w:tcPr>
          <w:p w14:paraId="585F18E5" w14:textId="77777777" w:rsidR="00A30B01" w:rsidRPr="00E806AE" w:rsidRDefault="00A30B01" w:rsidP="00A30B01">
            <w:pPr>
              <w:spacing w:before="60" w:after="60"/>
              <w:jc w:val="center"/>
              <w:rPr>
                <w:rFonts w:ascii="Times New Roman" w:hAnsi="Times New Roman" w:cs="Times New Roman"/>
                <w:bCs/>
                <w:sz w:val="24"/>
                <w:szCs w:val="24"/>
              </w:rPr>
            </w:pPr>
            <w:r w:rsidRPr="00E806AE">
              <w:rPr>
                <w:rFonts w:ascii="Times New Roman" w:hAnsi="Times New Roman" w:cs="Times New Roman"/>
                <w:b/>
                <w:bCs/>
                <w:sz w:val="24"/>
                <w:szCs w:val="24"/>
                <w:lang w:val="vi-VN"/>
              </w:rPr>
              <w:t xml:space="preserve">Chương </w:t>
            </w:r>
            <w:r w:rsidRPr="00E806AE">
              <w:rPr>
                <w:rFonts w:ascii="Times New Roman" w:hAnsi="Times New Roman" w:cs="Times New Roman"/>
                <w:b/>
                <w:bCs/>
                <w:sz w:val="24"/>
                <w:szCs w:val="24"/>
              </w:rPr>
              <w:t>VIII</w:t>
            </w:r>
          </w:p>
          <w:p w14:paraId="534AEAAC" w14:textId="77777777" w:rsidR="00A30B01" w:rsidRPr="00E806AE" w:rsidRDefault="00A30B01" w:rsidP="00A30B01">
            <w:pPr>
              <w:spacing w:before="60" w:after="60"/>
              <w:jc w:val="center"/>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t>GIẢI QUYẾT</w:t>
            </w:r>
            <w:r w:rsidRPr="00E806AE">
              <w:rPr>
                <w:rFonts w:ascii="Times New Roman" w:hAnsi="Times New Roman" w:cs="Times New Roman"/>
                <w:b/>
                <w:bCs/>
                <w:sz w:val="24"/>
                <w:szCs w:val="24"/>
              </w:rPr>
              <w:t xml:space="preserve"> PHỤC HỒI,</w:t>
            </w:r>
            <w:r w:rsidRPr="00E806AE">
              <w:rPr>
                <w:rFonts w:ascii="Times New Roman" w:hAnsi="Times New Roman" w:cs="Times New Roman"/>
                <w:b/>
                <w:bCs/>
                <w:sz w:val="24"/>
                <w:szCs w:val="24"/>
                <w:lang w:val="vi-VN"/>
              </w:rPr>
              <w:t xml:space="preserve"> PHÁ SẢN THEO THỦ TỤC </w:t>
            </w:r>
            <w:r w:rsidRPr="00E806AE">
              <w:rPr>
                <w:rFonts w:ascii="Times New Roman" w:hAnsi="Times New Roman" w:cs="Times New Roman"/>
                <w:b/>
                <w:bCs/>
                <w:sz w:val="24"/>
                <w:szCs w:val="24"/>
              </w:rPr>
              <w:t>GIẢN LƯỢC</w:t>
            </w:r>
          </w:p>
          <w:p w14:paraId="7C19AE62" w14:textId="77777777" w:rsidR="00A30B01" w:rsidRPr="00E806AE" w:rsidRDefault="00A30B01" w:rsidP="00A30B01">
            <w:pPr>
              <w:spacing w:before="60" w:after="60"/>
              <w:jc w:val="both"/>
              <w:rPr>
                <w:rFonts w:ascii="Times New Roman" w:hAnsi="Times New Roman" w:cs="Times New Roman"/>
                <w:b/>
                <w:bCs/>
                <w:sz w:val="24"/>
                <w:szCs w:val="24"/>
              </w:rPr>
            </w:pPr>
            <w:r w:rsidRPr="00E806AE">
              <w:rPr>
                <w:rFonts w:ascii="Times New Roman" w:hAnsi="Times New Roman" w:cs="Times New Roman"/>
                <w:b/>
                <w:bCs/>
                <w:sz w:val="24"/>
                <w:szCs w:val="24"/>
              </w:rPr>
              <w:t xml:space="preserve"> Nguyên tắc:</w:t>
            </w:r>
          </w:p>
          <w:p w14:paraId="0043E702"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
                <w:bCs/>
                <w:sz w:val="24"/>
                <w:szCs w:val="24"/>
              </w:rPr>
              <w:tab/>
            </w:r>
            <w:r w:rsidRPr="00E806AE">
              <w:rPr>
                <w:rFonts w:ascii="Times New Roman" w:hAnsi="Times New Roman" w:cs="Times New Roman"/>
                <w:bCs/>
                <w:sz w:val="24"/>
                <w:szCs w:val="24"/>
              </w:rPr>
              <w:t>+ Giảm các thời gian tiến hành các thủ tục xuống ½;</w:t>
            </w:r>
          </w:p>
          <w:p w14:paraId="4801DF83"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lastRenderedPageBreak/>
              <w:tab/>
              <w:t>+ Giảm điều kiện hợp lệ để tổ chức cuộc họp chủ nợ và điều kiện để thông qua phương án phục hồi kinh doanh, nghị quyết của hội nghị chủ nợ;</w:t>
            </w:r>
          </w:p>
          <w:p w14:paraId="0AE88FBE"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ab/>
              <w:t>+ Không thành lập ban đại diện chủ nợ;</w:t>
            </w:r>
          </w:p>
          <w:p w14:paraId="16DF2426"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ab/>
              <w:t>+ Tổ chức phiên họp trực tuyến để tiến hành đồng thời việc xác minh khoản nợ, hòa giải, giải quyết tranh chấp, Hội nghị chủ nợ;</w:t>
            </w:r>
          </w:p>
          <w:p w14:paraId="097A7B28" w14:textId="77777777"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ab/>
              <w:t>+ Có thể tiến hành chuyển đổi lĩnh hoạt giữa thủ tục thông thường và thủ tục giản lược, giữa thủ tục phục hồi giản lược và thủ tục phá sản giản lược.</w:t>
            </w:r>
          </w:p>
        </w:tc>
        <w:tc>
          <w:tcPr>
            <w:tcW w:w="5387" w:type="dxa"/>
          </w:tcPr>
          <w:p w14:paraId="3AD36D98" w14:textId="77777777" w:rsidR="00A30B01" w:rsidRPr="00E806AE" w:rsidRDefault="00A30B01" w:rsidP="00A30B01">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lastRenderedPageBreak/>
              <w:t xml:space="preserve">Thay từ “giản lược” bằng từ “rút gọn” </w:t>
            </w:r>
            <w:r w:rsidRPr="00E806AE">
              <w:rPr>
                <w:rFonts w:ascii="Times New Roman" w:hAnsi="Times New Roman" w:cs="Times New Roman"/>
                <w:b/>
                <w:i/>
                <w:sz w:val="24"/>
                <w:szCs w:val="24"/>
                <w:lang w:val="nl-NL"/>
              </w:rPr>
              <w:t>(Tổng Liên đoàn Lao động Việt Nam)</w:t>
            </w:r>
          </w:p>
        </w:tc>
        <w:tc>
          <w:tcPr>
            <w:tcW w:w="3969" w:type="dxa"/>
          </w:tcPr>
          <w:p w14:paraId="5C2045AC" w14:textId="1E5BA2C9"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xml:space="preserve">Giải trình: </w:t>
            </w:r>
            <w:r w:rsidR="00111FA9" w:rsidRPr="00E806AE">
              <w:rPr>
                <w:rFonts w:ascii="Times New Roman" w:hAnsi="Times New Roman" w:cs="Times New Roman"/>
                <w:bCs/>
                <w:sz w:val="24"/>
                <w:szCs w:val="24"/>
              </w:rPr>
              <w:t>Luật Phá sản h</w:t>
            </w:r>
            <w:r w:rsidRPr="00E806AE">
              <w:rPr>
                <w:rFonts w:ascii="Times New Roman" w:hAnsi="Times New Roman" w:cs="Times New Roman"/>
                <w:bCs/>
                <w:sz w:val="24"/>
                <w:szCs w:val="24"/>
              </w:rPr>
              <w:t xml:space="preserve">iện hành đã có quyết định tuyên bố phá sản theo thủ tục rút gọn. Vì vậy, sử dụng cụm từ rút gọn dẫn đến các hiểu chỉ rút gọn một phần thủ tục hoặc chứ không toàn bộ trình tự, thủ tục giải quyết phục hồi, phá </w:t>
            </w:r>
            <w:r w:rsidRPr="00E806AE">
              <w:rPr>
                <w:rFonts w:ascii="Times New Roman" w:hAnsi="Times New Roman" w:cs="Times New Roman"/>
                <w:bCs/>
                <w:sz w:val="24"/>
                <w:szCs w:val="24"/>
              </w:rPr>
              <w:lastRenderedPageBreak/>
              <w:t xml:space="preserve">sản. Vì vậy, Tòa án nhân dân tối cao đề nghị giữ nguyên cụm từ </w:t>
            </w:r>
            <w:r w:rsidRPr="00E806AE">
              <w:rPr>
                <w:rFonts w:ascii="Times New Roman" w:hAnsi="Times New Roman" w:cs="Times New Roman"/>
                <w:bCs/>
                <w:i/>
                <w:sz w:val="24"/>
                <w:szCs w:val="24"/>
              </w:rPr>
              <w:t>"giản lược"</w:t>
            </w:r>
          </w:p>
        </w:tc>
      </w:tr>
      <w:tr w:rsidR="00A26673" w:rsidRPr="00E806AE" w14:paraId="4B311671" w14:textId="77777777" w:rsidTr="00DF4ED5">
        <w:tc>
          <w:tcPr>
            <w:tcW w:w="6096" w:type="dxa"/>
          </w:tcPr>
          <w:p w14:paraId="067A3D40" w14:textId="77777777" w:rsidR="00A26673" w:rsidRPr="00E806AE" w:rsidRDefault="00A26673" w:rsidP="00A26673">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lastRenderedPageBreak/>
              <w:t xml:space="preserve">Điều ... Chuyển đổi thủ tục </w:t>
            </w:r>
            <w:r w:rsidRPr="00E806AE">
              <w:rPr>
                <w:rFonts w:ascii="Times New Roman" w:hAnsi="Times New Roman" w:cs="Times New Roman"/>
                <w:b/>
                <w:bCs/>
                <w:sz w:val="24"/>
                <w:szCs w:val="24"/>
              </w:rPr>
              <w:t>phục hồi</w:t>
            </w:r>
            <w:r w:rsidRPr="00E806AE">
              <w:rPr>
                <w:rFonts w:ascii="Times New Roman" w:hAnsi="Times New Roman" w:cs="Times New Roman"/>
                <w:b/>
                <w:bCs/>
                <w:sz w:val="24"/>
                <w:szCs w:val="24"/>
                <w:lang w:val="vi-VN"/>
              </w:rPr>
              <w:t xml:space="preserve"> (Mới)</w:t>
            </w:r>
          </w:p>
          <w:p w14:paraId="1A8C7AD9" w14:textId="77777777" w:rsidR="00A26673" w:rsidRPr="00E806AE" w:rsidRDefault="00A26673" w:rsidP="00A26673">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Khi đang giải quyết theo thủ tục giản lược mà xác định được doanh nghiệp, hợp tác xã có khoản nợ phải thanh toán lớn hơn 10 tỷ đồng thì nếu có yêu cầu hoặc Thẩm phán nhận thấy cần thiết thì Thẩm phán tiếp tục giải quyết vụ việc phá sản bằng việc chuyển sang thủ tục phá sản thông thường.</w:t>
            </w:r>
          </w:p>
          <w:p w14:paraId="1A518BF5" w14:textId="77777777" w:rsidR="00A26673" w:rsidRPr="00E806AE" w:rsidRDefault="00A26673" w:rsidP="00A26673">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Khi đang giải quyết phục hồi theo thủ tục giản lược mà nhận thấy doanh nghiệp, hợp tác xã không còn khả năng phục hồi thì căn cứ theo yêu cầu hoặc Thẩm phán nhận thấy cần thiết thì xem xét áp dụng thủ tục phá sản giản lược.</w:t>
            </w:r>
          </w:p>
          <w:p w14:paraId="223D44B1" w14:textId="77777777" w:rsidR="00A26673" w:rsidRPr="00E806AE" w:rsidRDefault="00A26673" w:rsidP="00A26673">
            <w:pPr>
              <w:spacing w:before="60" w:after="60"/>
              <w:jc w:val="center"/>
              <w:rPr>
                <w:rFonts w:ascii="Times New Roman" w:hAnsi="Times New Roman" w:cs="Times New Roman"/>
                <w:b/>
                <w:bCs/>
                <w:sz w:val="24"/>
                <w:szCs w:val="24"/>
                <w:lang w:val="vi-VN"/>
              </w:rPr>
            </w:pPr>
          </w:p>
        </w:tc>
        <w:tc>
          <w:tcPr>
            <w:tcW w:w="5387" w:type="dxa"/>
          </w:tcPr>
          <w:p w14:paraId="23810010" w14:textId="45730787" w:rsidR="00A26673" w:rsidRPr="00E806AE" w:rsidRDefault="00A26673" w:rsidP="00A26673">
            <w:pPr>
              <w:spacing w:before="60" w:after="60"/>
              <w:jc w:val="both"/>
              <w:rPr>
                <w:rFonts w:ascii="Times New Roman" w:hAnsi="Times New Roman" w:cs="Times New Roman"/>
                <w:sz w:val="24"/>
                <w:szCs w:val="24"/>
                <w:lang w:val="nl-NL"/>
              </w:rPr>
            </w:pPr>
            <w:bookmarkStart w:id="24" w:name="_Hlk175905607"/>
            <w:r w:rsidRPr="00E806AE">
              <w:rPr>
                <w:rFonts w:ascii="Times New Roman" w:hAnsi="Times New Roman" w:cs="Times New Roman"/>
                <w:sz w:val="24"/>
                <w:szCs w:val="24"/>
                <w:lang w:val="nl-NL"/>
              </w:rPr>
              <w:t xml:space="preserve">Bổ sung quy định về việc Thẩm phán/ Tòa án nhận thấy có khả năng cho doanh nghiệp áp dụng thủ tục phục hồi doanh nghiệp nhưng Hội nghị chủ nợ (bao gồm nhóm chủ nợ có tài sản đảm bảo) không chấp thuận thì Thẩm phán cần tôn trọng quyết định của Hội nghị chủ nợ, </w:t>
            </w:r>
            <w:r w:rsidRPr="00E806AE">
              <w:rPr>
                <w:rFonts w:ascii="Times New Roman" w:hAnsi="Times New Roman" w:cs="Times New Roman"/>
                <w:b/>
                <w:sz w:val="24"/>
                <w:szCs w:val="24"/>
                <w:lang w:val="nl-NL"/>
              </w:rPr>
              <w:t>không nên kéo dài thời gian giải quyết vụ việc nhằm hòa giải hay thương lượng giữa các bên, gây thiệt hại thêm chi phí của doanh nghiệp</w:t>
            </w:r>
            <w:r w:rsidRPr="00E806AE">
              <w:rPr>
                <w:rFonts w:ascii="Times New Roman" w:hAnsi="Times New Roman" w:cs="Times New Roman"/>
                <w:sz w:val="24"/>
                <w:szCs w:val="24"/>
                <w:lang w:val="nl-NL"/>
              </w:rPr>
              <w:t xml:space="preserve"> (tài sản của chủ nợ) </w:t>
            </w:r>
            <w:r w:rsidRPr="00E806AE">
              <w:rPr>
                <w:rFonts w:ascii="Times New Roman" w:hAnsi="Times New Roman" w:cs="Times New Roman"/>
                <w:b/>
                <w:i/>
                <w:sz w:val="24"/>
                <w:szCs w:val="24"/>
                <w:lang w:val="nl-NL"/>
              </w:rPr>
              <w:t>(Liên đoàn Luật sư Việt Nam)</w:t>
            </w:r>
            <w:bookmarkEnd w:id="24"/>
          </w:p>
        </w:tc>
        <w:tc>
          <w:tcPr>
            <w:tcW w:w="3969" w:type="dxa"/>
          </w:tcPr>
          <w:p w14:paraId="26EC1D69" w14:textId="68F4917E" w:rsidR="00A26673" w:rsidRPr="00E806AE" w:rsidRDefault="00A26673" w:rsidP="00A26673">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 xml:space="preserve">Tiếp thu ý kiến: sửa nguyên tắc thủ tục hòa giải (chương IX): áp dụng thủ tục phục hồi  thông thường và phá sản thông thường (trừ trường hợp hội nghị chủ nợ không chấp thuận </w:t>
            </w:r>
          </w:p>
        </w:tc>
      </w:tr>
      <w:tr w:rsidR="00A30B01" w:rsidRPr="00E806AE" w14:paraId="606CDB12" w14:textId="77777777" w:rsidTr="00DF4ED5">
        <w:tc>
          <w:tcPr>
            <w:tcW w:w="6096" w:type="dxa"/>
          </w:tcPr>
          <w:p w14:paraId="6EFE3052" w14:textId="77777777" w:rsidR="00A30B01" w:rsidRPr="00E806AE" w:rsidRDefault="00A30B01" w:rsidP="00A30B01">
            <w:pPr>
              <w:spacing w:before="60" w:after="60"/>
              <w:jc w:val="center"/>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t>Điều ... Hoàn trả khoản vay đặc biệt (</w:t>
            </w:r>
            <w:r w:rsidRPr="00E806AE">
              <w:rPr>
                <w:rFonts w:ascii="Times New Roman" w:hAnsi="Times New Roman" w:cs="Times New Roman"/>
                <w:b/>
                <w:bCs/>
                <w:sz w:val="24"/>
                <w:szCs w:val="24"/>
              </w:rPr>
              <w:t>Sửa đổi, bổ sung</w:t>
            </w:r>
            <w:r w:rsidRPr="00E806AE" w:rsidDel="00CA6F5A">
              <w:rPr>
                <w:rFonts w:ascii="Times New Roman" w:hAnsi="Times New Roman" w:cs="Times New Roman"/>
                <w:b/>
                <w:bCs/>
                <w:sz w:val="24"/>
                <w:szCs w:val="24"/>
                <w:lang w:val="vi-VN"/>
              </w:rPr>
              <w:t xml:space="preserve"> </w:t>
            </w:r>
            <w:r w:rsidRPr="00E806AE">
              <w:rPr>
                <w:rFonts w:ascii="Times New Roman" w:hAnsi="Times New Roman" w:cs="Times New Roman"/>
                <w:b/>
                <w:bCs/>
                <w:sz w:val="24"/>
                <w:szCs w:val="24"/>
                <w:lang w:val="vi-VN"/>
              </w:rPr>
              <w:t>Điều 100)</w:t>
            </w:r>
          </w:p>
          <w:p w14:paraId="28909C2C" w14:textId="77777777" w:rsidR="00A30B01" w:rsidRPr="00E806AE" w:rsidRDefault="00A30B01" w:rsidP="00A30B01">
            <w:pPr>
              <w:spacing w:before="60" w:after="60"/>
              <w:jc w:val="center"/>
              <w:rPr>
                <w:rFonts w:ascii="Times New Roman" w:hAnsi="Times New Roman" w:cs="Times New Roman"/>
                <w:bCs/>
                <w:sz w:val="24"/>
                <w:szCs w:val="24"/>
              </w:rPr>
            </w:pPr>
            <w:r w:rsidRPr="00E806AE">
              <w:rPr>
                <w:rFonts w:ascii="Times New Roman" w:hAnsi="Times New Roman" w:cs="Times New Roman"/>
                <w:bCs/>
                <w:sz w:val="24"/>
                <w:szCs w:val="24"/>
              </w:rPr>
              <w:t>Sửa đổi, chỉnh lý phù hợp với quy định tại Luật Các tổ chức tín dụng 2024.</w:t>
            </w:r>
          </w:p>
          <w:p w14:paraId="1B3D133D" w14:textId="77777777" w:rsidR="00A30B01" w:rsidRPr="00E806AE" w:rsidRDefault="00A30B01" w:rsidP="00A30B01">
            <w:pPr>
              <w:spacing w:before="60" w:after="60"/>
              <w:jc w:val="center"/>
              <w:rPr>
                <w:rFonts w:ascii="Times New Roman" w:hAnsi="Times New Roman" w:cs="Times New Roman"/>
                <w:b/>
                <w:bCs/>
                <w:sz w:val="24"/>
                <w:szCs w:val="24"/>
                <w:lang w:val="vi-VN"/>
              </w:rPr>
            </w:pPr>
          </w:p>
        </w:tc>
        <w:tc>
          <w:tcPr>
            <w:tcW w:w="5387" w:type="dxa"/>
          </w:tcPr>
          <w:p w14:paraId="21A6B67E" w14:textId="77777777" w:rsidR="00DC3248" w:rsidRPr="00E806AE" w:rsidRDefault="00DC3248" w:rsidP="00DC3248">
            <w:pPr>
              <w:rPr>
                <w:rFonts w:ascii="Times New Roman" w:eastAsia="Times New Roman" w:hAnsi="Times New Roman" w:cs="Times New Roman"/>
                <w:sz w:val="24"/>
                <w:szCs w:val="24"/>
              </w:rPr>
            </w:pPr>
            <w:r w:rsidRPr="00E806AE">
              <w:rPr>
                <w:rFonts w:ascii="Times New Roman" w:eastAsia="Times New Roman" w:hAnsi="Times New Roman" w:cs="Times New Roman"/>
                <w:sz w:val="24"/>
                <w:szCs w:val="24"/>
              </w:rPr>
              <w:t xml:space="preserve">- Điều khoản sửa đổi, bổ sung Điều 100 về hoàn trả khoản vay đặc biệt: Theo khoản 1 Điều 194 Luật Các tổ chức tín dụng 2024 quy định: "1. Khoản vay đặc biệt được ưu tiên hoàn trả trước tất cả các khoản nợ, nghĩa vụ tài chính khác, kế cả các khoản nợ, nghĩa vụ tài chính có tài sản bảo đảm của bên vay đặc biệt." Do đó, đề nghị chỉnh sửa, bổ sung Điều 100 Luật Phá sản 2014 phù hợp với khoản 1 Điều 194 Luật Các tổ chức tín dụng, cụ thể bổ sung về chủ thể được ưu tiên hoàn trả khoản vay đặc biệt là "tổ chức bảo hiểm tiền gửi". </w:t>
            </w:r>
          </w:p>
          <w:p w14:paraId="1117DA96" w14:textId="44DE9D47" w:rsidR="00DF580D" w:rsidRPr="00E806AE" w:rsidRDefault="00DF580D" w:rsidP="00EA31DB">
            <w:pPr>
              <w:jc w:val="both"/>
              <w:rPr>
                <w:rFonts w:ascii="Times New Roman" w:eastAsia="Times New Roman" w:hAnsi="Times New Roman" w:cs="Times New Roman"/>
                <w:sz w:val="24"/>
                <w:szCs w:val="24"/>
              </w:rPr>
            </w:pPr>
            <w:r>
              <w:rPr>
                <w:rFonts w:ascii="Times New Roman" w:hAnsi="Times New Roman" w:cs="Times New Roman"/>
                <w:b/>
                <w:i/>
                <w:sz w:val="24"/>
                <w:szCs w:val="24"/>
                <w:lang w:val="nl-NL"/>
              </w:rPr>
              <w:lastRenderedPageBreak/>
              <w:t xml:space="preserve">- </w:t>
            </w:r>
            <w:r>
              <w:rPr>
                <w:rFonts w:ascii="Times New Roman" w:hAnsi="Times New Roman" w:cs="Times New Roman"/>
                <w:sz w:val="24"/>
                <w:szCs w:val="24"/>
                <w:lang w:val="nl-NL"/>
              </w:rPr>
              <w:t>Đ</w:t>
            </w:r>
            <w:r w:rsidRPr="00DF580D">
              <w:rPr>
                <w:rFonts w:ascii="Times New Roman" w:hAnsi="Times New Roman" w:cs="Times New Roman"/>
                <w:sz w:val="24"/>
                <w:szCs w:val="24"/>
                <w:lang w:val="nl-NL"/>
              </w:rPr>
              <w:t xml:space="preserve">ề nghị bổ sung vào Điều 100 Luật Phá sản 2014 về chủ thể được ưu tiên hoàn trả khoản vay đặc biệt là </w:t>
            </w:r>
            <w:r w:rsidRPr="00DF580D">
              <w:rPr>
                <w:rFonts w:ascii="Times New Roman" w:hAnsi="Times New Roman" w:cs="Times New Roman"/>
                <w:i/>
                <w:sz w:val="24"/>
                <w:szCs w:val="24"/>
                <w:lang w:val="nl-NL"/>
              </w:rPr>
              <w:t>"tổ chức bảo hiểm tiền gửi"</w:t>
            </w:r>
            <w:r w:rsidRPr="00DF580D">
              <w:rPr>
                <w:rFonts w:ascii="Times New Roman" w:hAnsi="Times New Roman" w:cs="Times New Roman"/>
                <w:sz w:val="24"/>
                <w:szCs w:val="24"/>
                <w:lang w:val="nl-NL"/>
              </w:rPr>
              <w:t xml:space="preserve"> để đảm bảo phù hợp với các quy định tại khoản 3 Điều 193 và khoản 1 Điều 194 Luật </w:t>
            </w:r>
            <w:r w:rsidRPr="00E806AE">
              <w:rPr>
                <w:rFonts w:ascii="Times New Roman" w:eastAsia="Times New Roman" w:hAnsi="Times New Roman" w:cs="Times New Roman"/>
                <w:sz w:val="24"/>
                <w:szCs w:val="24"/>
              </w:rPr>
              <w:t>Các tổ chức tín dụng</w:t>
            </w:r>
            <w:r w:rsidRPr="00DF580D">
              <w:rPr>
                <w:rFonts w:ascii="Times New Roman" w:hAnsi="Times New Roman" w:cs="Times New Roman"/>
                <w:sz w:val="24"/>
                <w:szCs w:val="24"/>
                <w:lang w:val="nl-NL"/>
              </w:rPr>
              <w:t xml:space="preserve"> 2024.</w:t>
            </w:r>
            <w:r w:rsidRPr="00DF580D">
              <w:rPr>
                <w:rFonts w:ascii="Times New Roman" w:hAnsi="Times New Roman" w:cs="Times New Roman"/>
                <w:b/>
                <w:i/>
                <w:sz w:val="24"/>
                <w:szCs w:val="24"/>
                <w:lang w:val="nl-NL"/>
              </w:rPr>
              <w:t xml:space="preserve"> </w:t>
            </w:r>
            <w:r w:rsidR="00EA31DB">
              <w:rPr>
                <w:rFonts w:ascii="Times New Roman" w:hAnsi="Times New Roman" w:cs="Times New Roman"/>
                <w:b/>
                <w:i/>
                <w:sz w:val="24"/>
                <w:szCs w:val="24"/>
              </w:rPr>
              <w:t>(Ngân hàng N</w:t>
            </w:r>
            <w:r w:rsidRPr="00F3072C">
              <w:rPr>
                <w:rFonts w:ascii="Times New Roman" w:hAnsi="Times New Roman" w:cs="Times New Roman"/>
                <w:b/>
                <w:i/>
                <w:sz w:val="24"/>
                <w:szCs w:val="24"/>
              </w:rPr>
              <w:t>hà nước</w:t>
            </w:r>
            <w:r>
              <w:rPr>
                <w:rFonts w:ascii="Times New Roman" w:hAnsi="Times New Roman" w:cs="Times New Roman"/>
                <w:b/>
                <w:i/>
                <w:sz w:val="24"/>
                <w:szCs w:val="24"/>
              </w:rPr>
              <w:t xml:space="preserve"> Việt Nam</w:t>
            </w:r>
            <w:r w:rsidRPr="00F3072C">
              <w:rPr>
                <w:rFonts w:ascii="Times New Roman" w:hAnsi="Times New Roman" w:cs="Times New Roman"/>
                <w:b/>
                <w:i/>
                <w:sz w:val="24"/>
                <w:szCs w:val="24"/>
              </w:rPr>
              <w:t>)</w:t>
            </w:r>
          </w:p>
        </w:tc>
        <w:tc>
          <w:tcPr>
            <w:tcW w:w="3969" w:type="dxa"/>
          </w:tcPr>
          <w:p w14:paraId="5D05CCDF" w14:textId="77777777" w:rsidR="00D86C8D" w:rsidRDefault="00DF580D" w:rsidP="00D86C8D">
            <w:pPr>
              <w:spacing w:before="60" w:after="6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Đối với ý kiến của Hiệp hội Ngân hàng: </w:t>
            </w:r>
            <w:r w:rsidR="00D86C8D">
              <w:rPr>
                <w:rFonts w:ascii="Times New Roman" w:hAnsi="Times New Roman" w:cs="Times New Roman"/>
                <w:bCs/>
                <w:sz w:val="24"/>
                <w:szCs w:val="24"/>
              </w:rPr>
              <w:t xml:space="preserve">tiếp thu </w:t>
            </w:r>
          </w:p>
          <w:p w14:paraId="5B2974A6" w14:textId="49DAD0D9" w:rsidR="00DF580D" w:rsidRPr="00E806AE" w:rsidRDefault="00DF580D" w:rsidP="00D86C8D">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 Đối với ý kiến của Ngân hàng Nhà nước Việt Nam: </w:t>
            </w:r>
            <w:r w:rsidR="00D86C8D">
              <w:rPr>
                <w:rFonts w:ascii="Times New Roman" w:hAnsi="Times New Roman" w:cs="Times New Roman"/>
                <w:bCs/>
                <w:sz w:val="24"/>
                <w:szCs w:val="24"/>
              </w:rPr>
              <w:t xml:space="preserve">tiếp thu </w:t>
            </w:r>
          </w:p>
        </w:tc>
      </w:tr>
      <w:tr w:rsidR="00DF580D" w:rsidRPr="00E806AE" w14:paraId="6F2B67F3" w14:textId="77777777" w:rsidTr="00DF4ED5">
        <w:tc>
          <w:tcPr>
            <w:tcW w:w="6096" w:type="dxa"/>
          </w:tcPr>
          <w:p w14:paraId="722BA134" w14:textId="77777777" w:rsidR="00DB0946" w:rsidRPr="00DB0946" w:rsidRDefault="00DB0946" w:rsidP="00DB0946">
            <w:pPr>
              <w:spacing w:before="60" w:after="60"/>
              <w:jc w:val="center"/>
              <w:rPr>
                <w:rFonts w:ascii="Times New Roman" w:hAnsi="Times New Roman" w:cs="Times New Roman"/>
                <w:b/>
                <w:bCs/>
                <w:sz w:val="24"/>
                <w:szCs w:val="24"/>
                <w:lang w:val="vi-VN"/>
              </w:rPr>
            </w:pPr>
            <w:r w:rsidRPr="00DB0946">
              <w:rPr>
                <w:rFonts w:ascii="Times New Roman" w:hAnsi="Times New Roman" w:cs="Times New Roman"/>
                <w:b/>
                <w:bCs/>
                <w:sz w:val="24"/>
                <w:szCs w:val="24"/>
                <w:lang w:val="vi-VN"/>
              </w:rPr>
              <w:lastRenderedPageBreak/>
              <w:t>Điều ... Thứ tự phân chia tài sản (Sửa đổi, bổ sung Điều 101)</w:t>
            </w:r>
          </w:p>
          <w:p w14:paraId="0ED42ED8" w14:textId="77777777" w:rsidR="00DB0946" w:rsidRPr="00DB0946" w:rsidRDefault="00DB0946" w:rsidP="00DB0946">
            <w:pPr>
              <w:spacing w:before="60" w:after="60"/>
              <w:jc w:val="both"/>
              <w:rPr>
                <w:rFonts w:ascii="Times New Roman" w:hAnsi="Times New Roman" w:cs="Times New Roman"/>
                <w:bCs/>
                <w:sz w:val="24"/>
                <w:szCs w:val="24"/>
                <w:lang w:val="vi-VN"/>
              </w:rPr>
            </w:pPr>
            <w:r w:rsidRPr="00DB0946">
              <w:rPr>
                <w:rFonts w:ascii="Times New Roman" w:hAnsi="Times New Roman" w:cs="Times New Roman"/>
                <w:bCs/>
                <w:sz w:val="24"/>
                <w:szCs w:val="24"/>
              </w:rPr>
              <w:t xml:space="preserve">- </w:t>
            </w:r>
            <w:r w:rsidRPr="00DB0946">
              <w:rPr>
                <w:rFonts w:ascii="Times New Roman" w:hAnsi="Times New Roman" w:cs="Times New Roman"/>
                <w:bCs/>
                <w:sz w:val="24"/>
                <w:szCs w:val="24"/>
                <w:lang w:val="vi-VN"/>
              </w:rPr>
              <w:t xml:space="preserve">Sửa điểm c khoản 1: Khoản tiền gửi </w:t>
            </w:r>
            <w:r w:rsidRPr="00DB0946">
              <w:rPr>
                <w:rFonts w:ascii="Times New Roman" w:hAnsi="Times New Roman" w:cs="Times New Roman"/>
                <w:bCs/>
                <w:i/>
                <w:sz w:val="24"/>
                <w:szCs w:val="24"/>
                <w:lang w:val="vi-VN"/>
              </w:rPr>
              <w:t xml:space="preserve">sau khi trừ đi số tiền đã được tổ chức bảo hiểm tiền gửi chi </w:t>
            </w:r>
            <w:r w:rsidRPr="00DB0946">
              <w:rPr>
                <w:rFonts w:ascii="Times New Roman" w:hAnsi="Times New Roman" w:cs="Times New Roman"/>
                <w:bCs/>
                <w:i/>
                <w:sz w:val="24"/>
                <w:szCs w:val="24"/>
              </w:rPr>
              <w:t>trả</w:t>
            </w:r>
            <w:r w:rsidRPr="00DB0946">
              <w:rPr>
                <w:rFonts w:ascii="Times New Roman" w:hAnsi="Times New Roman" w:cs="Times New Roman"/>
                <w:bCs/>
                <w:i/>
                <w:sz w:val="24"/>
                <w:szCs w:val="24"/>
                <w:lang w:val="vi-VN"/>
              </w:rPr>
              <w:t xml:space="preserve"> cho người gửi tiền</w:t>
            </w:r>
            <w:r w:rsidRPr="00DB0946">
              <w:rPr>
                <w:rFonts w:ascii="Times New Roman" w:hAnsi="Times New Roman" w:cs="Times New Roman"/>
                <w:bCs/>
                <w:sz w:val="24"/>
                <w:szCs w:val="24"/>
                <w:lang w:val="vi-VN"/>
              </w:rPr>
              <w:t>; …</w:t>
            </w:r>
          </w:p>
          <w:p w14:paraId="7D15DE1F" w14:textId="77777777" w:rsidR="00DB0946" w:rsidRPr="00DB0946" w:rsidRDefault="00DB0946" w:rsidP="00DB0946">
            <w:pPr>
              <w:spacing w:before="60" w:after="60"/>
              <w:jc w:val="both"/>
              <w:rPr>
                <w:rFonts w:ascii="Times New Roman" w:hAnsi="Times New Roman" w:cs="Times New Roman"/>
                <w:bCs/>
                <w:sz w:val="24"/>
                <w:szCs w:val="24"/>
              </w:rPr>
            </w:pPr>
            <w:r w:rsidRPr="00DB0946">
              <w:rPr>
                <w:rFonts w:ascii="Times New Roman" w:hAnsi="Times New Roman" w:cs="Times New Roman"/>
                <w:bCs/>
                <w:sz w:val="24"/>
                <w:szCs w:val="24"/>
              </w:rPr>
              <w:t>- Sửa đổi, chỉnh lý phù hợp với quy định tại Luật Các tổ chức tín dụng 2024.</w:t>
            </w:r>
          </w:p>
          <w:p w14:paraId="3C282122" w14:textId="77777777" w:rsidR="00DF580D" w:rsidRPr="00E806AE" w:rsidRDefault="00DF580D" w:rsidP="00A30B01">
            <w:pPr>
              <w:spacing w:before="60" w:after="60"/>
              <w:jc w:val="center"/>
              <w:rPr>
                <w:rFonts w:ascii="Times New Roman" w:hAnsi="Times New Roman" w:cs="Times New Roman"/>
                <w:b/>
                <w:bCs/>
                <w:sz w:val="24"/>
                <w:szCs w:val="24"/>
                <w:lang w:val="vi-VN"/>
              </w:rPr>
            </w:pPr>
          </w:p>
        </w:tc>
        <w:tc>
          <w:tcPr>
            <w:tcW w:w="5387" w:type="dxa"/>
          </w:tcPr>
          <w:p w14:paraId="2EE21E5F" w14:textId="1BC2481A" w:rsidR="00D86C8D" w:rsidRPr="00D86C8D" w:rsidRDefault="00D86C8D" w:rsidP="00D86C8D">
            <w:pPr>
              <w:jc w:val="both"/>
              <w:rPr>
                <w:rFonts w:ascii="Times New Roman" w:eastAsia="Times New Roman" w:hAnsi="Times New Roman" w:cs="Times New Roman"/>
                <w:b/>
                <w:i/>
                <w:sz w:val="24"/>
                <w:szCs w:val="24"/>
              </w:rPr>
            </w:pPr>
            <w:r w:rsidRPr="00E806AE">
              <w:rPr>
                <w:rFonts w:ascii="Times New Roman" w:eastAsia="Times New Roman" w:hAnsi="Times New Roman" w:cs="Times New Roman"/>
                <w:sz w:val="24"/>
                <w:szCs w:val="24"/>
              </w:rPr>
              <w:t xml:space="preserve">- Điều khoản sửa đổi, bổ sung Điều 101 về thứ tự phân chia tài sản: Đề nghị bổ sung vào điểm c khoản 1 nội dung </w:t>
            </w:r>
            <w:r w:rsidRPr="00DB0946">
              <w:rPr>
                <w:rFonts w:ascii="Times New Roman" w:eastAsia="Times New Roman" w:hAnsi="Times New Roman" w:cs="Times New Roman"/>
                <w:i/>
                <w:sz w:val="24"/>
                <w:szCs w:val="24"/>
              </w:rPr>
              <w:t>"khoản tiền tổ chức bảo hiểm tiền gửi chi trả cho người gửi tiền".</w:t>
            </w:r>
            <w:r w:rsidR="00DB0946">
              <w:rPr>
                <w:rFonts w:ascii="Times New Roman" w:eastAsia="Times New Roman" w:hAnsi="Times New Roman" w:cs="Times New Roman"/>
                <w:i/>
                <w:sz w:val="24"/>
                <w:szCs w:val="24"/>
              </w:rPr>
              <w:t xml:space="preserve"> </w:t>
            </w:r>
            <w:r w:rsidRPr="00DB0946">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 xml:space="preserve">Hiệp hội Ngân hàng) </w:t>
            </w:r>
          </w:p>
          <w:p w14:paraId="488BCC2D" w14:textId="28E68752" w:rsidR="00D86C8D" w:rsidRDefault="00D86C8D" w:rsidP="00D86C8D">
            <w:pPr>
              <w:jc w:val="both"/>
              <w:rPr>
                <w:rFonts w:ascii="Times New Roman" w:hAnsi="Times New Roman" w:cs="Times New Roman"/>
                <w:b/>
                <w:i/>
                <w:sz w:val="24"/>
                <w:szCs w:val="24"/>
                <w:lang w:val="nl-NL"/>
              </w:rPr>
            </w:pPr>
            <w:r w:rsidRPr="00E806AE">
              <w:rPr>
                <w:rFonts w:ascii="Times New Roman" w:eastAsia="Times New Roman" w:hAnsi="Times New Roman" w:cs="Times New Roman"/>
                <w:sz w:val="24"/>
                <w:szCs w:val="24"/>
              </w:rPr>
              <w:t xml:space="preserve"> - Ngoài ra, đề nghị bổ sung quy định về trường hợp tổ chức bảo hiểm tiền gửi cho vay đặc biệt và/hoặc chi trả tiền gửi nhưng không thu hồi được sẽ được xử lý như thế nào trong quá trình thanh lý tài sản </w:t>
            </w:r>
            <w:r w:rsidRPr="00E806AE">
              <w:rPr>
                <w:rFonts w:ascii="Times New Roman" w:hAnsi="Times New Roman" w:cs="Times New Roman"/>
                <w:b/>
                <w:i/>
                <w:sz w:val="24"/>
                <w:szCs w:val="24"/>
                <w:lang w:val="nl-NL"/>
              </w:rPr>
              <w:t>(Hiệp hội Ngân hàng)</w:t>
            </w:r>
          </w:p>
          <w:p w14:paraId="7833B916" w14:textId="77777777" w:rsidR="00DF580D" w:rsidRDefault="00DF580D" w:rsidP="00D86C8D">
            <w:pPr>
              <w:jc w:val="both"/>
              <w:rPr>
                <w:rFonts w:ascii="Times New Roman" w:hAnsi="Times New Roman" w:cs="Times New Roman"/>
                <w:b/>
                <w:i/>
                <w:sz w:val="24"/>
                <w:szCs w:val="24"/>
              </w:rPr>
            </w:pPr>
            <w:r>
              <w:rPr>
                <w:rFonts w:ascii="Times New Roman" w:hAnsi="Times New Roman" w:cs="Times New Roman"/>
                <w:b/>
                <w:i/>
                <w:sz w:val="24"/>
                <w:szCs w:val="24"/>
              </w:rPr>
              <w:t>-</w:t>
            </w:r>
            <w:r w:rsidR="00D86C8D">
              <w:rPr>
                <w:rFonts w:ascii="Times New Roman" w:hAnsi="Times New Roman" w:cs="Times New Roman"/>
                <w:sz w:val="24"/>
                <w:szCs w:val="24"/>
              </w:rPr>
              <w:t xml:space="preserve"> Q</w:t>
            </w:r>
            <w:r w:rsidR="00D86C8D" w:rsidRPr="00D86C8D">
              <w:rPr>
                <w:rFonts w:ascii="Times New Roman" w:hAnsi="Times New Roman" w:cs="Times New Roman"/>
                <w:sz w:val="24"/>
                <w:szCs w:val="24"/>
              </w:rPr>
              <w:t>uy định hiện hành tại điểm c khoản 1 Điều 101 Luật Phá sản 2014 về thứ tự phân chia tài sản củ</w:t>
            </w:r>
            <w:r w:rsidR="00D86C8D">
              <w:rPr>
                <w:rFonts w:ascii="Times New Roman" w:hAnsi="Times New Roman" w:cs="Times New Roman"/>
                <w:sz w:val="24"/>
                <w:szCs w:val="24"/>
              </w:rPr>
              <w:t>a tổ chức tín dụng</w:t>
            </w:r>
            <w:r w:rsidR="00D86C8D" w:rsidRPr="00D86C8D">
              <w:rPr>
                <w:rFonts w:ascii="Times New Roman" w:hAnsi="Times New Roman" w:cs="Times New Roman"/>
                <w:sz w:val="24"/>
                <w:szCs w:val="24"/>
              </w:rPr>
              <w:t xml:space="preserve"> bao gồm </w:t>
            </w:r>
            <w:r w:rsidR="00D86C8D" w:rsidRPr="00D86C8D">
              <w:rPr>
                <w:rFonts w:ascii="Times New Roman" w:hAnsi="Times New Roman" w:cs="Times New Roman"/>
                <w:i/>
                <w:sz w:val="24"/>
                <w:szCs w:val="24"/>
              </w:rPr>
              <w:t>"khoản tiền gửi"</w:t>
            </w:r>
            <w:r w:rsidR="00D86C8D" w:rsidRPr="00D86C8D">
              <w:rPr>
                <w:rFonts w:ascii="Times New Roman" w:hAnsi="Times New Roman" w:cs="Times New Roman"/>
                <w:sz w:val="24"/>
                <w:szCs w:val="24"/>
              </w:rPr>
              <w:t xml:space="preserve"> là khoản tiền mà người gửi tiền đang gửi tạ</w:t>
            </w:r>
            <w:r w:rsidR="00D86C8D">
              <w:rPr>
                <w:rFonts w:ascii="Times New Roman" w:hAnsi="Times New Roman" w:cs="Times New Roman"/>
                <w:sz w:val="24"/>
                <w:szCs w:val="24"/>
              </w:rPr>
              <w:t>i tổ chức tín dụng</w:t>
            </w:r>
            <w:r w:rsidR="00D86C8D" w:rsidRPr="00D86C8D">
              <w:rPr>
                <w:rFonts w:ascii="Times New Roman" w:hAnsi="Times New Roman" w:cs="Times New Roman"/>
                <w:sz w:val="24"/>
                <w:szCs w:val="24"/>
              </w:rPr>
              <w:t xml:space="preserve"> và chưa được hoàn trả, do đó không bao gồm khoản tiền mà tổ chức bảo hiểm tiền gửi đã chi trả cho người gửi tiề</w:t>
            </w:r>
            <w:r w:rsidR="00D86C8D">
              <w:rPr>
                <w:rFonts w:ascii="Times New Roman" w:hAnsi="Times New Roman" w:cs="Times New Roman"/>
                <w:sz w:val="24"/>
                <w:szCs w:val="24"/>
              </w:rPr>
              <w:t xml:space="preserve">n. </w:t>
            </w:r>
            <w:r w:rsidR="00D86C8D" w:rsidRPr="00D86C8D">
              <w:rPr>
                <w:rFonts w:ascii="Times New Roman" w:hAnsi="Times New Roman" w:cs="Times New Roman"/>
                <w:sz w:val="24"/>
                <w:szCs w:val="24"/>
              </w:rPr>
              <w:t xml:space="preserve">Để đảm bảo rõ ràng hơn, đề nghị chỉnh sửa điểm c khoản 1 Điều 101 như sau: </w:t>
            </w:r>
            <w:r w:rsidR="00D86C8D" w:rsidRPr="00D86C8D">
              <w:rPr>
                <w:rFonts w:ascii="Times New Roman" w:hAnsi="Times New Roman" w:cs="Times New Roman"/>
                <w:i/>
                <w:sz w:val="24"/>
                <w:szCs w:val="24"/>
              </w:rPr>
              <w:t>"Khoản tiền gửi; khoản tiền tổ chức bảo hiểm tiền gửi đã chi trả cho người gửi tiền tại tổ chức tín dụng phá sản theo quy đinh của pháp luât về bảo hiểm tiền</w:t>
            </w:r>
            <w:r w:rsidR="00D86C8D">
              <w:rPr>
                <w:rFonts w:ascii="Times New Roman" w:hAnsi="Times New Roman" w:cs="Times New Roman"/>
                <w:i/>
                <w:sz w:val="24"/>
                <w:szCs w:val="24"/>
              </w:rPr>
              <w:t xml:space="preserve"> gửi" </w:t>
            </w:r>
            <w:r w:rsidRPr="00F3072C">
              <w:rPr>
                <w:rFonts w:ascii="Times New Roman" w:hAnsi="Times New Roman" w:cs="Times New Roman"/>
                <w:b/>
                <w:i/>
                <w:sz w:val="24"/>
                <w:szCs w:val="24"/>
              </w:rPr>
              <w:t>(Ngân hàng nhà nước</w:t>
            </w:r>
            <w:r>
              <w:rPr>
                <w:rFonts w:ascii="Times New Roman" w:hAnsi="Times New Roman" w:cs="Times New Roman"/>
                <w:b/>
                <w:i/>
                <w:sz w:val="24"/>
                <w:szCs w:val="24"/>
              </w:rPr>
              <w:t xml:space="preserve"> Việt Nam</w:t>
            </w:r>
            <w:r w:rsidRPr="00F3072C">
              <w:rPr>
                <w:rFonts w:ascii="Times New Roman" w:hAnsi="Times New Roman" w:cs="Times New Roman"/>
                <w:b/>
                <w:i/>
                <w:sz w:val="24"/>
                <w:szCs w:val="24"/>
              </w:rPr>
              <w:t>)</w:t>
            </w:r>
          </w:p>
          <w:p w14:paraId="6A8BE7EC" w14:textId="7FAEFCD2" w:rsidR="00544E0F" w:rsidRPr="00544E0F" w:rsidRDefault="00544E0F" w:rsidP="00D86C8D">
            <w:pPr>
              <w:jc w:val="both"/>
              <w:rPr>
                <w:rFonts w:ascii="Times New Roman" w:hAnsi="Times New Roman" w:cs="Times New Roman"/>
                <w:b/>
                <w:i/>
                <w:sz w:val="24"/>
                <w:szCs w:val="24"/>
              </w:rPr>
            </w:pPr>
            <w:r w:rsidRPr="00544E0F">
              <w:rPr>
                <w:rFonts w:ascii="Times New Roman" w:hAnsi="Times New Roman" w:cs="Times New Roman"/>
                <w:sz w:val="24"/>
                <w:szCs w:val="24"/>
              </w:rPr>
              <w:t>Đề nghị TANDTC nghiên cứu, bổ sung quy định về xác định các nghĩa vụ về tài sản của doanh nghiệp và thứ tự ưu tiên xử lý nợ trong thủ tục phục hồi.</w:t>
            </w:r>
            <w:r>
              <w:rPr>
                <w:rFonts w:ascii="Times New Roman" w:hAnsi="Times New Roman" w:cs="Times New Roman"/>
                <w:sz w:val="24"/>
                <w:szCs w:val="24"/>
              </w:rPr>
              <w:t xml:space="preserve"> </w:t>
            </w:r>
            <w:r>
              <w:rPr>
                <w:rFonts w:ascii="Times New Roman" w:hAnsi="Times New Roman" w:cs="Times New Roman"/>
                <w:b/>
                <w:i/>
                <w:sz w:val="24"/>
                <w:szCs w:val="24"/>
              </w:rPr>
              <w:t xml:space="preserve">(Bộ Tài chính) </w:t>
            </w:r>
          </w:p>
        </w:tc>
        <w:tc>
          <w:tcPr>
            <w:tcW w:w="3969" w:type="dxa"/>
          </w:tcPr>
          <w:p w14:paraId="144D2905" w14:textId="0E90D27E" w:rsidR="00DF580D" w:rsidRDefault="00D86C8D" w:rsidP="00A30B01">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 Tiếp thu </w:t>
            </w:r>
          </w:p>
        </w:tc>
      </w:tr>
      <w:tr w:rsidR="00A30B01" w:rsidRPr="00E806AE" w14:paraId="53376AC3" w14:textId="77777777" w:rsidTr="00DF4ED5">
        <w:tc>
          <w:tcPr>
            <w:tcW w:w="6096" w:type="dxa"/>
          </w:tcPr>
          <w:p w14:paraId="56D252B4" w14:textId="77777777" w:rsidR="00A30B01" w:rsidRPr="00E806AE" w:rsidRDefault="00A30B01"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t xml:space="preserve">Điều </w:t>
            </w:r>
            <w:r w:rsidRPr="00E806AE">
              <w:rPr>
                <w:rFonts w:ascii="Times New Roman" w:hAnsi="Times New Roman" w:cs="Times New Roman"/>
                <w:b/>
                <w:bCs/>
                <w:sz w:val="24"/>
                <w:szCs w:val="24"/>
              </w:rPr>
              <w:t>..</w:t>
            </w:r>
            <w:r w:rsidRPr="00E806AE">
              <w:rPr>
                <w:rFonts w:ascii="Times New Roman" w:hAnsi="Times New Roman" w:cs="Times New Roman"/>
                <w:b/>
                <w:bCs/>
                <w:sz w:val="24"/>
                <w:szCs w:val="24"/>
                <w:lang w:val="vi-VN"/>
              </w:rPr>
              <w:t>. Quyết định tuyên bố doanh nghiệp, hợp tác xã phá sản (Sửa đổi, bổ sung Điều 108)</w:t>
            </w:r>
          </w:p>
          <w:p w14:paraId="5DBBA552" w14:textId="77777777"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Bổ sung thêm trường hợp tại khoản 1:</w:t>
            </w:r>
          </w:p>
          <w:p w14:paraId="02C22424" w14:textId="77777777" w:rsidR="00A30B01" w:rsidRPr="00E806AE" w:rsidRDefault="00A30B01" w:rsidP="00A30B01">
            <w:pPr>
              <w:spacing w:before="60" w:after="60"/>
              <w:jc w:val="both"/>
              <w:rPr>
                <w:rFonts w:ascii="Times New Roman" w:hAnsi="Times New Roman" w:cs="Times New Roman"/>
                <w:bCs/>
                <w:i/>
                <w:sz w:val="24"/>
                <w:szCs w:val="24"/>
                <w:lang w:val="vi-VN"/>
              </w:rPr>
            </w:pPr>
            <w:r w:rsidRPr="00E806AE">
              <w:rPr>
                <w:rFonts w:ascii="Times New Roman" w:hAnsi="Times New Roman" w:cs="Times New Roman"/>
                <w:bCs/>
                <w:i/>
                <w:sz w:val="24"/>
                <w:szCs w:val="24"/>
                <w:lang w:val="vi-VN"/>
              </w:rPr>
              <w:lastRenderedPageBreak/>
              <w:t>e1) Thu hồi nợ và xử lý đối với tài sản cầm cố, thế chấp, bảo lãnh</w:t>
            </w:r>
          </w:p>
          <w:p w14:paraId="6CF13B63" w14:textId="77777777" w:rsidR="00A30B01" w:rsidRPr="00E806AE" w:rsidRDefault="00A30B01" w:rsidP="00A30B01">
            <w:pPr>
              <w:spacing w:before="60" w:after="60"/>
              <w:jc w:val="both"/>
              <w:rPr>
                <w:rFonts w:ascii="Times New Roman" w:hAnsi="Times New Roman" w:cs="Times New Roman"/>
                <w:b/>
                <w:bCs/>
                <w:sz w:val="24"/>
                <w:szCs w:val="24"/>
              </w:rPr>
            </w:pPr>
          </w:p>
        </w:tc>
        <w:tc>
          <w:tcPr>
            <w:tcW w:w="5387" w:type="dxa"/>
          </w:tcPr>
          <w:p w14:paraId="7D803BA6" w14:textId="77777777" w:rsidR="00A30B01" w:rsidRPr="00E806AE" w:rsidRDefault="00A30B01" w:rsidP="00A30B01">
            <w:pPr>
              <w:spacing w:before="60" w:after="60"/>
              <w:jc w:val="both"/>
              <w:rPr>
                <w:rFonts w:ascii="Times New Roman" w:hAnsi="Times New Roman" w:cs="Times New Roman"/>
                <w:sz w:val="24"/>
                <w:szCs w:val="24"/>
              </w:rPr>
            </w:pPr>
            <w:r w:rsidRPr="00E806AE">
              <w:rPr>
                <w:rFonts w:ascii="Times New Roman" w:hAnsi="Times New Roman" w:cs="Times New Roman"/>
                <w:sz w:val="24"/>
                <w:szCs w:val="24"/>
                <w:lang w:val="nl-NL"/>
              </w:rPr>
              <w:lastRenderedPageBreak/>
              <w:t>Bổ sung quy định về</w:t>
            </w:r>
            <w:r w:rsidRPr="00E806AE">
              <w:rPr>
                <w:rFonts w:ascii="Times New Roman" w:hAnsi="Times New Roman" w:cs="Times New Roman"/>
                <w:sz w:val="24"/>
                <w:szCs w:val="24"/>
              </w:rPr>
              <w:t xml:space="preserve"> </w:t>
            </w:r>
            <w:r w:rsidRPr="00E806AE">
              <w:rPr>
                <w:rFonts w:ascii="Times New Roman" w:hAnsi="Times New Roman" w:cs="Times New Roman"/>
                <w:sz w:val="24"/>
                <w:szCs w:val="24"/>
                <w:lang w:val="nl-NL"/>
              </w:rPr>
              <w:t xml:space="preserve">nội dung của quyết định tuyên bố phá sản về thu hồi nợ và xử lý đối với tài sản cầm cố, thế chấp, bảo lãnh. </w:t>
            </w:r>
            <w:r w:rsidRPr="00E806AE">
              <w:rPr>
                <w:rFonts w:ascii="Times New Roman" w:hAnsi="Times New Roman" w:cs="Times New Roman"/>
                <w:b/>
                <w:i/>
                <w:sz w:val="24"/>
                <w:szCs w:val="24"/>
              </w:rPr>
              <w:t>(Bộ Tư pháp)</w:t>
            </w:r>
          </w:p>
        </w:tc>
        <w:tc>
          <w:tcPr>
            <w:tcW w:w="3969" w:type="dxa"/>
          </w:tcPr>
          <w:p w14:paraId="3B7D5BCC" w14:textId="7BDF4191" w:rsidR="00A30B01" w:rsidRPr="00E806AE" w:rsidRDefault="00A30B01" w:rsidP="00A30B01">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Giải trình: Nội dung bổ sung đã được thể hiện tại điểm a1 khoản 1 Điều 108 dự thảo Đề cương </w:t>
            </w:r>
          </w:p>
        </w:tc>
      </w:tr>
      <w:tr w:rsidR="00A30B01" w:rsidRPr="00E806AE" w14:paraId="5BBA18B0" w14:textId="77777777" w:rsidTr="00DF4ED5">
        <w:tc>
          <w:tcPr>
            <w:tcW w:w="6096" w:type="dxa"/>
          </w:tcPr>
          <w:p w14:paraId="1007A9E3" w14:textId="77777777" w:rsidR="00A30B01" w:rsidRPr="00E806AE" w:rsidRDefault="00A30B01" w:rsidP="00A30B01">
            <w:pPr>
              <w:spacing w:before="60" w:after="60"/>
              <w:jc w:val="both"/>
              <w:rPr>
                <w:rFonts w:ascii="Times New Roman" w:hAnsi="Times New Roman" w:cs="Times New Roman"/>
                <w:b/>
                <w:bCs/>
                <w:color w:val="943634" w:themeColor="accent2" w:themeShade="BF"/>
                <w:sz w:val="24"/>
                <w:szCs w:val="24"/>
                <w:lang w:val="vi-VN"/>
              </w:rPr>
            </w:pPr>
            <w:r w:rsidRPr="00E806AE">
              <w:rPr>
                <w:rFonts w:ascii="Times New Roman" w:hAnsi="Times New Roman" w:cs="Times New Roman"/>
                <w:b/>
                <w:bCs/>
                <w:color w:val="943634" w:themeColor="accent2" w:themeShade="BF"/>
                <w:sz w:val="24"/>
                <w:szCs w:val="24"/>
                <w:lang w:val="vi-VN"/>
              </w:rPr>
              <w:lastRenderedPageBreak/>
              <w:t>Điều ... Đề nghị xem xét lại, kháng nghị quyết định tuyên bố doanh nghiệp, hợp tác xã phá sản (Giữ nguyên Điều 111)</w:t>
            </w:r>
          </w:p>
          <w:p w14:paraId="110D2449" w14:textId="77777777" w:rsidR="00A30B01" w:rsidRPr="00E806AE" w:rsidRDefault="00A30B01" w:rsidP="00A30B01">
            <w:pPr>
              <w:spacing w:before="60" w:after="60"/>
              <w:jc w:val="both"/>
              <w:rPr>
                <w:rFonts w:ascii="Times New Roman" w:hAnsi="Times New Roman" w:cs="Times New Roman"/>
                <w:bCs/>
                <w:color w:val="943634" w:themeColor="accent2" w:themeShade="BF"/>
                <w:sz w:val="24"/>
                <w:szCs w:val="24"/>
              </w:rPr>
            </w:pPr>
            <w:r w:rsidRPr="00E806AE">
              <w:rPr>
                <w:rFonts w:ascii="Times New Roman" w:hAnsi="Times New Roman" w:cs="Times New Roman"/>
                <w:bCs/>
                <w:color w:val="943634" w:themeColor="accent2" w:themeShade="BF"/>
                <w:sz w:val="24"/>
                <w:szCs w:val="24"/>
              </w:rPr>
              <w:t>1. Những người được thông báo quy định tại </w:t>
            </w:r>
            <w:bookmarkStart w:id="25" w:name="tc_78"/>
            <w:r w:rsidRPr="00E806AE">
              <w:rPr>
                <w:rFonts w:ascii="Times New Roman" w:hAnsi="Times New Roman" w:cs="Times New Roman"/>
                <w:bCs/>
                <w:color w:val="943634" w:themeColor="accent2" w:themeShade="BF"/>
                <w:sz w:val="24"/>
                <w:szCs w:val="24"/>
              </w:rPr>
              <w:t>khoản 1 Điều 109 của Luật này</w:t>
            </w:r>
            <w:bookmarkEnd w:id="25"/>
            <w:r w:rsidRPr="00E806AE">
              <w:rPr>
                <w:rFonts w:ascii="Times New Roman" w:hAnsi="Times New Roman" w:cs="Times New Roman"/>
                <w:bCs/>
                <w:color w:val="943634" w:themeColor="accent2" w:themeShade="BF"/>
                <w:sz w:val="24"/>
                <w:szCs w:val="24"/>
              </w:rPr>
              <w:t> có quyền đề nghị xem xét lại, Viện kiểm sát nhân dân cùng cấp có quyền kháng nghị quyết định tuyên bố doanh nghiệp, hợp tác xã phá sản.</w:t>
            </w:r>
          </w:p>
          <w:p w14:paraId="4035CE8D" w14:textId="77777777" w:rsidR="00A30B01" w:rsidRPr="00E806AE" w:rsidRDefault="00A30B01" w:rsidP="00A30B01">
            <w:pPr>
              <w:spacing w:before="60" w:after="60"/>
              <w:jc w:val="both"/>
              <w:rPr>
                <w:rFonts w:ascii="Times New Roman" w:hAnsi="Times New Roman" w:cs="Times New Roman"/>
                <w:bCs/>
                <w:color w:val="943634" w:themeColor="accent2" w:themeShade="BF"/>
                <w:sz w:val="24"/>
                <w:szCs w:val="24"/>
              </w:rPr>
            </w:pPr>
            <w:bookmarkStart w:id="26" w:name="khoan_2_111"/>
            <w:r w:rsidRPr="00E806AE">
              <w:rPr>
                <w:rFonts w:ascii="Times New Roman" w:hAnsi="Times New Roman" w:cs="Times New Roman"/>
                <w:bCs/>
                <w:color w:val="943634" w:themeColor="accent2" w:themeShade="BF"/>
                <w:sz w:val="24"/>
                <w:szCs w:val="24"/>
              </w:rPr>
              <w:t>2. Thời hạn đề nghị xem xét lại, kháng nghị là 15 ngày kể từ ngày nhận được quyết định hoặc được thông báo hợp lệ quyết định tuyên bố doanh nghiệp, hợp tác xã phá sản.</w:t>
            </w:r>
            <w:bookmarkEnd w:id="26"/>
          </w:p>
          <w:p w14:paraId="6B41BC61" w14:textId="77777777" w:rsidR="00A30B01" w:rsidRPr="00E806AE" w:rsidRDefault="00A30B01" w:rsidP="00A30B01">
            <w:pPr>
              <w:spacing w:before="60" w:after="60"/>
              <w:jc w:val="both"/>
              <w:rPr>
                <w:rFonts w:ascii="Times New Roman" w:hAnsi="Times New Roman" w:cs="Times New Roman"/>
                <w:bCs/>
                <w:color w:val="943634" w:themeColor="accent2" w:themeShade="BF"/>
                <w:sz w:val="24"/>
                <w:szCs w:val="24"/>
              </w:rPr>
            </w:pPr>
            <w:r w:rsidRPr="00E806AE">
              <w:rPr>
                <w:rFonts w:ascii="Times New Roman" w:hAnsi="Times New Roman" w:cs="Times New Roman"/>
                <w:bCs/>
                <w:color w:val="943634" w:themeColor="accent2" w:themeShade="BF"/>
                <w:sz w:val="24"/>
                <w:szCs w:val="24"/>
              </w:rPr>
              <w:t>Trong thời hạn 03 ngày làm việc kể từ ngày nhận được đề nghị xem xét lại, kháng nghị, Tòa án nhân dân đã ra quyết định tuyên bố doanh nghiệp, hợp tác xã phá sản phải gửi hồ sơ vụ việc phá sản kèm theo đơn đề nghị, kháng nghị cho Tòa án nhân dân cấp trên trực tiếp để xem xét, giải quyết.</w:t>
            </w:r>
          </w:p>
        </w:tc>
        <w:tc>
          <w:tcPr>
            <w:tcW w:w="5387" w:type="dxa"/>
          </w:tcPr>
          <w:p w14:paraId="6C0CC30A" w14:textId="1F44CCA0" w:rsidR="00A30B01" w:rsidRDefault="00A30B01" w:rsidP="00A30B01">
            <w:pPr>
              <w:spacing w:before="60" w:after="60"/>
              <w:jc w:val="both"/>
              <w:rPr>
                <w:rFonts w:ascii="Times New Roman" w:hAnsi="Times New Roman" w:cs="Times New Roman"/>
                <w:b/>
                <w:i/>
                <w:color w:val="943634" w:themeColor="accent2" w:themeShade="BF"/>
                <w:sz w:val="24"/>
                <w:szCs w:val="24"/>
                <w:lang w:val="vi-VN"/>
              </w:rPr>
            </w:pPr>
            <w:r w:rsidRPr="00E806AE">
              <w:rPr>
                <w:rFonts w:ascii="Times New Roman" w:hAnsi="Times New Roman" w:cs="Times New Roman"/>
                <w:color w:val="943634" w:themeColor="accent2" w:themeShade="BF"/>
                <w:sz w:val="24"/>
                <w:szCs w:val="24"/>
                <w:lang w:val="pt-BR"/>
              </w:rPr>
              <w:t xml:space="preserve">Đề nghị bổ sung 01 điều về việc thực hiện sửa chữa, bổ sung quyết định giải quyết phá sản; sửa đổi quy định tại khoản 2 Điều 111 Luật Phá sản </w:t>
            </w:r>
            <w:r w:rsidRPr="00E806AE">
              <w:rPr>
                <w:rFonts w:ascii="Times New Roman" w:hAnsi="Times New Roman" w:cs="Times New Roman"/>
                <w:color w:val="943634" w:themeColor="accent2" w:themeShade="BF"/>
                <w:sz w:val="24"/>
                <w:szCs w:val="24"/>
                <w:lang w:val="nl-NL"/>
              </w:rPr>
              <w:t xml:space="preserve">năm </w:t>
            </w:r>
            <w:r w:rsidRPr="00E806AE">
              <w:rPr>
                <w:rFonts w:ascii="Times New Roman" w:hAnsi="Times New Roman" w:cs="Times New Roman"/>
                <w:color w:val="943634" w:themeColor="accent2" w:themeShade="BF"/>
                <w:sz w:val="24"/>
                <w:szCs w:val="24"/>
                <w:lang w:val="vi-VN"/>
              </w:rPr>
              <w:t>2014</w:t>
            </w:r>
            <w:r w:rsidRPr="00E806AE">
              <w:rPr>
                <w:rFonts w:ascii="Times New Roman" w:hAnsi="Times New Roman" w:cs="Times New Roman"/>
                <w:i/>
                <w:color w:val="943634" w:themeColor="accent2" w:themeShade="BF"/>
                <w:sz w:val="24"/>
                <w:szCs w:val="24"/>
                <w:lang w:val="pt-BR"/>
              </w:rPr>
              <w:t xml:space="preserve"> </w:t>
            </w:r>
            <w:r w:rsidRPr="00E806AE">
              <w:rPr>
                <w:rFonts w:ascii="Times New Roman" w:hAnsi="Times New Roman" w:cs="Times New Roman"/>
                <w:color w:val="943634" w:themeColor="accent2" w:themeShade="BF"/>
                <w:sz w:val="24"/>
                <w:szCs w:val="24"/>
                <w:lang w:val="pt-BR"/>
              </w:rPr>
              <w:t>về thời hạn xem xét lại, kháng nghị Quyết định tuyên bố phá sản doanh nghiệp đối với trường hợp cơ quan thi hành án, Viện kiểm sát nhân dân đề nghị xem xét lại, kháng nghị quyết định tuyên bố phá sản thì thời hạn thực hiện theo quy định của Bộ Luật tố tụng dân s</w:t>
            </w:r>
            <w:r w:rsidR="00C93189">
              <w:rPr>
                <w:rFonts w:ascii="Times New Roman" w:hAnsi="Times New Roman" w:cs="Times New Roman"/>
                <w:color w:val="943634" w:themeColor="accent2" w:themeShade="BF"/>
                <w:sz w:val="24"/>
                <w:szCs w:val="24"/>
                <w:lang w:val="vi-VN"/>
              </w:rPr>
              <w:t>ự</w:t>
            </w:r>
            <w:r w:rsidRPr="00E806AE">
              <w:rPr>
                <w:rFonts w:ascii="Times New Roman" w:hAnsi="Times New Roman" w:cs="Times New Roman"/>
                <w:color w:val="943634" w:themeColor="accent2" w:themeShade="BF"/>
                <w:sz w:val="24"/>
                <w:szCs w:val="24"/>
                <w:lang w:val="pt-BR"/>
              </w:rPr>
              <w:t xml:space="preserve">. </w:t>
            </w:r>
            <w:r w:rsidRPr="00E806AE">
              <w:rPr>
                <w:rFonts w:ascii="Times New Roman" w:hAnsi="Times New Roman" w:cs="Times New Roman"/>
                <w:b/>
                <w:i/>
                <w:color w:val="943634" w:themeColor="accent2" w:themeShade="BF"/>
                <w:sz w:val="24"/>
                <w:szCs w:val="24"/>
              </w:rPr>
              <w:t>(Bộ Tư pháp)</w:t>
            </w:r>
          </w:p>
          <w:p w14:paraId="53E4C82D" w14:textId="0BBEEBBB" w:rsidR="00C93189" w:rsidRPr="00C93189" w:rsidRDefault="00C93189" w:rsidP="00A30B01">
            <w:pPr>
              <w:spacing w:before="60" w:after="60"/>
              <w:jc w:val="both"/>
              <w:rPr>
                <w:rFonts w:ascii="Times New Roman" w:hAnsi="Times New Roman" w:cs="Times New Roman"/>
                <w:color w:val="943634" w:themeColor="accent2" w:themeShade="BF"/>
                <w:sz w:val="24"/>
                <w:szCs w:val="24"/>
                <w:lang w:val="vi-VN"/>
              </w:rPr>
            </w:pPr>
            <w:r w:rsidRPr="00C93189">
              <w:rPr>
                <w:rFonts w:ascii="Times New Roman" w:hAnsi="Times New Roman" w:cs="Times New Roman"/>
                <w:bCs/>
                <w:iCs/>
                <w:sz w:val="24"/>
                <w:szCs w:val="24"/>
                <w:lang w:val="vi-VN"/>
              </w:rPr>
              <w:t>Đề nghị bổ sung thẩm quyền kháng nghị của Viện kiểm sát cấp trên trực tiếp tại Điều 111 dự thảo Luật Phá sản (sửa đổi), thủ tục kháng nghị giám đốc thẩm, tái thẩm đối với quyết định mở hoặc không mở thủ tục phá sản, quyết định tuyên bố doanh nghiệp, hợp tác xã phá sản trong dự thảo Luật để bảo đảm đầy đủ.</w:t>
            </w:r>
            <w:r w:rsidRPr="00C93189">
              <w:rPr>
                <w:rFonts w:ascii="Times New Roman" w:hAnsi="Times New Roman" w:cs="Times New Roman"/>
                <w:b/>
                <w:i/>
                <w:sz w:val="24"/>
                <w:szCs w:val="24"/>
                <w:lang w:val="vi-VN"/>
              </w:rPr>
              <w:t xml:space="preserve"> </w:t>
            </w:r>
            <w:r>
              <w:rPr>
                <w:rFonts w:ascii="Times New Roman" w:hAnsi="Times New Roman" w:cs="Times New Roman"/>
                <w:b/>
                <w:i/>
                <w:sz w:val="24"/>
                <w:szCs w:val="24"/>
                <w:lang w:val="vi-VN"/>
              </w:rPr>
              <w:t>(Viện kiểm sát nhân dân tối cao)</w:t>
            </w:r>
          </w:p>
        </w:tc>
        <w:tc>
          <w:tcPr>
            <w:tcW w:w="3969" w:type="dxa"/>
          </w:tcPr>
          <w:p w14:paraId="3B8C684F" w14:textId="77777777" w:rsidR="00A30B01" w:rsidRDefault="00C93189" w:rsidP="00A30B01">
            <w:pPr>
              <w:spacing w:before="60" w:after="60"/>
              <w:jc w:val="both"/>
              <w:rPr>
                <w:rFonts w:ascii="Times New Roman" w:hAnsi="Times New Roman" w:cs="Times New Roman"/>
                <w:color w:val="943634" w:themeColor="accent2" w:themeShade="BF"/>
                <w:sz w:val="24"/>
                <w:szCs w:val="24"/>
                <w:lang w:val="vi-VN"/>
              </w:rPr>
            </w:pPr>
            <w:r>
              <w:rPr>
                <w:rFonts w:ascii="Times New Roman" w:hAnsi="Times New Roman" w:cs="Times New Roman"/>
                <w:color w:val="943634" w:themeColor="accent2" w:themeShade="BF"/>
                <w:sz w:val="24"/>
                <w:szCs w:val="24"/>
                <w:lang w:val="vi-VN"/>
              </w:rPr>
              <w:t xml:space="preserve">- Ý kiến của Bộ Tư pháp: </w:t>
            </w:r>
            <w:r w:rsidR="00A30B01" w:rsidRPr="00E806AE">
              <w:rPr>
                <w:rFonts w:ascii="Times New Roman" w:hAnsi="Times New Roman" w:cs="Times New Roman"/>
                <w:color w:val="943634" w:themeColor="accent2" w:themeShade="BF"/>
                <w:sz w:val="24"/>
                <w:szCs w:val="24"/>
              </w:rPr>
              <w:t>Tiếp thu</w:t>
            </w:r>
            <w:r>
              <w:rPr>
                <w:rFonts w:ascii="Times New Roman" w:hAnsi="Times New Roman" w:cs="Times New Roman"/>
                <w:color w:val="943634" w:themeColor="accent2" w:themeShade="BF"/>
                <w:sz w:val="24"/>
                <w:szCs w:val="24"/>
                <w:lang w:val="vi-VN"/>
              </w:rPr>
              <w:t xml:space="preserve">. </w:t>
            </w:r>
          </w:p>
          <w:p w14:paraId="0AE058C4" w14:textId="6CBF35ED" w:rsidR="00C93189" w:rsidRPr="00C93189" w:rsidRDefault="00C93189" w:rsidP="00A30B01">
            <w:pPr>
              <w:spacing w:before="60" w:after="60"/>
              <w:jc w:val="both"/>
              <w:rPr>
                <w:rFonts w:ascii="Times New Roman" w:hAnsi="Times New Roman" w:cs="Times New Roman"/>
                <w:color w:val="943634" w:themeColor="accent2" w:themeShade="BF"/>
                <w:sz w:val="24"/>
                <w:szCs w:val="24"/>
                <w:lang w:val="vi-VN"/>
              </w:rPr>
            </w:pPr>
            <w:r>
              <w:rPr>
                <w:rFonts w:ascii="Times New Roman" w:hAnsi="Times New Roman" w:cs="Times New Roman"/>
                <w:color w:val="943634" w:themeColor="accent2" w:themeShade="BF"/>
                <w:sz w:val="24"/>
                <w:szCs w:val="24"/>
                <w:lang w:val="vi-VN"/>
              </w:rPr>
              <w:t xml:space="preserve">- </w:t>
            </w:r>
            <w:r w:rsidRPr="00C93189">
              <w:rPr>
                <w:rFonts w:ascii="Times New Roman" w:hAnsi="Times New Roman" w:cs="Times New Roman"/>
                <w:color w:val="943634" w:themeColor="accent2" w:themeShade="BF"/>
                <w:sz w:val="24"/>
                <w:szCs w:val="24"/>
                <w:lang w:val="vi-VN"/>
              </w:rPr>
              <w:t xml:space="preserve">Ý kiến của </w:t>
            </w:r>
            <w:r w:rsidRPr="00C93189">
              <w:rPr>
                <w:rFonts w:ascii="Times New Roman" w:hAnsi="Times New Roman" w:cs="Times New Roman"/>
                <w:sz w:val="24"/>
                <w:szCs w:val="24"/>
                <w:lang w:val="vi-VN"/>
              </w:rPr>
              <w:t>Viện kiểm sát nhân dân tối cao</w:t>
            </w:r>
            <w:r>
              <w:rPr>
                <w:rFonts w:ascii="Times New Roman" w:hAnsi="Times New Roman" w:cs="Times New Roman"/>
                <w:sz w:val="24"/>
                <w:szCs w:val="24"/>
                <w:lang w:val="vi-VN"/>
              </w:rPr>
              <w:t xml:space="preserve">: </w:t>
            </w:r>
            <w:r w:rsidRPr="00E806AE">
              <w:rPr>
                <w:rFonts w:ascii="Times New Roman" w:hAnsi="Times New Roman" w:cs="Times New Roman"/>
                <w:bCs/>
                <w:sz w:val="24"/>
                <w:szCs w:val="24"/>
              </w:rPr>
              <w:t>Tòa án nhân dân tiếp thu và sẽ nghiên cứu thêm trong quá trình chỉnh lý hồ sơ đề nghị xây dựng Luật Phá sản (sửa đổi)</w:t>
            </w:r>
            <w:r>
              <w:rPr>
                <w:rFonts w:ascii="Times New Roman" w:hAnsi="Times New Roman" w:cs="Times New Roman"/>
                <w:bCs/>
                <w:sz w:val="24"/>
                <w:szCs w:val="24"/>
                <w:lang w:val="vi-VN"/>
              </w:rPr>
              <w:t xml:space="preserve">. </w:t>
            </w:r>
          </w:p>
        </w:tc>
      </w:tr>
      <w:tr w:rsidR="00A30B01" w:rsidRPr="00E806AE" w14:paraId="334885C3" w14:textId="77777777" w:rsidTr="00DF4ED5">
        <w:tc>
          <w:tcPr>
            <w:tcW w:w="6096" w:type="dxa"/>
          </w:tcPr>
          <w:p w14:paraId="0DD9EB71" w14:textId="77777777" w:rsidR="00A30B01" w:rsidRPr="00E806AE" w:rsidRDefault="00A30B01"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t>Điều... Thủ tục thi hành quyết định tuyên bố phá sản (Sửa đổi, bổ sung Điều 120)</w:t>
            </w:r>
          </w:p>
          <w:p w14:paraId="3B453C9E" w14:textId="7D25F1B0" w:rsidR="00A30B01" w:rsidRPr="00E806AE" w:rsidRDefault="00A30B01" w:rsidP="00A30B01">
            <w:pPr>
              <w:spacing w:before="60" w:after="60"/>
              <w:jc w:val="both"/>
              <w:rPr>
                <w:rFonts w:ascii="Times New Roman" w:hAnsi="Times New Roman" w:cs="Times New Roman"/>
                <w:bCs/>
                <w:i/>
                <w:iCs/>
                <w:sz w:val="24"/>
                <w:szCs w:val="24"/>
                <w:lang w:val="nl-NL"/>
              </w:rPr>
            </w:pPr>
            <w:r w:rsidRPr="00E806AE">
              <w:rPr>
                <w:rFonts w:ascii="Times New Roman" w:hAnsi="Times New Roman" w:cs="Times New Roman"/>
                <w:bCs/>
                <w:sz w:val="24"/>
                <w:szCs w:val="24"/>
                <w:lang w:val="vi-VN"/>
              </w:rPr>
              <w:t>Sửa đổi nội dung khoản 1</w:t>
            </w:r>
            <w:r w:rsidRPr="00E806AE">
              <w:rPr>
                <w:rFonts w:ascii="Times New Roman" w:hAnsi="Times New Roman" w:cs="Times New Roman"/>
                <w:bCs/>
                <w:i/>
                <w:sz w:val="24"/>
                <w:szCs w:val="24"/>
                <w:lang w:val="vi-VN"/>
              </w:rPr>
              <w:t xml:space="preserve">: </w:t>
            </w:r>
            <w:r w:rsidRPr="00E806AE">
              <w:rPr>
                <w:rFonts w:ascii="Times New Roman" w:hAnsi="Times New Roman" w:cs="Times New Roman"/>
                <w:bCs/>
                <w:i/>
                <w:iCs/>
                <w:sz w:val="24"/>
                <w:szCs w:val="24"/>
                <w:lang w:val="nl-NL"/>
              </w:rPr>
              <w:t>Tòa án đã ra quyết định tuyên bố phá sản chuyển giao quyết định tuyên bố phá sản cho Cơ quan thi hành án có thẩm quyền trong thời hạn 30 ngày kể từ ngày quyết định tuyên bố phá sản có hiệu lực. Trong thời hạn 03 ngày làm việc kể từ ngày nhận được quyết định tuyên bố phá sản, Cơ quan Thi hành án dân sự có trách nhiệm chủ động ra quyết định thi hành, phân công Chấp hành viên thi hành đ</w:t>
            </w:r>
            <w:r w:rsidRPr="00E806AE">
              <w:rPr>
                <w:rFonts w:ascii="Times New Roman" w:hAnsi="Times New Roman" w:cs="Times New Roman"/>
                <w:bCs/>
                <w:i/>
                <w:iCs/>
                <w:sz w:val="24"/>
                <w:szCs w:val="24"/>
                <w:lang w:val="vi-VN"/>
              </w:rPr>
              <w:t>ối với các khoản phí, lệ phí và liên quan đến tài sản của doanh nghiệp, hợp tác xã phá sản trong quyết định tuyên bố phá sản, thanh toán tiền thanh lý tài sản</w:t>
            </w:r>
            <w:r w:rsidRPr="00E806AE">
              <w:rPr>
                <w:rFonts w:ascii="Times New Roman" w:hAnsi="Times New Roman" w:cs="Times New Roman"/>
                <w:bCs/>
                <w:i/>
                <w:iCs/>
                <w:sz w:val="24"/>
                <w:szCs w:val="24"/>
                <w:lang w:val="nl-NL"/>
              </w:rPr>
              <w:t xml:space="preserve">. </w:t>
            </w:r>
            <w:r w:rsidRPr="00E806AE">
              <w:rPr>
                <w:rFonts w:ascii="Times New Roman" w:hAnsi="Times New Roman" w:cs="Times New Roman"/>
                <w:bCs/>
                <w:i/>
                <w:iCs/>
                <w:sz w:val="24"/>
                <w:szCs w:val="24"/>
                <w:lang w:val="vi-VN"/>
              </w:rPr>
              <w:t>Đối với khoản thu hồi nợ cho các chủ nợ trong quyết định tuyên bố phá sản</w:t>
            </w:r>
            <w:r w:rsidRPr="00E806AE">
              <w:rPr>
                <w:rFonts w:ascii="Times New Roman" w:hAnsi="Times New Roman" w:cs="Times New Roman"/>
                <w:bCs/>
                <w:i/>
                <w:iCs/>
                <w:sz w:val="24"/>
                <w:szCs w:val="24"/>
                <w:lang w:val="nl-NL"/>
              </w:rPr>
              <w:t xml:space="preserve"> cơ quan Thi hành án dân sự ra quyết định thi hành án khi có đơn yêu cầu. </w:t>
            </w:r>
          </w:p>
        </w:tc>
        <w:tc>
          <w:tcPr>
            <w:tcW w:w="5387" w:type="dxa"/>
          </w:tcPr>
          <w:p w14:paraId="1B2A7429" w14:textId="77777777" w:rsidR="00A30B01" w:rsidRPr="00E806AE" w:rsidRDefault="00A30B01" w:rsidP="00A30B01">
            <w:pPr>
              <w:spacing w:before="60" w:after="60"/>
              <w:jc w:val="both"/>
              <w:rPr>
                <w:rFonts w:ascii="Times New Roman" w:hAnsi="Times New Roman" w:cs="Times New Roman"/>
                <w:sz w:val="24"/>
                <w:szCs w:val="24"/>
                <w:lang w:val="pt-BR"/>
              </w:rPr>
            </w:pPr>
            <w:r w:rsidRPr="00E806AE">
              <w:rPr>
                <w:rFonts w:ascii="Times New Roman" w:hAnsi="Times New Roman" w:cs="Times New Roman"/>
                <w:sz w:val="24"/>
                <w:szCs w:val="24"/>
                <w:lang w:val="pt-BR"/>
              </w:rPr>
              <w:t>Khoản 2 Điều 36 Luật Thi hành án dân sự quy định thời hạn ra quyết định thi hành án đối với quyết định tuyên bố phá sản là 03 ngày làm việc kể từ ngày nhận được quyết định.</w:t>
            </w:r>
          </w:p>
          <w:p w14:paraId="31033FDC" w14:textId="064558FD" w:rsidR="00A30B01" w:rsidRPr="00E806AE" w:rsidRDefault="00A30B01" w:rsidP="00A30B01">
            <w:pPr>
              <w:spacing w:before="60" w:after="60"/>
              <w:jc w:val="both"/>
              <w:rPr>
                <w:rFonts w:ascii="Times New Roman" w:hAnsi="Times New Roman" w:cs="Times New Roman"/>
                <w:b/>
                <w:i/>
                <w:sz w:val="24"/>
                <w:szCs w:val="24"/>
                <w:lang w:val="pt-BR"/>
              </w:rPr>
            </w:pPr>
            <w:r w:rsidRPr="00E806AE">
              <w:rPr>
                <w:rFonts w:ascii="Times New Roman" w:hAnsi="Times New Roman" w:cs="Times New Roman"/>
                <w:sz w:val="24"/>
                <w:szCs w:val="24"/>
                <w:lang w:val="pt-BR"/>
              </w:rPr>
              <w:t xml:space="preserve">Khoản 1 Điều 120 Luật Phá sản quy định “trong thời hạn 05 ngày làm việc kể từ ngày ra quyết định tuyên bố phá sản, cơ quan thi hành án dân sự có trách nhiệm chủ động ra quyết định thi hành án”. </w:t>
            </w:r>
          </w:p>
          <w:p w14:paraId="6A3344D9" w14:textId="3BAA303A" w:rsidR="00A30B01" w:rsidRPr="00E806AE" w:rsidRDefault="00A30B01" w:rsidP="00A30B01">
            <w:pPr>
              <w:spacing w:before="60" w:after="60"/>
              <w:jc w:val="both"/>
              <w:rPr>
                <w:rFonts w:ascii="Times New Roman" w:hAnsi="Times New Roman" w:cs="Times New Roman"/>
                <w:sz w:val="24"/>
                <w:szCs w:val="24"/>
                <w:lang w:val="pt-BR"/>
              </w:rPr>
            </w:pPr>
            <w:r w:rsidRPr="00E806AE">
              <w:rPr>
                <w:rFonts w:ascii="Times New Roman" w:hAnsi="Times New Roman" w:cs="Times New Roman"/>
                <w:sz w:val="24"/>
                <w:szCs w:val="24"/>
                <w:lang w:val="pt-BR"/>
              </w:rPr>
              <w:t>Như vậy, thời hạn ra quyết định thi hành án chưa thống nhất giữa Luật THA</w:t>
            </w:r>
            <w:r w:rsidR="003F7E2D" w:rsidRPr="00E806AE">
              <w:rPr>
                <w:rFonts w:ascii="Times New Roman" w:hAnsi="Times New Roman" w:cs="Times New Roman"/>
                <w:sz w:val="24"/>
                <w:szCs w:val="24"/>
                <w:lang w:val="pt-BR"/>
              </w:rPr>
              <w:t>DS</w:t>
            </w:r>
            <w:r w:rsidRPr="00E806AE">
              <w:rPr>
                <w:rFonts w:ascii="Times New Roman" w:hAnsi="Times New Roman" w:cs="Times New Roman"/>
                <w:sz w:val="24"/>
                <w:szCs w:val="24"/>
                <w:lang w:val="pt-BR"/>
              </w:rPr>
              <w:t xml:space="preserve"> và Luật Phá sản, đề nghị điều chỉnh lại để đảm bảo tính nhất quán.</w:t>
            </w:r>
            <w:r w:rsidRPr="00E806AE">
              <w:rPr>
                <w:rFonts w:ascii="Times New Roman" w:hAnsi="Times New Roman" w:cs="Times New Roman"/>
                <w:b/>
                <w:i/>
                <w:sz w:val="24"/>
                <w:szCs w:val="24"/>
                <w:lang w:val="pt-BR"/>
              </w:rPr>
              <w:t xml:space="preserve"> (Hiệp hội Ngân hàng) </w:t>
            </w:r>
          </w:p>
        </w:tc>
        <w:tc>
          <w:tcPr>
            <w:tcW w:w="3969" w:type="dxa"/>
          </w:tcPr>
          <w:p w14:paraId="4BE535AA" w14:textId="1C0DD016" w:rsidR="00A30B01" w:rsidRPr="00E806AE" w:rsidRDefault="00A30B01" w:rsidP="00A30B01">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Tiếp thu </w:t>
            </w:r>
          </w:p>
        </w:tc>
      </w:tr>
      <w:tr w:rsidR="00A30B01" w:rsidRPr="00E806AE" w14:paraId="3A790A5F" w14:textId="77777777" w:rsidTr="00DF4ED5">
        <w:tc>
          <w:tcPr>
            <w:tcW w:w="6096" w:type="dxa"/>
          </w:tcPr>
          <w:p w14:paraId="142DC752" w14:textId="77777777" w:rsidR="00A30B01" w:rsidRPr="00E806AE" w:rsidRDefault="00A30B01" w:rsidP="00A30B01">
            <w:pPr>
              <w:spacing w:before="60" w:after="60"/>
              <w:jc w:val="both"/>
              <w:rPr>
                <w:rFonts w:ascii="Times New Roman" w:hAnsi="Times New Roman" w:cs="Times New Roman"/>
                <w:b/>
                <w:bCs/>
                <w:sz w:val="24"/>
                <w:szCs w:val="24"/>
              </w:rPr>
            </w:pPr>
            <w:r w:rsidRPr="00E806AE">
              <w:rPr>
                <w:rFonts w:ascii="Times New Roman" w:hAnsi="Times New Roman" w:cs="Times New Roman"/>
                <w:b/>
                <w:bCs/>
                <w:sz w:val="24"/>
                <w:szCs w:val="24"/>
              </w:rPr>
              <w:lastRenderedPageBreak/>
              <w:t>Điều ... Yêu cầu Quản tài viên, doanh nghiệp quản lý, thanh lý tài sản tổ chức thực hiện thanh lý tài sản (Sửa đổi, bổ sung Điều 121)</w:t>
            </w:r>
          </w:p>
          <w:p w14:paraId="71187155" w14:textId="3B446304" w:rsidR="00A30B01" w:rsidRPr="00E806AE" w:rsidRDefault="00A30B01" w:rsidP="00A30B01">
            <w:pPr>
              <w:spacing w:before="60" w:after="60"/>
              <w:jc w:val="both"/>
              <w:rPr>
                <w:rFonts w:ascii="Times New Roman" w:hAnsi="Times New Roman" w:cs="Times New Roman"/>
                <w:bCs/>
                <w:sz w:val="24"/>
                <w:szCs w:val="24"/>
              </w:rPr>
            </w:pPr>
            <w:r w:rsidRPr="00E806AE">
              <w:rPr>
                <w:rFonts w:ascii="Times New Roman" w:hAnsi="Times New Roman" w:cs="Times New Roman"/>
                <w:bCs/>
                <w:sz w:val="24"/>
                <w:szCs w:val="24"/>
              </w:rPr>
              <w:t>Sửa khoản 4: Tài sản mà Quản tài viên, doanh nghiệp quản lý, thanh lý tài sản không thực hiện được việc thanh lý hoặc chỉ thanh lý được một phần tài sản ...</w:t>
            </w:r>
          </w:p>
          <w:p w14:paraId="47D2506F" w14:textId="72420483" w:rsidR="00A30B01" w:rsidRPr="00E806AE" w:rsidRDefault="00A30B01" w:rsidP="00A30B01">
            <w:pPr>
              <w:spacing w:before="60" w:after="60"/>
              <w:jc w:val="both"/>
              <w:rPr>
                <w:rFonts w:ascii="Times New Roman" w:hAnsi="Times New Roman" w:cs="Times New Roman"/>
                <w:bCs/>
                <w:sz w:val="24"/>
                <w:szCs w:val="24"/>
              </w:rPr>
            </w:pPr>
          </w:p>
        </w:tc>
        <w:tc>
          <w:tcPr>
            <w:tcW w:w="5387" w:type="dxa"/>
          </w:tcPr>
          <w:p w14:paraId="6A649407" w14:textId="73946BE6" w:rsidR="00A30B01" w:rsidRPr="00E806AE" w:rsidRDefault="00A30B01" w:rsidP="00A30B01">
            <w:pPr>
              <w:spacing w:before="60" w:after="60"/>
              <w:jc w:val="both"/>
              <w:rPr>
                <w:rFonts w:ascii="Times New Roman" w:hAnsi="Times New Roman" w:cs="Times New Roman"/>
                <w:sz w:val="24"/>
                <w:szCs w:val="24"/>
                <w:lang w:val="pt-BR"/>
              </w:rPr>
            </w:pPr>
            <w:r w:rsidRPr="00E806AE">
              <w:rPr>
                <w:rFonts w:ascii="Times New Roman" w:hAnsi="Times New Roman" w:cs="Times New Roman"/>
                <w:bCs/>
                <w:sz w:val="24"/>
                <w:szCs w:val="24"/>
              </w:rPr>
              <w:t xml:space="preserve">Khoản 4 Điều 121 Luật phá sản 2014: “Tài sản mà Quản tài viên, doanh nghiệp quản lý, thanh lý tài sản không thực hiện được việc thanh lý sau 02 năm kể từ ngày nhận được văn bản yêu cầu của Chấp hành viên theo quy định tại khoản 2 Điều này thì Quản tài viên, doanh nghiệp quản lý, thanh lý tài sản phải chấm dứt việc thanh lý tài sản và bàn giao toàn bộ giấy tờ, tài sản của doanh nghiệp, hợp tác xã phá sản cho cơ quan thi hành án dân sự xử lý, thanh lý tài sản theo quy định của pháp luật”. Nhưng Luật Phá sản 2014 không quy định trong bao lâu thì Cơ quan Thi hành án dân sự chấm dứt việc thanh lý tài sản như vậy dẫn đến thời gian thanh lý tài sản của doanh nghiệp phá sản bị kéo dài, ảnh hưởng đến quyền lợi của các chủ nợ. </w:t>
            </w:r>
            <w:r w:rsidRPr="00E806AE">
              <w:rPr>
                <w:rFonts w:ascii="Times New Roman" w:hAnsi="Times New Roman" w:cs="Times New Roman"/>
                <w:b/>
                <w:i/>
                <w:sz w:val="24"/>
                <w:szCs w:val="24"/>
                <w:lang w:val="pt-BR"/>
              </w:rPr>
              <w:t>(Hiệp hội Ngân hàng)</w:t>
            </w:r>
          </w:p>
        </w:tc>
        <w:tc>
          <w:tcPr>
            <w:tcW w:w="3969" w:type="dxa"/>
          </w:tcPr>
          <w:p w14:paraId="2F8FCB5A" w14:textId="125933D6" w:rsidR="00A30B01" w:rsidRPr="00E806AE" w:rsidRDefault="00A853CD" w:rsidP="00DC3248">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Giải trình: thanh lý tài sản cho doanh nghiệ</w:t>
            </w:r>
            <w:r w:rsidR="00DC3248" w:rsidRPr="00E806AE">
              <w:rPr>
                <w:rFonts w:ascii="Times New Roman" w:hAnsi="Times New Roman" w:cs="Times New Roman"/>
                <w:sz w:val="24"/>
                <w:szCs w:val="24"/>
              </w:rPr>
              <w:t xml:space="preserve">p do </w:t>
            </w:r>
            <w:r w:rsidRPr="00E806AE">
              <w:rPr>
                <w:rFonts w:ascii="Times New Roman" w:hAnsi="Times New Roman" w:cs="Times New Roman"/>
                <w:sz w:val="24"/>
                <w:szCs w:val="24"/>
              </w:rPr>
              <w:t>cơ quan thi hành án dân sự thực hiện</w:t>
            </w:r>
            <w:r w:rsidR="00DC3248" w:rsidRPr="00E806AE">
              <w:rPr>
                <w:rFonts w:ascii="Times New Roman" w:hAnsi="Times New Roman" w:cs="Times New Roman"/>
                <w:sz w:val="24"/>
                <w:szCs w:val="24"/>
              </w:rPr>
              <w:t xml:space="preserve"> là biện pháp cuối cùng</w:t>
            </w:r>
            <w:r w:rsidRPr="00E806AE">
              <w:rPr>
                <w:rFonts w:ascii="Times New Roman" w:hAnsi="Times New Roman" w:cs="Times New Roman"/>
                <w:sz w:val="24"/>
                <w:szCs w:val="24"/>
              </w:rPr>
              <w:t xml:space="preserve"> nhằm giải quyết nghĩa vụ tài sản của doanh nghiệp, hợp tác xã, thực hiện thứ tự phân chia tài sản khi doanh nghiệp, hợp tác xã phá sản. Vì vậ</w:t>
            </w:r>
            <w:r w:rsidR="00DC3248" w:rsidRPr="00E806AE">
              <w:rPr>
                <w:rFonts w:ascii="Times New Roman" w:hAnsi="Times New Roman" w:cs="Times New Roman"/>
                <w:sz w:val="24"/>
                <w:szCs w:val="24"/>
              </w:rPr>
              <w:t xml:space="preserve">y, việc thanh lý tài sản có thực hiện được hay không phụ thuộc vào đánh giá và nhận định của cơ quan thi hành án nhằm bảo đảm tối đa xử lý tài sản doanh nghiệp, hợp tác xã </w:t>
            </w:r>
          </w:p>
        </w:tc>
      </w:tr>
      <w:tr w:rsidR="00A30B01" w:rsidRPr="00E806AE" w14:paraId="6639D01F" w14:textId="77777777" w:rsidTr="00DF4ED5">
        <w:tc>
          <w:tcPr>
            <w:tcW w:w="6096" w:type="dxa"/>
          </w:tcPr>
          <w:p w14:paraId="0D520EB4" w14:textId="77777777" w:rsidR="00A30B01" w:rsidRPr="00E806AE" w:rsidRDefault="00A30B01" w:rsidP="00A30B01">
            <w:pPr>
              <w:spacing w:before="60" w:after="60"/>
              <w:jc w:val="both"/>
              <w:rPr>
                <w:rFonts w:ascii="Times New Roman" w:hAnsi="Times New Roman" w:cs="Times New Roman"/>
                <w:b/>
                <w:bCs/>
                <w:sz w:val="24"/>
                <w:szCs w:val="24"/>
                <w:lang w:val="vi-VN"/>
              </w:rPr>
            </w:pPr>
            <w:r w:rsidRPr="00E806AE">
              <w:rPr>
                <w:rFonts w:ascii="Times New Roman" w:hAnsi="Times New Roman" w:cs="Times New Roman"/>
                <w:b/>
                <w:bCs/>
                <w:sz w:val="24"/>
                <w:szCs w:val="24"/>
                <w:lang w:val="vi-VN"/>
              </w:rPr>
              <w:t>Điều ... Đình chỉ thi hành quyết định tuyên bố phá sản (Sửa đổi, bổ sung Điều 126)</w:t>
            </w:r>
          </w:p>
          <w:p w14:paraId="200ABF0C" w14:textId="77777777" w:rsidR="00A30B01" w:rsidRPr="00E806AE" w:rsidRDefault="00A30B01" w:rsidP="00A30B01">
            <w:pPr>
              <w:spacing w:before="60" w:after="60"/>
              <w:jc w:val="both"/>
              <w:rPr>
                <w:rFonts w:ascii="Times New Roman" w:hAnsi="Times New Roman" w:cs="Times New Roman"/>
                <w:bCs/>
                <w:sz w:val="24"/>
                <w:szCs w:val="24"/>
                <w:lang w:val="vi-VN"/>
              </w:rPr>
            </w:pPr>
            <w:r w:rsidRPr="00E806AE">
              <w:rPr>
                <w:rFonts w:ascii="Times New Roman" w:hAnsi="Times New Roman" w:cs="Times New Roman"/>
                <w:bCs/>
                <w:sz w:val="24"/>
                <w:szCs w:val="24"/>
                <w:lang w:val="vi-VN"/>
              </w:rPr>
              <w:t xml:space="preserve">Sửa đổi khoản 3: Thủ trưởng </w:t>
            </w:r>
            <w:r w:rsidRPr="00E806AE">
              <w:rPr>
                <w:rFonts w:ascii="Times New Roman" w:hAnsi="Times New Roman" w:cs="Times New Roman"/>
                <w:bCs/>
                <w:sz w:val="24"/>
                <w:szCs w:val="24"/>
              </w:rPr>
              <w:t>C</w:t>
            </w:r>
            <w:r w:rsidRPr="00E806AE">
              <w:rPr>
                <w:rFonts w:ascii="Times New Roman" w:hAnsi="Times New Roman" w:cs="Times New Roman"/>
                <w:bCs/>
                <w:sz w:val="24"/>
                <w:szCs w:val="24"/>
                <w:lang w:val="vi-VN"/>
              </w:rPr>
              <w:t xml:space="preserve">ơ quan thi hành án dân sự ... về việc </w:t>
            </w:r>
            <w:r w:rsidRPr="00E806AE">
              <w:rPr>
                <w:rFonts w:ascii="Times New Roman" w:hAnsi="Times New Roman" w:cs="Times New Roman"/>
                <w:bCs/>
                <w:i/>
                <w:sz w:val="24"/>
                <w:szCs w:val="24"/>
                <w:lang w:val="vi-VN"/>
              </w:rPr>
              <w:t>đã thi hành xong quyết định tuyên bố phá sản</w:t>
            </w:r>
            <w:r w:rsidRPr="00E806AE">
              <w:rPr>
                <w:rFonts w:ascii="Times New Roman" w:hAnsi="Times New Roman" w:cs="Times New Roman"/>
                <w:bCs/>
                <w:sz w:val="24"/>
                <w:szCs w:val="24"/>
                <w:lang w:val="vi-VN"/>
              </w:rPr>
              <w:t xml:space="preserve"> đình chỉ thi hành quyết định tuyên bố phá sản.</w:t>
            </w:r>
          </w:p>
          <w:p w14:paraId="574FF6EA" w14:textId="77777777" w:rsidR="00A30B01" w:rsidRPr="00E806AE" w:rsidRDefault="00A30B01" w:rsidP="00A30B01">
            <w:pPr>
              <w:spacing w:before="60" w:after="60"/>
              <w:jc w:val="both"/>
              <w:rPr>
                <w:rFonts w:ascii="Times New Roman" w:hAnsi="Times New Roman" w:cs="Times New Roman"/>
                <w:b/>
                <w:bCs/>
                <w:sz w:val="24"/>
                <w:szCs w:val="24"/>
                <w:lang w:val="vi-VN"/>
              </w:rPr>
            </w:pPr>
          </w:p>
        </w:tc>
        <w:tc>
          <w:tcPr>
            <w:tcW w:w="5387" w:type="dxa"/>
          </w:tcPr>
          <w:p w14:paraId="31C05AC2" w14:textId="77777777" w:rsidR="00A30B01" w:rsidRPr="00E806AE" w:rsidRDefault="00A30B01" w:rsidP="00A30B01">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B</w:t>
            </w:r>
            <w:r w:rsidRPr="00E806AE">
              <w:rPr>
                <w:rFonts w:ascii="Times New Roman" w:hAnsi="Times New Roman" w:cs="Times New Roman"/>
                <w:sz w:val="24"/>
                <w:szCs w:val="24"/>
                <w:lang w:val="vi-VN"/>
              </w:rPr>
              <w:t xml:space="preserve">ổ sung </w:t>
            </w:r>
            <w:r w:rsidRPr="00E806AE">
              <w:rPr>
                <w:rFonts w:ascii="Times New Roman" w:hAnsi="Times New Roman" w:cs="Times New Roman"/>
                <w:sz w:val="24"/>
                <w:szCs w:val="24"/>
              </w:rPr>
              <w:t xml:space="preserve">quy định </w:t>
            </w:r>
            <w:r w:rsidRPr="00E806AE">
              <w:rPr>
                <w:rFonts w:ascii="Times New Roman" w:hAnsi="Times New Roman" w:cs="Times New Roman"/>
                <w:sz w:val="24"/>
                <w:szCs w:val="24"/>
                <w:lang w:val="vi-VN"/>
              </w:rPr>
              <w:t>về</w:t>
            </w:r>
            <w:r w:rsidRPr="00E806AE">
              <w:rPr>
                <w:rFonts w:ascii="Times New Roman" w:hAnsi="Times New Roman" w:cs="Times New Roman"/>
                <w:sz w:val="24"/>
                <w:szCs w:val="24"/>
                <w:lang w:val="nl-NL"/>
              </w:rPr>
              <w:t xml:space="preserve"> các trường hợp hoãn, tạm đình chỉ, đình chỉ, chưa có điều kiện thi hành án và kết thúc thi hành quyết định tuyên bố phá sản. Đồng thời, quy định Thủ trưởng cơ quan THADS chỉ Thông báo cho Tòa án nhân dân đã giải quyết phá sản và cho cá nhân, cơ quan, tổ chức có liên quan về việc đã thi hành xong quyết định tuyên bố phá sản, còn đối với các trường hợp đã ra quyết định đình chỉ thi hành thì cơ quan THADS không cần ra thông báo bởi vì khi ra quyết định đình chỉ thi hành quyết định tuyên bố phá sản, cơ quan THADS đã gửi văn bản này cho các cơ quan tổ chức, cá nhân có liên quan. </w:t>
            </w:r>
            <w:r w:rsidRPr="00E806AE">
              <w:rPr>
                <w:rFonts w:ascii="Times New Roman" w:hAnsi="Times New Roman" w:cs="Times New Roman"/>
                <w:b/>
                <w:i/>
                <w:sz w:val="24"/>
                <w:szCs w:val="24"/>
              </w:rPr>
              <w:t>(Bộ Tư pháp)</w:t>
            </w:r>
          </w:p>
        </w:tc>
        <w:tc>
          <w:tcPr>
            <w:tcW w:w="3969" w:type="dxa"/>
          </w:tcPr>
          <w:p w14:paraId="3B667F98" w14:textId="4A68147B" w:rsidR="00A30B01" w:rsidRPr="00E806AE" w:rsidRDefault="00A30B01" w:rsidP="00A30B01">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t xml:space="preserve">Tiếp thu </w:t>
            </w:r>
          </w:p>
        </w:tc>
      </w:tr>
      <w:tr w:rsidR="006D7863" w:rsidRPr="00E806AE" w14:paraId="4E0C3E4D" w14:textId="77777777" w:rsidTr="00DF4ED5">
        <w:tc>
          <w:tcPr>
            <w:tcW w:w="6096" w:type="dxa"/>
          </w:tcPr>
          <w:p w14:paraId="30B5C3A2" w14:textId="77777777" w:rsidR="006D7863" w:rsidRPr="00E806AE" w:rsidRDefault="006D7863" w:rsidP="00A30B01">
            <w:pPr>
              <w:spacing w:before="60" w:after="60"/>
              <w:jc w:val="both"/>
              <w:rPr>
                <w:rFonts w:ascii="Times New Roman" w:hAnsi="Times New Roman" w:cs="Times New Roman"/>
                <w:b/>
                <w:bCs/>
                <w:sz w:val="24"/>
                <w:szCs w:val="24"/>
                <w:lang w:val="vi-VN"/>
              </w:rPr>
            </w:pPr>
          </w:p>
        </w:tc>
        <w:tc>
          <w:tcPr>
            <w:tcW w:w="5387" w:type="dxa"/>
          </w:tcPr>
          <w:p w14:paraId="4C1D9F43" w14:textId="434BDA42" w:rsidR="006D7863" w:rsidRPr="00E806AE" w:rsidRDefault="006D7863" w:rsidP="006D786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Thiếu quy định tại dự thảo Luật Phá sản (sửa đổi) về các nội dung liên quan đến xử lý đối với nghĩa vụ nợ tiềm ẩn của DN, HTX lâm vào tình trạng phá sản (TCTD chưa phải là chủ nợ có bảo đảm):</w:t>
            </w:r>
          </w:p>
          <w:p w14:paraId="481EFCDC" w14:textId="102BA7D1" w:rsidR="006D7863" w:rsidRPr="00E806AE" w:rsidRDefault="006D7863" w:rsidP="006D7863">
            <w:pPr>
              <w:spacing w:before="60" w:after="60"/>
              <w:jc w:val="both"/>
              <w:rPr>
                <w:rFonts w:ascii="Times New Roman" w:hAnsi="Times New Roman" w:cs="Times New Roman"/>
                <w:sz w:val="24"/>
                <w:szCs w:val="24"/>
                <w:lang w:val="nl-NL"/>
              </w:rPr>
            </w:pPr>
            <w:r w:rsidRPr="00E806AE">
              <w:rPr>
                <w:rFonts w:ascii="Times New Roman" w:hAnsi="Times New Roman" w:cs="Times New Roman"/>
                <w:sz w:val="24"/>
                <w:szCs w:val="24"/>
                <w:lang w:val="nl-NL"/>
              </w:rPr>
              <w:t xml:space="preserve">- Nghĩa vụ nợ tiềm ẩn của DN, HTX lâm vào tình trạng phá sản khi bảo lãnh/cam kết trả nợ thay đối với pháp </w:t>
            </w:r>
            <w:r w:rsidRPr="00E806AE">
              <w:rPr>
                <w:rFonts w:ascii="Times New Roman" w:hAnsi="Times New Roman" w:cs="Times New Roman"/>
                <w:sz w:val="24"/>
                <w:szCs w:val="24"/>
                <w:lang w:val="nl-NL"/>
              </w:rPr>
              <w:lastRenderedPageBreak/>
              <w:t xml:space="preserve">nhân, cá nhân khác thì xử lý như thế nào, </w:t>
            </w:r>
            <w:r w:rsidRPr="00E806AE">
              <w:rPr>
                <w:rFonts w:ascii="Times New Roman" w:hAnsi="Times New Roman" w:cs="Times New Roman"/>
                <w:sz w:val="24"/>
                <w:szCs w:val="24"/>
              </w:rPr>
              <w:t xml:space="preserve">đặc biệt là bảo lãnh/cam kết trả nợ thay này lại được đảm bảo bằng tài sản của DN, HTX này. Ví dụ: DN A dùng Nhà xưởng thế chấp tại NHCT để đảm bảo cho nghĩa vụ trả nợ vay của CTPC B nhưng CTCP B chưa phát sinh quá hạn nên NHCT chưa thể yêu cầu DN A trả thay nhưng nay tài sản đang thế chấp tại TCTD thì xử lý như thế nào khi DN A lâm vào tình trạng phá sản đã bị nộp đơn yêu cầu phá sản. - Hoặc nghĩa vụ nợ tiểm ẩn của DN, HTX lâm vào tình trạng phá sản khi được TCTD bảo lãnh. Ví dụ: DN X được TCTD phát hành bảo lãnh bảo hành công trình do DN X thi công cho CĐT là CTCP Y nên DA X đã thế chấp tài sản nhà xưởng..., nhưng nay DA X bị lâm vào tình trạng phá sản đã bị nộp đơn yêu cầu phá sản thì tài sản thế chấp xử lý như thế nào khi mà chưa biết được liệu TCTD có phải trả thay bảo lãnh bảo hành khi CĐT là CTCP Y phát văn bản yêu cầu hay không (như: thời hạn bảo hành còn 2-3 năm) </w:t>
            </w:r>
            <w:r w:rsidRPr="00E806AE">
              <w:rPr>
                <w:rFonts w:ascii="Times New Roman" w:hAnsi="Times New Roman" w:cs="Times New Roman"/>
                <w:b/>
                <w:i/>
                <w:sz w:val="24"/>
                <w:szCs w:val="24"/>
                <w:lang w:val="pt-BR"/>
              </w:rPr>
              <w:t>(Hiệp hội Ngân hàng)</w:t>
            </w:r>
          </w:p>
        </w:tc>
        <w:tc>
          <w:tcPr>
            <w:tcW w:w="3969" w:type="dxa"/>
          </w:tcPr>
          <w:p w14:paraId="67D76A0C" w14:textId="55D170EA" w:rsidR="006D7863" w:rsidRPr="00E806AE" w:rsidRDefault="003F7E2D" w:rsidP="00A30B01">
            <w:pPr>
              <w:spacing w:before="60" w:after="60"/>
              <w:jc w:val="both"/>
              <w:rPr>
                <w:rFonts w:ascii="Times New Roman" w:hAnsi="Times New Roman" w:cs="Times New Roman"/>
                <w:sz w:val="24"/>
                <w:szCs w:val="24"/>
              </w:rPr>
            </w:pPr>
            <w:r w:rsidRPr="00E806AE">
              <w:rPr>
                <w:rFonts w:ascii="Times New Roman" w:hAnsi="Times New Roman" w:cs="Times New Roman"/>
                <w:sz w:val="24"/>
                <w:szCs w:val="24"/>
              </w:rPr>
              <w:lastRenderedPageBreak/>
              <w:t xml:space="preserve">Tiếp tục nghiên cứu trong quá trình xây dựng dự án luật mà chưa tiếp thu ý kiến này trong Hồ sơ đề nghị xây dựng Luật   </w:t>
            </w:r>
          </w:p>
        </w:tc>
      </w:tr>
    </w:tbl>
    <w:p w14:paraId="7F8C84AB" w14:textId="77777777" w:rsidR="00500A1C" w:rsidRDefault="00500A1C" w:rsidP="008C49AF">
      <w:pPr>
        <w:jc w:val="both"/>
        <w:rPr>
          <w:rFonts w:ascii="Times New Roman" w:hAnsi="Times New Roman" w:cs="Times New Roman"/>
          <w:b/>
          <w:sz w:val="26"/>
          <w:szCs w:val="26"/>
        </w:rPr>
      </w:pPr>
    </w:p>
    <w:p w14:paraId="16106244" w14:textId="77777777" w:rsidR="00500A1C" w:rsidRDefault="00500A1C" w:rsidP="008C49AF">
      <w:pPr>
        <w:jc w:val="both"/>
        <w:rPr>
          <w:rFonts w:ascii="Times New Roman" w:hAnsi="Times New Roman" w:cs="Times New Roman"/>
          <w:b/>
          <w:sz w:val="26"/>
          <w:szCs w:val="26"/>
        </w:rPr>
      </w:pPr>
    </w:p>
    <w:p w14:paraId="16158D94" w14:textId="77777777" w:rsidR="00500A1C" w:rsidRDefault="00500A1C" w:rsidP="008C49AF">
      <w:pPr>
        <w:jc w:val="both"/>
        <w:rPr>
          <w:rFonts w:ascii="Times New Roman" w:hAnsi="Times New Roman" w:cs="Times New Roman"/>
          <w:b/>
          <w:sz w:val="26"/>
          <w:szCs w:val="26"/>
        </w:rPr>
      </w:pPr>
    </w:p>
    <w:p w14:paraId="7FEBD7D5" w14:textId="77777777" w:rsidR="00111FA9" w:rsidRDefault="00111FA9">
      <w:pPr>
        <w:rPr>
          <w:rFonts w:ascii="Times New Roman" w:hAnsi="Times New Roman" w:cs="Times New Roman"/>
          <w:b/>
          <w:sz w:val="26"/>
          <w:szCs w:val="26"/>
        </w:rPr>
      </w:pPr>
      <w:r>
        <w:rPr>
          <w:rFonts w:ascii="Times New Roman" w:hAnsi="Times New Roman" w:cs="Times New Roman"/>
          <w:b/>
          <w:sz w:val="26"/>
          <w:szCs w:val="26"/>
        </w:rPr>
        <w:br w:type="page"/>
      </w:r>
    </w:p>
    <w:p w14:paraId="52F2104C" w14:textId="4D34DC14" w:rsidR="00EE4C89" w:rsidRDefault="00EA283F" w:rsidP="008C49AF">
      <w:pPr>
        <w:jc w:val="both"/>
        <w:rPr>
          <w:rFonts w:ascii="Times New Roman" w:hAnsi="Times New Roman" w:cs="Times New Roman"/>
          <w:b/>
          <w:sz w:val="26"/>
          <w:szCs w:val="26"/>
        </w:rPr>
      </w:pPr>
      <w:r>
        <w:rPr>
          <w:rFonts w:ascii="Times New Roman" w:hAnsi="Times New Roman" w:cs="Times New Roman"/>
          <w:b/>
          <w:sz w:val="26"/>
          <w:szCs w:val="26"/>
        </w:rPr>
        <w:lastRenderedPageBreak/>
        <w:t>V. BÁO CÁO KINH NGHIỆM CỦA MỘT SỐ QUỐC GIA TRÊN THẾ GIỚI VỀ PHÁP LUẬT PHÁ SẢN</w:t>
      </w:r>
    </w:p>
    <w:tbl>
      <w:tblPr>
        <w:tblStyle w:val="TableGrid"/>
        <w:tblW w:w="15433" w:type="dxa"/>
        <w:tblInd w:w="-318" w:type="dxa"/>
        <w:tblLook w:val="04A0" w:firstRow="1" w:lastRow="0" w:firstColumn="1" w:lastColumn="0" w:noHBand="0" w:noVBand="1"/>
      </w:tblPr>
      <w:tblGrid>
        <w:gridCol w:w="2136"/>
        <w:gridCol w:w="11947"/>
        <w:gridCol w:w="1350"/>
      </w:tblGrid>
      <w:tr w:rsidR="00CF7BC2" w:rsidRPr="002973B1" w14:paraId="06538ED5" w14:textId="77777777" w:rsidTr="000E0CB0">
        <w:tc>
          <w:tcPr>
            <w:tcW w:w="2136" w:type="dxa"/>
          </w:tcPr>
          <w:p w14:paraId="2B68280D" w14:textId="77777777" w:rsidR="00CF7BC2" w:rsidRPr="002973B1" w:rsidRDefault="00CF7BC2" w:rsidP="000E0CB0">
            <w:pPr>
              <w:spacing w:before="60" w:after="60"/>
              <w:jc w:val="center"/>
              <w:rPr>
                <w:rFonts w:ascii="Times New Roman" w:hAnsi="Times New Roman" w:cs="Times New Roman"/>
                <w:b/>
                <w:sz w:val="24"/>
                <w:szCs w:val="24"/>
              </w:rPr>
            </w:pPr>
            <w:r w:rsidRPr="002973B1">
              <w:rPr>
                <w:rFonts w:ascii="Times New Roman" w:hAnsi="Times New Roman" w:cs="Times New Roman"/>
                <w:b/>
                <w:sz w:val="24"/>
                <w:szCs w:val="24"/>
              </w:rPr>
              <w:t>Nội dung</w:t>
            </w:r>
          </w:p>
        </w:tc>
        <w:tc>
          <w:tcPr>
            <w:tcW w:w="11947" w:type="dxa"/>
          </w:tcPr>
          <w:p w14:paraId="55D5388A" w14:textId="77777777" w:rsidR="00CF7BC2" w:rsidRPr="002973B1" w:rsidRDefault="00CF7BC2" w:rsidP="000E0CB0">
            <w:pPr>
              <w:spacing w:before="60" w:after="60"/>
              <w:jc w:val="center"/>
              <w:rPr>
                <w:rFonts w:ascii="Times New Roman" w:hAnsi="Times New Roman" w:cs="Times New Roman"/>
                <w:b/>
                <w:sz w:val="24"/>
                <w:szCs w:val="24"/>
              </w:rPr>
            </w:pPr>
            <w:r w:rsidRPr="002973B1">
              <w:rPr>
                <w:rFonts w:ascii="Times New Roman" w:hAnsi="Times New Roman" w:cs="Times New Roman"/>
                <w:b/>
                <w:sz w:val="24"/>
                <w:szCs w:val="24"/>
              </w:rPr>
              <w:t>Nội dung góp ý</w:t>
            </w:r>
          </w:p>
        </w:tc>
        <w:tc>
          <w:tcPr>
            <w:tcW w:w="1350" w:type="dxa"/>
          </w:tcPr>
          <w:p w14:paraId="6FE6DA5A" w14:textId="77777777" w:rsidR="00CF7BC2" w:rsidRPr="002973B1" w:rsidRDefault="00CF7BC2" w:rsidP="000E0CB0">
            <w:pPr>
              <w:spacing w:before="60" w:after="60"/>
              <w:jc w:val="center"/>
              <w:rPr>
                <w:rFonts w:ascii="Times New Roman" w:hAnsi="Times New Roman" w:cs="Times New Roman"/>
                <w:b/>
                <w:sz w:val="24"/>
                <w:szCs w:val="24"/>
              </w:rPr>
            </w:pPr>
            <w:r w:rsidRPr="002973B1">
              <w:rPr>
                <w:rFonts w:ascii="Times New Roman" w:hAnsi="Times New Roman" w:cs="Times New Roman"/>
                <w:b/>
                <w:sz w:val="24"/>
                <w:szCs w:val="24"/>
              </w:rPr>
              <w:t>Tiếp thu/</w:t>
            </w:r>
            <w:r>
              <w:rPr>
                <w:rFonts w:ascii="Times New Roman" w:hAnsi="Times New Roman" w:cs="Times New Roman"/>
                <w:b/>
                <w:sz w:val="24"/>
                <w:szCs w:val="24"/>
              </w:rPr>
              <w:t xml:space="preserve"> </w:t>
            </w:r>
            <w:r w:rsidRPr="002973B1">
              <w:rPr>
                <w:rFonts w:ascii="Times New Roman" w:hAnsi="Times New Roman" w:cs="Times New Roman"/>
                <w:b/>
                <w:sz w:val="24"/>
                <w:szCs w:val="24"/>
              </w:rPr>
              <w:t>giải trình</w:t>
            </w:r>
          </w:p>
        </w:tc>
      </w:tr>
      <w:tr w:rsidR="00CF7BC2" w:rsidRPr="002973B1" w14:paraId="4428E0BE" w14:textId="77777777" w:rsidTr="000E0CB0">
        <w:tc>
          <w:tcPr>
            <w:tcW w:w="2136" w:type="dxa"/>
          </w:tcPr>
          <w:p w14:paraId="4E9B36A7" w14:textId="77777777" w:rsidR="00CF7BC2" w:rsidRPr="00CF7BC2" w:rsidRDefault="00CF7BC2" w:rsidP="00CF7BC2">
            <w:pPr>
              <w:spacing w:before="60" w:after="60"/>
              <w:rPr>
                <w:rFonts w:ascii="Times New Roman" w:hAnsi="Times New Roman" w:cs="Times New Roman"/>
                <w:sz w:val="24"/>
                <w:szCs w:val="24"/>
              </w:rPr>
            </w:pPr>
            <w:r>
              <w:rPr>
                <w:rFonts w:ascii="Times New Roman" w:hAnsi="Times New Roman" w:cs="Times New Roman"/>
                <w:sz w:val="24"/>
                <w:szCs w:val="24"/>
              </w:rPr>
              <w:t>Về vai trò và trách nhiệm của Quản tài viên trong giải quyết phá sản (mục 4 dự thảo)</w:t>
            </w:r>
          </w:p>
        </w:tc>
        <w:tc>
          <w:tcPr>
            <w:tcW w:w="11947" w:type="dxa"/>
          </w:tcPr>
          <w:p w14:paraId="338C8421" w14:textId="77777777" w:rsidR="00CF7BC2" w:rsidRPr="00CF7BC2" w:rsidRDefault="00CF7BC2" w:rsidP="00CF7BC2">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Đề nghị rà soát lại mốc thời gian của năm ban hành “Hướng dẫn lập pháp về Luật Phá sản của Ủy ban luật thương mại quốc tế của Liên hợp quốc”. Trong dự thảo Báo cáo đang ghi nhận năm ban hành là 2025. </w:t>
            </w:r>
            <w:r w:rsidRPr="00CF7BC2">
              <w:rPr>
                <w:rFonts w:ascii="Times New Roman" w:hAnsi="Times New Roman" w:cs="Times New Roman"/>
                <w:b/>
                <w:sz w:val="24"/>
                <w:szCs w:val="24"/>
              </w:rPr>
              <w:t>(Tổng Liên đoàn Lao động Việt Nam)</w:t>
            </w:r>
          </w:p>
        </w:tc>
        <w:tc>
          <w:tcPr>
            <w:tcW w:w="1350" w:type="dxa"/>
          </w:tcPr>
          <w:p w14:paraId="30B5A933" w14:textId="6FEAAE2A" w:rsidR="00CF7BC2" w:rsidRPr="00CF7BC2" w:rsidRDefault="007A0831" w:rsidP="00CF7BC2">
            <w:pPr>
              <w:spacing w:before="60" w:after="60"/>
              <w:jc w:val="both"/>
              <w:rPr>
                <w:rFonts w:ascii="Times New Roman" w:hAnsi="Times New Roman" w:cs="Times New Roman"/>
                <w:sz w:val="24"/>
                <w:szCs w:val="24"/>
              </w:rPr>
            </w:pPr>
            <w:r>
              <w:rPr>
                <w:rFonts w:ascii="Times New Roman" w:hAnsi="Times New Roman" w:cs="Times New Roman"/>
                <w:sz w:val="24"/>
                <w:szCs w:val="24"/>
              </w:rPr>
              <w:t>Tiếp thu ý kiến: sử</w:t>
            </w:r>
            <w:r w:rsidR="00500A1C">
              <w:rPr>
                <w:rFonts w:ascii="Times New Roman" w:hAnsi="Times New Roman" w:cs="Times New Roman"/>
                <w:sz w:val="24"/>
                <w:szCs w:val="24"/>
              </w:rPr>
              <w:t>a năm ban hành là 2005</w:t>
            </w:r>
          </w:p>
        </w:tc>
      </w:tr>
    </w:tbl>
    <w:p w14:paraId="6F42C358" w14:textId="77777777" w:rsidR="00EA283F" w:rsidRDefault="00EA283F" w:rsidP="008C49AF">
      <w:pPr>
        <w:jc w:val="both"/>
        <w:rPr>
          <w:rFonts w:ascii="Times New Roman" w:hAnsi="Times New Roman" w:cs="Times New Roman"/>
          <w:b/>
          <w:sz w:val="26"/>
          <w:szCs w:val="26"/>
        </w:rPr>
      </w:pPr>
    </w:p>
    <w:p w14:paraId="6F4CFD81" w14:textId="77777777" w:rsidR="0011781B" w:rsidRPr="00EE4C89" w:rsidRDefault="0011781B" w:rsidP="008C49AF">
      <w:pPr>
        <w:jc w:val="both"/>
        <w:rPr>
          <w:rFonts w:ascii="Times New Roman" w:hAnsi="Times New Roman" w:cs="Times New Roman"/>
          <w:b/>
          <w:sz w:val="26"/>
          <w:szCs w:val="26"/>
        </w:rPr>
      </w:pPr>
      <w:r>
        <w:rPr>
          <w:rFonts w:ascii="Times New Roman" w:hAnsi="Times New Roman" w:cs="Times New Roman"/>
          <w:b/>
          <w:sz w:val="26"/>
          <w:szCs w:val="26"/>
        </w:rPr>
        <w:t>V</w:t>
      </w:r>
      <w:r w:rsidR="00EA283F">
        <w:rPr>
          <w:rFonts w:ascii="Times New Roman" w:hAnsi="Times New Roman" w:cs="Times New Roman"/>
          <w:b/>
          <w:sz w:val="26"/>
          <w:szCs w:val="26"/>
        </w:rPr>
        <w:t>I</w:t>
      </w:r>
      <w:r>
        <w:rPr>
          <w:rFonts w:ascii="Times New Roman" w:hAnsi="Times New Roman" w:cs="Times New Roman"/>
          <w:b/>
          <w:sz w:val="26"/>
          <w:szCs w:val="26"/>
        </w:rPr>
        <w:t>. VỀ HỒ SƠ XÂY DỰNG LUẬT</w:t>
      </w:r>
    </w:p>
    <w:tbl>
      <w:tblPr>
        <w:tblStyle w:val="TableGrid"/>
        <w:tblW w:w="15452" w:type="dxa"/>
        <w:tblInd w:w="-289" w:type="dxa"/>
        <w:tblLook w:val="04A0" w:firstRow="1" w:lastRow="0" w:firstColumn="1" w:lastColumn="0" w:noHBand="0" w:noVBand="1"/>
      </w:tblPr>
      <w:tblGrid>
        <w:gridCol w:w="13042"/>
        <w:gridCol w:w="2410"/>
      </w:tblGrid>
      <w:tr w:rsidR="0011781B" w14:paraId="5CA80907" w14:textId="77777777" w:rsidTr="00EE4C89">
        <w:trPr>
          <w:trHeight w:val="610"/>
        </w:trPr>
        <w:tc>
          <w:tcPr>
            <w:tcW w:w="13042" w:type="dxa"/>
            <w:vAlign w:val="center"/>
          </w:tcPr>
          <w:p w14:paraId="77A6257C" w14:textId="77777777" w:rsidR="0011781B" w:rsidRPr="00EE4C89" w:rsidRDefault="00EE4C89" w:rsidP="00EE4C89">
            <w:pPr>
              <w:jc w:val="center"/>
              <w:rPr>
                <w:rFonts w:ascii="Times New Roman" w:hAnsi="Times New Roman" w:cs="Times New Roman"/>
                <w:b/>
                <w:sz w:val="26"/>
                <w:szCs w:val="26"/>
              </w:rPr>
            </w:pPr>
            <w:r w:rsidRPr="00EE4C89">
              <w:rPr>
                <w:rFonts w:ascii="Times New Roman" w:hAnsi="Times New Roman" w:cs="Times New Roman"/>
                <w:b/>
                <w:sz w:val="26"/>
                <w:szCs w:val="26"/>
              </w:rPr>
              <w:t>Nội dung góp ý</w:t>
            </w:r>
          </w:p>
        </w:tc>
        <w:tc>
          <w:tcPr>
            <w:tcW w:w="2410" w:type="dxa"/>
            <w:vAlign w:val="center"/>
          </w:tcPr>
          <w:p w14:paraId="3BF90E58" w14:textId="77777777" w:rsidR="00EE4C89" w:rsidRPr="00EE4C89" w:rsidRDefault="00EE4C89" w:rsidP="00EE4C89">
            <w:pPr>
              <w:jc w:val="center"/>
              <w:rPr>
                <w:rFonts w:ascii="Times New Roman" w:hAnsi="Times New Roman" w:cs="Times New Roman"/>
                <w:b/>
                <w:sz w:val="26"/>
                <w:szCs w:val="26"/>
              </w:rPr>
            </w:pPr>
            <w:r w:rsidRPr="00EE4C89">
              <w:rPr>
                <w:rFonts w:ascii="Times New Roman" w:hAnsi="Times New Roman" w:cs="Times New Roman"/>
                <w:b/>
                <w:sz w:val="26"/>
                <w:szCs w:val="26"/>
              </w:rPr>
              <w:t>Tiếp thu/giải trình</w:t>
            </w:r>
          </w:p>
        </w:tc>
      </w:tr>
      <w:tr w:rsidR="00EE4C89" w14:paraId="7F4D5500" w14:textId="77777777" w:rsidTr="00EE4C89">
        <w:trPr>
          <w:trHeight w:val="1093"/>
        </w:trPr>
        <w:tc>
          <w:tcPr>
            <w:tcW w:w="13042" w:type="dxa"/>
          </w:tcPr>
          <w:p w14:paraId="356F4130" w14:textId="77777777" w:rsidR="00EE4C89" w:rsidRPr="00EE4C89" w:rsidRDefault="00EE4C89" w:rsidP="008C49AF">
            <w:pPr>
              <w:jc w:val="both"/>
              <w:rPr>
                <w:rFonts w:ascii="Times New Roman" w:hAnsi="Times New Roman" w:cs="Times New Roman"/>
                <w:sz w:val="24"/>
                <w:szCs w:val="24"/>
              </w:rPr>
            </w:pPr>
            <w:r w:rsidRPr="00EE4C89">
              <w:rPr>
                <w:rFonts w:ascii="Times New Roman" w:hAnsi="Times New Roman" w:cs="Times New Roman"/>
                <w:sz w:val="24"/>
                <w:szCs w:val="24"/>
              </w:rPr>
              <w:t xml:space="preserve">Đề nghị bổ sung danh mục các Luật hiện hành cần rà soát để sửa đổi, bổ sung bảo đảm tính thống nhất, đồng bộ khi Luật Phá sản (sửa đổi) được thông qua (Luật Tổ chức Tòa án nhân dân, Luật Tổ chức Viện kiểm sát nhân dân, Bộ luật Tố tụng dân sự, Bộ luật Dân sự, Luật các tổ chức tín dụng,... </w:t>
            </w:r>
            <w:r w:rsidRPr="00EE4C89">
              <w:rPr>
                <w:rFonts w:ascii="Times New Roman" w:hAnsi="Times New Roman" w:cs="Times New Roman"/>
                <w:b/>
                <w:i/>
                <w:sz w:val="24"/>
                <w:szCs w:val="24"/>
              </w:rPr>
              <w:t>(Bộ Nội vụ)</w:t>
            </w:r>
          </w:p>
        </w:tc>
        <w:tc>
          <w:tcPr>
            <w:tcW w:w="2410" w:type="dxa"/>
          </w:tcPr>
          <w:p w14:paraId="08249AA5" w14:textId="77777777" w:rsidR="00EE4C89" w:rsidRPr="00EE4C89" w:rsidRDefault="00DD31CA" w:rsidP="008C49AF">
            <w:pPr>
              <w:jc w:val="both"/>
              <w:rPr>
                <w:rFonts w:ascii="Times New Roman" w:hAnsi="Times New Roman" w:cs="Times New Roman"/>
                <w:sz w:val="24"/>
                <w:szCs w:val="24"/>
              </w:rPr>
            </w:pPr>
            <w:r>
              <w:rPr>
                <w:rFonts w:ascii="Times New Roman" w:hAnsi="Times New Roman" w:cs="Times New Roman"/>
                <w:sz w:val="24"/>
                <w:szCs w:val="24"/>
              </w:rPr>
              <w:t xml:space="preserve">Tiếp thu ý kiến </w:t>
            </w:r>
          </w:p>
        </w:tc>
      </w:tr>
      <w:tr w:rsidR="00EE4C89" w14:paraId="24000461" w14:textId="77777777" w:rsidTr="00EE4C89">
        <w:trPr>
          <w:trHeight w:val="1830"/>
        </w:trPr>
        <w:tc>
          <w:tcPr>
            <w:tcW w:w="13042" w:type="dxa"/>
          </w:tcPr>
          <w:p w14:paraId="54C2CF85" w14:textId="77777777" w:rsidR="00EE4C89" w:rsidRPr="00EE4C89" w:rsidRDefault="00EE4C89" w:rsidP="00EE4C89">
            <w:pPr>
              <w:jc w:val="both"/>
              <w:rPr>
                <w:rFonts w:ascii="Times New Roman" w:hAnsi="Times New Roman" w:cs="Times New Roman"/>
                <w:sz w:val="24"/>
                <w:szCs w:val="24"/>
              </w:rPr>
            </w:pPr>
            <w:r w:rsidRPr="00E806AE">
              <w:rPr>
                <w:rFonts w:ascii="Times New Roman" w:hAnsi="Times New Roman" w:cs="Times New Roman"/>
                <w:sz w:val="24"/>
                <w:szCs w:val="24"/>
              </w:rPr>
              <w:t xml:space="preserve">Đề nghị cơ quan lập đề nghị xây dựng luật: (i) Đăng tải hồ sơ đề nghị xây dựng Luật trên Cổng thông tin điện tử của Chính phủ và của cơ quan lập đề nghị xây dựng Luật để các cơ quan, tổ chức, cá nhân góp ý kiến; lấy ý kiến của các bộ, ngành, địa phương và giải trình đầy đủ ý kiến các bộ, ngành, địa phương, chuyên gia, người làm thực tiễn, đối tượng chịu sự tác động để hoàn thiện hồ sơ đề nghị xây dựng Luật (theo quy định tại điểm a khoản 1 Điều 36 Luật Ban hành văn bản quy phạm pháp luật, Nghị định số 34/2016/NĐ-CP ngày 14/5/2016 của Chính phủ quy định chi tiết một số điều và biện pháp thi hành Luật Ban hành văn bản quy phạm pháp luật (được sửa đổi, bổ sung bởi Nghị định số 154/2020/NĐ-CP ngày 31/12/2020 và Nghị định số 59/2024/NĐ-CP ngày 25/5/2024)). </w:t>
            </w:r>
            <w:r w:rsidRPr="00EE4C89">
              <w:rPr>
                <w:rFonts w:ascii="Times New Roman" w:hAnsi="Times New Roman" w:cs="Times New Roman"/>
                <w:b/>
                <w:i/>
                <w:sz w:val="24"/>
                <w:szCs w:val="24"/>
              </w:rPr>
              <w:t>(Bộ Tư pháp)</w:t>
            </w:r>
          </w:p>
        </w:tc>
        <w:tc>
          <w:tcPr>
            <w:tcW w:w="2410" w:type="dxa"/>
          </w:tcPr>
          <w:p w14:paraId="509FF828" w14:textId="6CCCE747" w:rsidR="00EE4C89" w:rsidRPr="00EE4C89" w:rsidRDefault="00500A1C" w:rsidP="008C49AF">
            <w:pPr>
              <w:jc w:val="both"/>
              <w:rPr>
                <w:rFonts w:ascii="Times New Roman" w:hAnsi="Times New Roman" w:cs="Times New Roman"/>
                <w:sz w:val="24"/>
                <w:szCs w:val="24"/>
              </w:rPr>
            </w:pPr>
            <w:r>
              <w:rPr>
                <w:rFonts w:ascii="Times New Roman" w:hAnsi="Times New Roman" w:cs="Times New Roman"/>
                <w:sz w:val="24"/>
                <w:szCs w:val="24"/>
              </w:rPr>
              <w:t xml:space="preserve">Tiếp thu ý kiến </w:t>
            </w:r>
          </w:p>
        </w:tc>
      </w:tr>
      <w:tr w:rsidR="00EE4C89" w14:paraId="00DBCB99" w14:textId="77777777" w:rsidTr="00EE4C89">
        <w:trPr>
          <w:trHeight w:val="1261"/>
        </w:trPr>
        <w:tc>
          <w:tcPr>
            <w:tcW w:w="13042" w:type="dxa"/>
          </w:tcPr>
          <w:p w14:paraId="2FB4BBA8" w14:textId="77777777" w:rsidR="00EE4C89" w:rsidRPr="00EE4C89" w:rsidRDefault="00EE4C89" w:rsidP="00EE4C89">
            <w:pPr>
              <w:jc w:val="both"/>
              <w:rPr>
                <w:rFonts w:ascii="Times New Roman" w:hAnsi="Times New Roman" w:cs="Times New Roman"/>
                <w:sz w:val="24"/>
                <w:szCs w:val="24"/>
              </w:rPr>
            </w:pPr>
            <w:r w:rsidRPr="00EE4C89">
              <w:rPr>
                <w:rFonts w:ascii="Times New Roman" w:hAnsi="Times New Roman" w:cs="Times New Roman"/>
                <w:sz w:val="24"/>
                <w:szCs w:val="24"/>
              </w:rPr>
              <w:t xml:space="preserve">Đề nghị cơ quan lập đề nghị xây dựng luật tiếp tục hoàn thiện hồ sơ đề nghị xây dựng Luật theo đúng quy định của Luật Ban hành văn bản quy phạm pháp luật, Nghị định số 34/2016/NĐ-CP ngày 14/5/2016 của Chính phủ quy định chi tiết một số điều và biện pháp thi hành Luật Ban hành văn bản quy phạm pháp luật (được sửa đổi, bổ sung bởi Nghị định số 154/2020/NĐ-CP và Nghị định số 59/2024/NĐ-CP). </w:t>
            </w:r>
            <w:r w:rsidRPr="00EE4C89">
              <w:rPr>
                <w:rFonts w:ascii="Times New Roman" w:hAnsi="Times New Roman" w:cs="Times New Roman"/>
                <w:b/>
                <w:i/>
                <w:sz w:val="24"/>
                <w:szCs w:val="24"/>
              </w:rPr>
              <w:t>(Bộ Tư pháp)</w:t>
            </w:r>
          </w:p>
        </w:tc>
        <w:tc>
          <w:tcPr>
            <w:tcW w:w="2410" w:type="dxa"/>
          </w:tcPr>
          <w:p w14:paraId="438FDB45" w14:textId="77777777" w:rsidR="00EE4C89" w:rsidRPr="00EE4C89" w:rsidRDefault="00DD31CA" w:rsidP="008C49AF">
            <w:pPr>
              <w:jc w:val="both"/>
              <w:rPr>
                <w:rFonts w:ascii="Times New Roman" w:hAnsi="Times New Roman" w:cs="Times New Roman"/>
                <w:sz w:val="24"/>
                <w:szCs w:val="24"/>
              </w:rPr>
            </w:pPr>
            <w:r>
              <w:rPr>
                <w:rFonts w:ascii="Times New Roman" w:hAnsi="Times New Roman" w:cs="Times New Roman"/>
                <w:sz w:val="24"/>
                <w:szCs w:val="24"/>
              </w:rPr>
              <w:t xml:space="preserve">Tiếp thu ý kiến </w:t>
            </w:r>
          </w:p>
        </w:tc>
      </w:tr>
    </w:tbl>
    <w:p w14:paraId="0B1E64C8" w14:textId="77777777" w:rsidR="00EE4C89" w:rsidRPr="0011781B" w:rsidRDefault="00EE4C89">
      <w:pPr>
        <w:jc w:val="both"/>
        <w:rPr>
          <w:rFonts w:ascii="Times New Roman" w:hAnsi="Times New Roman" w:cs="Times New Roman"/>
          <w:sz w:val="26"/>
          <w:szCs w:val="26"/>
        </w:rPr>
      </w:pPr>
    </w:p>
    <w:sectPr w:rsidR="00EE4C89" w:rsidRPr="0011781B" w:rsidSect="00136A2C">
      <w:footerReference w:type="default" r:id="rId8"/>
      <w:pgSz w:w="16840" w:h="11907" w:orient="landscape" w:code="9"/>
      <w:pgMar w:top="1418" w:right="1134" w:bottom="851" w:left="1134" w:header="397" w:footer="39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17F6E" w14:textId="77777777" w:rsidR="00290553" w:rsidRDefault="00290553" w:rsidP="000A4FC1">
      <w:pPr>
        <w:spacing w:after="0" w:line="240" w:lineRule="auto"/>
      </w:pPr>
      <w:r>
        <w:separator/>
      </w:r>
    </w:p>
  </w:endnote>
  <w:endnote w:type="continuationSeparator" w:id="0">
    <w:p w14:paraId="0ECA7874" w14:textId="77777777" w:rsidR="00290553" w:rsidRDefault="00290553" w:rsidP="000A4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954856"/>
      <w:docPartObj>
        <w:docPartGallery w:val="Page Numbers (Bottom of Page)"/>
        <w:docPartUnique/>
      </w:docPartObj>
    </w:sdtPr>
    <w:sdtEndPr/>
    <w:sdtContent>
      <w:p w14:paraId="68B8C0CB" w14:textId="7D166135" w:rsidR="00DF59D2" w:rsidRDefault="00DF59D2" w:rsidP="004F0AF3">
        <w:pPr>
          <w:pStyle w:val="Footer"/>
          <w:jc w:val="center"/>
        </w:pPr>
        <w:r w:rsidRPr="004F0AF3">
          <w:rPr>
            <w:rFonts w:ascii="Times New Roman" w:hAnsi="Times New Roman" w:cs="Times New Roman"/>
            <w:sz w:val="24"/>
            <w:szCs w:val="24"/>
          </w:rPr>
          <w:fldChar w:fldCharType="begin"/>
        </w:r>
        <w:r w:rsidRPr="004F0AF3">
          <w:rPr>
            <w:rFonts w:ascii="Times New Roman" w:hAnsi="Times New Roman" w:cs="Times New Roman"/>
            <w:sz w:val="24"/>
            <w:szCs w:val="24"/>
          </w:rPr>
          <w:instrText xml:space="preserve"> PAGE   \* MERGEFORMAT </w:instrText>
        </w:r>
        <w:r w:rsidRPr="004F0AF3">
          <w:rPr>
            <w:rFonts w:ascii="Times New Roman" w:hAnsi="Times New Roman" w:cs="Times New Roman"/>
            <w:sz w:val="24"/>
            <w:szCs w:val="24"/>
          </w:rPr>
          <w:fldChar w:fldCharType="separate"/>
        </w:r>
        <w:r w:rsidR="00230196">
          <w:rPr>
            <w:rFonts w:ascii="Times New Roman" w:hAnsi="Times New Roman" w:cs="Times New Roman"/>
            <w:noProof/>
            <w:sz w:val="24"/>
            <w:szCs w:val="24"/>
          </w:rPr>
          <w:t>2</w:t>
        </w:r>
        <w:r w:rsidRPr="004F0AF3">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773BE" w14:textId="77777777" w:rsidR="00290553" w:rsidRDefault="00290553" w:rsidP="000A4FC1">
      <w:pPr>
        <w:spacing w:after="0" w:line="240" w:lineRule="auto"/>
      </w:pPr>
      <w:r>
        <w:separator/>
      </w:r>
    </w:p>
  </w:footnote>
  <w:footnote w:type="continuationSeparator" w:id="0">
    <w:p w14:paraId="2998BA6E" w14:textId="77777777" w:rsidR="00290553" w:rsidRDefault="00290553" w:rsidP="000A4FC1">
      <w:pPr>
        <w:spacing w:after="0" w:line="240" w:lineRule="auto"/>
      </w:pPr>
      <w:r>
        <w:continuationSeparator/>
      </w:r>
    </w:p>
  </w:footnote>
  <w:footnote w:id="1">
    <w:p w14:paraId="2EBAF3A9" w14:textId="4C9E01B4" w:rsidR="00DF59D2" w:rsidRDefault="00DF59D2" w:rsidP="006A0F24">
      <w:pPr>
        <w:pStyle w:val="FootnoteText"/>
        <w:jc w:val="both"/>
      </w:pPr>
      <w:r>
        <w:rPr>
          <w:rStyle w:val="FootnoteReference"/>
        </w:rPr>
        <w:footnoteRef/>
      </w:r>
      <w:r>
        <w:t xml:space="preserve"> Bao gồm: VKSNDTC, Bộ Tư pháp, Bộ Công an, Bộ Ngoại giao, Bộ Tài chính, Bộ Nội vụ, Bộ Công thương, Bộ Lao động-thương binh và XH, Bộ Kế hoạch và đầu tư, Bộ Tài nguyên và môi trường, Liên đoàn luật sư Việt Nam, Hội Luật gia VN, uỷ ban trung ương MTTQ Việt Nam, VCCl (phòng thương mại và công nghiệp Việt Nam), Liên minh Hợp tác xã Việt Nam, Hiệp hội Doanh nghiệp nhỏ và vừa, Tổng liên đoàn lao động Việt Nam, Ngân hàng Nhà nước Việt Nam, Hiệp hội Ngân hàng Việt Nam; Bộ Giao thông, vận tải.</w:t>
      </w:r>
    </w:p>
  </w:footnote>
  <w:footnote w:id="2">
    <w:p w14:paraId="508B36D2" w14:textId="500F6C78" w:rsidR="00DF59D2" w:rsidRPr="007A5BA1" w:rsidRDefault="00DF59D2" w:rsidP="006A0F24">
      <w:pPr>
        <w:pStyle w:val="FootnoteText"/>
        <w:jc w:val="both"/>
        <w:rPr>
          <w:lang w:val="vi-VN"/>
        </w:rPr>
      </w:pPr>
      <w:r>
        <w:rPr>
          <w:rStyle w:val="FootnoteReference"/>
        </w:rPr>
        <w:footnoteRef/>
      </w:r>
      <w:r>
        <w:t xml:space="preserve"> Bao gồm:</w:t>
      </w:r>
      <w:r w:rsidRPr="008E3CEB">
        <w:t xml:space="preserve"> Đến nay, Vụ Pháp chế và Quản lý khoa học Tòa án nhân dân tối cao nhận được ý kiến củ</w:t>
      </w:r>
      <w:r>
        <w:t>a 14</w:t>
      </w:r>
      <w:r w:rsidRPr="008E3CEB">
        <w:t xml:space="preserve"> bộ, ngành, cơ quan, tổ chức liên quan, bao gồm: Bộ Tư pháp, Bộ Nội vụ, Bộ Ngoại giao, Bộ Tài nguyên và Môi trường, Bộ Công an, Ngân hàng Nhà nước Việt Nam, Bảo hiểm xã hội Việt Nam, Liên minh Hợp tác xã Việt Nam, Liên đoàn Luật sư, Tổng liên đoàn Lao động Việt Nam, Hiệp hội Ngân hàng Việ</w:t>
      </w:r>
      <w:r>
        <w:t>t Nam, Viện kiểm sát nhân dân tối cao, Bộ Lao động – Thương binh và Xã hội</w:t>
      </w:r>
      <w:r>
        <w:rPr>
          <w:lang w:val="vi-VN"/>
        </w:rPr>
        <w:t xml:space="preserve">, Bộ Tài chính. </w:t>
      </w:r>
    </w:p>
  </w:footnote>
  <w:footnote w:id="3">
    <w:p w14:paraId="30BCB8FD" w14:textId="77777777" w:rsidR="00DF59D2" w:rsidRPr="00905409" w:rsidRDefault="00DF59D2" w:rsidP="00A01EE1">
      <w:pPr>
        <w:pStyle w:val="FootnoteText"/>
        <w:jc w:val="both"/>
        <w:rPr>
          <w:sz w:val="22"/>
          <w:szCs w:val="22"/>
        </w:rPr>
      </w:pPr>
      <w:r w:rsidRPr="00905409">
        <w:rPr>
          <w:rStyle w:val="FootnoteReference"/>
          <w:sz w:val="22"/>
          <w:szCs w:val="22"/>
        </w:rPr>
        <w:footnoteRef/>
      </w:r>
      <w:r w:rsidRPr="00905409">
        <w:rPr>
          <w:sz w:val="22"/>
          <w:szCs w:val="22"/>
        </w:rPr>
        <w:t xml:space="preserve"> </w:t>
      </w:r>
      <w:r>
        <w:rPr>
          <w:color w:val="000000"/>
          <w:sz w:val="22"/>
          <w:szCs w:val="22"/>
          <w:lang w:val="en-GB"/>
        </w:rPr>
        <w:t xml:space="preserve">Khuyến nghị tại </w:t>
      </w:r>
      <w:r w:rsidRPr="00905409">
        <w:rPr>
          <w:color w:val="000000"/>
          <w:sz w:val="22"/>
          <w:szCs w:val="22"/>
          <w:lang w:val="en-GB"/>
        </w:rPr>
        <w:t xml:space="preserve">Hướng dẫn xây dựng pháp luật về phá sản của Ủy ban Luật thương mại quốc tế của Liên hiệp quốc </w:t>
      </w:r>
      <w:r>
        <w:rPr>
          <w:color w:val="000000"/>
          <w:sz w:val="22"/>
          <w:szCs w:val="22"/>
          <w:lang w:val="en-GB"/>
        </w:rPr>
        <w:t>–</w:t>
      </w:r>
      <w:r w:rsidRPr="00905409">
        <w:rPr>
          <w:color w:val="000000"/>
          <w:sz w:val="22"/>
          <w:szCs w:val="22"/>
          <w:lang w:val="en-GB"/>
        </w:rPr>
        <w:t xml:space="preserve"> UNCITRAL</w:t>
      </w:r>
      <w:r>
        <w:rPr>
          <w:color w:val="000000"/>
          <w:sz w:val="22"/>
          <w:szCs w:val="22"/>
          <w:lang w:val="en-GB"/>
        </w:rPr>
        <w:t>.</w:t>
      </w:r>
    </w:p>
  </w:footnote>
  <w:footnote w:id="4">
    <w:p w14:paraId="656797E6" w14:textId="65CB1234" w:rsidR="00DF59D2" w:rsidRDefault="00DF59D2">
      <w:pPr>
        <w:pStyle w:val="FootnoteText"/>
      </w:pPr>
      <w:r>
        <w:rPr>
          <w:rStyle w:val="FootnoteReference"/>
        </w:rPr>
        <w:footnoteRef/>
      </w:r>
      <w:r>
        <w:t xml:space="preserve"> Khoản 8 Điều 83 Luật Quản lý thuế năm 2024</w:t>
      </w:r>
    </w:p>
  </w:footnote>
  <w:footnote w:id="5">
    <w:p w14:paraId="1D4CF11E" w14:textId="0644518C" w:rsidR="00DF59D2" w:rsidRDefault="00DF59D2">
      <w:pPr>
        <w:pStyle w:val="FootnoteText"/>
      </w:pPr>
      <w:r>
        <w:rPr>
          <w:rStyle w:val="FootnoteReference"/>
        </w:rPr>
        <w:footnoteRef/>
      </w:r>
      <w:r>
        <w:t xml:space="preserve"> Điều 52 Luật Phá sản năm 2014</w:t>
      </w:r>
    </w:p>
  </w:footnote>
  <w:footnote w:id="6">
    <w:p w14:paraId="42794E3F" w14:textId="6DE46BFB" w:rsidR="00DF59D2" w:rsidRDefault="00DF59D2">
      <w:pPr>
        <w:pStyle w:val="FootnoteText"/>
      </w:pPr>
      <w:r>
        <w:rPr>
          <w:rStyle w:val="FootnoteReference"/>
        </w:rPr>
        <w:footnoteRef/>
      </w:r>
      <w:r>
        <w:t xml:space="preserve"> Điều 88 Luật Bảo hiểm xã hội năm 2024</w:t>
      </w:r>
    </w:p>
  </w:footnote>
  <w:footnote w:id="7">
    <w:p w14:paraId="6BA216BF" w14:textId="525731A7" w:rsidR="00DF59D2" w:rsidRDefault="00DF59D2">
      <w:pPr>
        <w:pStyle w:val="FootnoteText"/>
      </w:pPr>
      <w:r>
        <w:rPr>
          <w:rStyle w:val="FootnoteReference"/>
        </w:rPr>
        <w:footnoteRef/>
      </w:r>
      <w:r>
        <w:t xml:space="preserve"> Điều 45 Luật Phá sản năm 2014</w:t>
      </w:r>
    </w:p>
  </w:footnote>
  <w:footnote w:id="8">
    <w:p w14:paraId="3C8DAC78" w14:textId="39DB1246" w:rsidR="00DF59D2" w:rsidRPr="00DD2A18" w:rsidRDefault="00DF59D2" w:rsidP="00DD2A18">
      <w:pPr>
        <w:pStyle w:val="FootnoteText"/>
        <w:rPr>
          <w:i/>
        </w:rPr>
      </w:pPr>
      <w:r>
        <w:rPr>
          <w:rStyle w:val="FootnoteReference"/>
        </w:rPr>
        <w:footnoteRef/>
      </w:r>
      <w:r>
        <w:t xml:space="preserve"> </w:t>
      </w:r>
      <w:r w:rsidRPr="00DD2A18">
        <w:rPr>
          <w:rFonts w:cs="Times New Roman"/>
        </w:rPr>
        <w:t xml:space="preserve">Điểm a khoản 1 Điều 37 Luật Bảo hiểm xã hội 2024 quy định </w:t>
      </w:r>
      <w:r w:rsidRPr="00DD2A18">
        <w:rPr>
          <w:rFonts w:cs="Times New Roman"/>
          <w:i/>
        </w:rPr>
        <w:t>"</w:t>
      </w:r>
      <w:r w:rsidRPr="00DD2A18">
        <w:rPr>
          <w:i/>
        </w:rPr>
        <w:t>1. Tạm dừng đóng vào quỹ hưu trí và tử tuất được quy định như sau: Trong trường hợp người sử dụng lao động gặp khó khăn phải tạm dừng sản xuất, kinh doanh dẫn đến việc người lao động và người sử dụng lao động không có khả năng đóng bảo hiểm xã hội thì được tạm dừng đóng vào quỹ hưu trí và tử tuất trong thời gian tối đa 12 tháng"</w:t>
      </w:r>
    </w:p>
  </w:footnote>
  <w:footnote w:id="9">
    <w:p w14:paraId="5AA4D36A" w14:textId="7A16CEBB" w:rsidR="00DF59D2" w:rsidRPr="00705EBE" w:rsidRDefault="00DF59D2" w:rsidP="00705EBE">
      <w:pPr>
        <w:pStyle w:val="FootnoteText"/>
        <w:jc w:val="both"/>
        <w:rPr>
          <w:i/>
          <w:lang w:val="vi-VN"/>
        </w:rPr>
      </w:pPr>
      <w:r>
        <w:rPr>
          <w:rStyle w:val="FootnoteReference"/>
        </w:rPr>
        <w:footnoteRef/>
      </w:r>
      <w:r>
        <w:t xml:space="preserve"> K</w:t>
      </w:r>
      <w:r w:rsidRPr="00705EBE">
        <w:t>hoản 3, khoản 4 Điều 15 Luật Tổ chức Tòa án nhân dân quy định</w:t>
      </w:r>
      <w:r>
        <w:t xml:space="preserve">: </w:t>
      </w:r>
      <w:r w:rsidRPr="00705EBE">
        <w:rPr>
          <w:i/>
        </w:rPr>
        <w:t>"</w:t>
      </w:r>
      <w:r>
        <w:rPr>
          <w:i/>
        </w:rPr>
        <w:t xml:space="preserve">3. </w:t>
      </w:r>
      <w:r w:rsidRPr="00705EBE">
        <w:rPr>
          <w:i/>
          <w:lang w:val="vi-VN"/>
        </w:rPr>
        <w:t>Tòa án yêu cầu cơ quan, tổ chức, cá nhân cung cấp tài liệu, chứng cứ theo quy định của pháp luật. Cơ quan, tổ chức, cá nhân đang quản lý, lưu giữ tài liệu, chứng cứ có trách nhiệm cung cấp tài liệu, chứng cứ theo quy định của pháp luật khi có yêu cầu của Tòa án.</w:t>
      </w:r>
    </w:p>
    <w:p w14:paraId="004F81EC" w14:textId="20DDD1DC" w:rsidR="00DF59D2" w:rsidRPr="00705EBE" w:rsidRDefault="00DF59D2" w:rsidP="00705EBE">
      <w:pPr>
        <w:pStyle w:val="FootnoteText"/>
        <w:jc w:val="both"/>
        <w:rPr>
          <w:i/>
        </w:rPr>
      </w:pPr>
      <w:r w:rsidRPr="00705EBE">
        <w:rPr>
          <w:i/>
          <w:lang w:val="vi-VN"/>
        </w:rPr>
        <w:t>4.</w:t>
      </w:r>
      <w:r w:rsidRPr="00705EBE">
        <w:rPr>
          <w:i/>
        </w:rPr>
        <w:t xml:space="preserve"> </w:t>
      </w:r>
      <w:r w:rsidRPr="00705EBE">
        <w:rPr>
          <w:i/>
          <w:lang w:val="vi-VN"/>
        </w:rPr>
        <w:t xml:space="preserve">Tòa án hỗ trợ thu thập tài liệu, chứng cứ bằng việc yêu cầu cơ quan, tổ chức, cá nhân cung cấp tài liệu, chứng cứ trong vụ án hành chính, vụ việc dân sự và các vụ việc khác theo quy định của pháp luật trong trường hợp các bên đã thực hiện </w:t>
      </w:r>
      <w:r w:rsidRPr="00705EBE">
        <w:rPr>
          <w:i/>
        </w:rPr>
        <w:t>các</w:t>
      </w:r>
      <w:r w:rsidRPr="00705EBE">
        <w:rPr>
          <w:b/>
          <w:bCs/>
          <w:i/>
          <w:iCs/>
        </w:rPr>
        <w:t xml:space="preserve"> </w:t>
      </w:r>
      <w:r w:rsidRPr="00705EBE">
        <w:rPr>
          <w:i/>
          <w:lang w:val="vi-VN"/>
        </w:rPr>
        <w:t>biện pháp</w:t>
      </w:r>
      <w:r w:rsidRPr="00705EBE">
        <w:rPr>
          <w:i/>
        </w:rPr>
        <w:t xml:space="preserve"> </w:t>
      </w:r>
      <w:r w:rsidRPr="00705EBE">
        <w:rPr>
          <w:i/>
          <w:lang w:val="vi-VN"/>
        </w:rPr>
        <w:t>cần thiết nhưng không thu thập được tài liệu, chứng cứ và đề nghị Tòa án hỗ trợ.</w:t>
      </w:r>
      <w:r w:rsidRPr="00705EBE">
        <w:rPr>
          <w:i/>
        </w:rPr>
        <w:t>"</w:t>
      </w:r>
    </w:p>
    <w:p w14:paraId="48AE10C7" w14:textId="47AED6EC" w:rsidR="00DF59D2" w:rsidRDefault="00DF59D2">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41098FA"/>
    <w:multiLevelType w:val="singleLevel"/>
    <w:tmpl w:val="F41098FA"/>
    <w:lvl w:ilvl="0">
      <w:start w:val="1"/>
      <w:numFmt w:val="decimal"/>
      <w:suff w:val="space"/>
      <w:lvlText w:val="%1."/>
      <w:lvlJc w:val="left"/>
    </w:lvl>
  </w:abstractNum>
  <w:abstractNum w:abstractNumId="1" w15:restartNumberingAfterBreak="0">
    <w:nsid w:val="0A1F6A61"/>
    <w:multiLevelType w:val="hybridMultilevel"/>
    <w:tmpl w:val="39CE1530"/>
    <w:lvl w:ilvl="0" w:tplc="1C30A1A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02539"/>
    <w:multiLevelType w:val="hybridMultilevel"/>
    <w:tmpl w:val="C0307C6A"/>
    <w:lvl w:ilvl="0" w:tplc="BE5C45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0158F"/>
    <w:multiLevelType w:val="hybridMultilevel"/>
    <w:tmpl w:val="8CB69F1C"/>
    <w:lvl w:ilvl="0" w:tplc="20F48E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A2834"/>
    <w:multiLevelType w:val="hybridMultilevel"/>
    <w:tmpl w:val="DD2C66A4"/>
    <w:lvl w:ilvl="0" w:tplc="1206B7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4F4C8A"/>
    <w:multiLevelType w:val="hybridMultilevel"/>
    <w:tmpl w:val="65EEE308"/>
    <w:lvl w:ilvl="0" w:tplc="806049CC">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C0BA6"/>
    <w:multiLevelType w:val="hybridMultilevel"/>
    <w:tmpl w:val="2B4A4492"/>
    <w:lvl w:ilvl="0" w:tplc="007029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2E0F21"/>
    <w:multiLevelType w:val="hybridMultilevel"/>
    <w:tmpl w:val="4516C08E"/>
    <w:lvl w:ilvl="0" w:tplc="4FE45932">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9C220D"/>
    <w:multiLevelType w:val="hybridMultilevel"/>
    <w:tmpl w:val="11B2359C"/>
    <w:lvl w:ilvl="0" w:tplc="7064117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604EEA"/>
    <w:multiLevelType w:val="hybridMultilevel"/>
    <w:tmpl w:val="230A9562"/>
    <w:lvl w:ilvl="0" w:tplc="BBB6C6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AF08AB"/>
    <w:multiLevelType w:val="hybridMultilevel"/>
    <w:tmpl w:val="B16E50A4"/>
    <w:lvl w:ilvl="0" w:tplc="2DC0AA6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D92BCC"/>
    <w:multiLevelType w:val="hybridMultilevel"/>
    <w:tmpl w:val="AAB09FD2"/>
    <w:lvl w:ilvl="0" w:tplc="0409000F">
      <w:start w:val="1"/>
      <w:numFmt w:val="decimal"/>
      <w:lvlText w:val="%1."/>
      <w:lvlJc w:val="left"/>
      <w:pPr>
        <w:ind w:left="1429" w:hanging="360"/>
      </w:pPr>
    </w:lvl>
    <w:lvl w:ilvl="1" w:tplc="512A22AE">
      <w:start w:val="1"/>
      <w:numFmt w:val="bullet"/>
      <w:lvlText w:val="-"/>
      <w:lvlJc w:val="left"/>
      <w:pPr>
        <w:ind w:left="2149" w:hanging="360"/>
      </w:pPr>
      <w:rPr>
        <w:rFonts w:ascii="Sitka Text" w:hAnsi="Sitka Text"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53B87B05"/>
    <w:multiLevelType w:val="hybridMultilevel"/>
    <w:tmpl w:val="C680CCE4"/>
    <w:lvl w:ilvl="0" w:tplc="8C06323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657C8"/>
    <w:multiLevelType w:val="hybridMultilevel"/>
    <w:tmpl w:val="FE7438A8"/>
    <w:lvl w:ilvl="0" w:tplc="7BDAE698">
      <w:start w:val="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570606"/>
    <w:multiLevelType w:val="hybridMultilevel"/>
    <w:tmpl w:val="9FD09C00"/>
    <w:lvl w:ilvl="0" w:tplc="2E468D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CD0E1D"/>
    <w:multiLevelType w:val="hybridMultilevel"/>
    <w:tmpl w:val="8118D89A"/>
    <w:lvl w:ilvl="0" w:tplc="58807CA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11BFD"/>
    <w:multiLevelType w:val="multilevel"/>
    <w:tmpl w:val="C3E6D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6D2F11"/>
    <w:multiLevelType w:val="hybridMultilevel"/>
    <w:tmpl w:val="3A4A7114"/>
    <w:lvl w:ilvl="0" w:tplc="3C781B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767E52"/>
    <w:multiLevelType w:val="hybridMultilevel"/>
    <w:tmpl w:val="4C68C690"/>
    <w:lvl w:ilvl="0" w:tplc="E96453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7"/>
  </w:num>
  <w:num w:numId="4">
    <w:abstractNumId w:val="3"/>
  </w:num>
  <w:num w:numId="5">
    <w:abstractNumId w:val="11"/>
  </w:num>
  <w:num w:numId="6">
    <w:abstractNumId w:val="6"/>
  </w:num>
  <w:num w:numId="7">
    <w:abstractNumId w:val="2"/>
  </w:num>
  <w:num w:numId="8">
    <w:abstractNumId w:val="17"/>
  </w:num>
  <w:num w:numId="9">
    <w:abstractNumId w:val="9"/>
  </w:num>
  <w:num w:numId="10">
    <w:abstractNumId w:val="5"/>
  </w:num>
  <w:num w:numId="11">
    <w:abstractNumId w:val="14"/>
  </w:num>
  <w:num w:numId="12">
    <w:abstractNumId w:val="8"/>
  </w:num>
  <w:num w:numId="13">
    <w:abstractNumId w:val="0"/>
  </w:num>
  <w:num w:numId="14">
    <w:abstractNumId w:val="4"/>
  </w:num>
  <w:num w:numId="15">
    <w:abstractNumId w:val="13"/>
  </w:num>
  <w:num w:numId="16">
    <w:abstractNumId w:val="1"/>
  </w:num>
  <w:num w:numId="17">
    <w:abstractNumId w:val="12"/>
  </w:num>
  <w:num w:numId="18">
    <w:abstractNumId w:val="1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FD0"/>
    <w:rsid w:val="000032B7"/>
    <w:rsid w:val="0000551A"/>
    <w:rsid w:val="000070EB"/>
    <w:rsid w:val="00017394"/>
    <w:rsid w:val="00017D03"/>
    <w:rsid w:val="00023E2F"/>
    <w:rsid w:val="00024448"/>
    <w:rsid w:val="00032E3A"/>
    <w:rsid w:val="00032E45"/>
    <w:rsid w:val="00033E05"/>
    <w:rsid w:val="000345A5"/>
    <w:rsid w:val="00037AEA"/>
    <w:rsid w:val="000411F1"/>
    <w:rsid w:val="00042497"/>
    <w:rsid w:val="00053075"/>
    <w:rsid w:val="000561F6"/>
    <w:rsid w:val="00065369"/>
    <w:rsid w:val="00066EAF"/>
    <w:rsid w:val="00067F48"/>
    <w:rsid w:val="0007241F"/>
    <w:rsid w:val="00082337"/>
    <w:rsid w:val="00087839"/>
    <w:rsid w:val="0009375D"/>
    <w:rsid w:val="00095457"/>
    <w:rsid w:val="00095C60"/>
    <w:rsid w:val="000A17FA"/>
    <w:rsid w:val="000A4FC1"/>
    <w:rsid w:val="000A7140"/>
    <w:rsid w:val="000C2738"/>
    <w:rsid w:val="000D08EE"/>
    <w:rsid w:val="000D0D9E"/>
    <w:rsid w:val="000D64F1"/>
    <w:rsid w:val="000E0847"/>
    <w:rsid w:val="000E0CB0"/>
    <w:rsid w:val="000E6BE6"/>
    <w:rsid w:val="000F3789"/>
    <w:rsid w:val="001022A3"/>
    <w:rsid w:val="001072F0"/>
    <w:rsid w:val="00111FA9"/>
    <w:rsid w:val="00113E60"/>
    <w:rsid w:val="00114503"/>
    <w:rsid w:val="0011512A"/>
    <w:rsid w:val="0011781B"/>
    <w:rsid w:val="001203DF"/>
    <w:rsid w:val="00123876"/>
    <w:rsid w:val="00124AEF"/>
    <w:rsid w:val="00126C79"/>
    <w:rsid w:val="00130845"/>
    <w:rsid w:val="00130DDD"/>
    <w:rsid w:val="0013179A"/>
    <w:rsid w:val="00135269"/>
    <w:rsid w:val="0013667E"/>
    <w:rsid w:val="00136A2C"/>
    <w:rsid w:val="00136E5B"/>
    <w:rsid w:val="00140EB5"/>
    <w:rsid w:val="00144E8F"/>
    <w:rsid w:val="0015601E"/>
    <w:rsid w:val="00160654"/>
    <w:rsid w:val="0016159D"/>
    <w:rsid w:val="00163097"/>
    <w:rsid w:val="00164059"/>
    <w:rsid w:val="00167FB0"/>
    <w:rsid w:val="00170AB3"/>
    <w:rsid w:val="00176FD0"/>
    <w:rsid w:val="00181043"/>
    <w:rsid w:val="001A5B5B"/>
    <w:rsid w:val="001A75C5"/>
    <w:rsid w:val="001B08AD"/>
    <w:rsid w:val="001C445A"/>
    <w:rsid w:val="001C7704"/>
    <w:rsid w:val="001D27D5"/>
    <w:rsid w:val="001F4198"/>
    <w:rsid w:val="001F49C7"/>
    <w:rsid w:val="002024A8"/>
    <w:rsid w:val="00202B23"/>
    <w:rsid w:val="0020653E"/>
    <w:rsid w:val="00214ABC"/>
    <w:rsid w:val="0021514F"/>
    <w:rsid w:val="002202D3"/>
    <w:rsid w:val="00222DFE"/>
    <w:rsid w:val="0022756F"/>
    <w:rsid w:val="00230196"/>
    <w:rsid w:val="00231E5C"/>
    <w:rsid w:val="0024187E"/>
    <w:rsid w:val="00242335"/>
    <w:rsid w:val="00242904"/>
    <w:rsid w:val="00245B67"/>
    <w:rsid w:val="00255F26"/>
    <w:rsid w:val="00261DA2"/>
    <w:rsid w:val="002759BA"/>
    <w:rsid w:val="002770EC"/>
    <w:rsid w:val="00290553"/>
    <w:rsid w:val="002912B4"/>
    <w:rsid w:val="0029448E"/>
    <w:rsid w:val="00295E62"/>
    <w:rsid w:val="002973B1"/>
    <w:rsid w:val="00297D43"/>
    <w:rsid w:val="002A55A3"/>
    <w:rsid w:val="002B574A"/>
    <w:rsid w:val="002C33C5"/>
    <w:rsid w:val="002C5BC2"/>
    <w:rsid w:val="002D091A"/>
    <w:rsid w:val="002E0C9E"/>
    <w:rsid w:val="003031D6"/>
    <w:rsid w:val="00306994"/>
    <w:rsid w:val="00324FE7"/>
    <w:rsid w:val="00334B83"/>
    <w:rsid w:val="003360BC"/>
    <w:rsid w:val="00336EF0"/>
    <w:rsid w:val="00336EF2"/>
    <w:rsid w:val="00344195"/>
    <w:rsid w:val="00355101"/>
    <w:rsid w:val="00357510"/>
    <w:rsid w:val="00360F71"/>
    <w:rsid w:val="00365917"/>
    <w:rsid w:val="0036772D"/>
    <w:rsid w:val="00374341"/>
    <w:rsid w:val="00383001"/>
    <w:rsid w:val="003873CC"/>
    <w:rsid w:val="003B1403"/>
    <w:rsid w:val="003B474F"/>
    <w:rsid w:val="003C7510"/>
    <w:rsid w:val="003D6FFE"/>
    <w:rsid w:val="003E0DAF"/>
    <w:rsid w:val="003E6A1F"/>
    <w:rsid w:val="003F7E2D"/>
    <w:rsid w:val="004162E3"/>
    <w:rsid w:val="00417129"/>
    <w:rsid w:val="00423E3D"/>
    <w:rsid w:val="00426EB9"/>
    <w:rsid w:val="0042705C"/>
    <w:rsid w:val="00432709"/>
    <w:rsid w:val="004360DE"/>
    <w:rsid w:val="00465A43"/>
    <w:rsid w:val="004735A6"/>
    <w:rsid w:val="00483DE8"/>
    <w:rsid w:val="004842D3"/>
    <w:rsid w:val="00491F48"/>
    <w:rsid w:val="004923BF"/>
    <w:rsid w:val="004A251C"/>
    <w:rsid w:val="004A5A16"/>
    <w:rsid w:val="004A63BE"/>
    <w:rsid w:val="004B4296"/>
    <w:rsid w:val="004B4C97"/>
    <w:rsid w:val="004C7DB0"/>
    <w:rsid w:val="004D1FDD"/>
    <w:rsid w:val="004E403F"/>
    <w:rsid w:val="004F0AF3"/>
    <w:rsid w:val="004F204D"/>
    <w:rsid w:val="00500A1C"/>
    <w:rsid w:val="00511A67"/>
    <w:rsid w:val="005139EA"/>
    <w:rsid w:val="00521726"/>
    <w:rsid w:val="005223E9"/>
    <w:rsid w:val="005252D1"/>
    <w:rsid w:val="00526375"/>
    <w:rsid w:val="00544E0F"/>
    <w:rsid w:val="00551670"/>
    <w:rsid w:val="0055225B"/>
    <w:rsid w:val="005529A1"/>
    <w:rsid w:val="00576B05"/>
    <w:rsid w:val="00577F1D"/>
    <w:rsid w:val="005A25CA"/>
    <w:rsid w:val="005D2ACB"/>
    <w:rsid w:val="005D6E9C"/>
    <w:rsid w:val="005E3B7F"/>
    <w:rsid w:val="005E4789"/>
    <w:rsid w:val="005E4AF5"/>
    <w:rsid w:val="00603355"/>
    <w:rsid w:val="00611B2B"/>
    <w:rsid w:val="00611EC3"/>
    <w:rsid w:val="006161DE"/>
    <w:rsid w:val="006216A8"/>
    <w:rsid w:val="0062463C"/>
    <w:rsid w:val="00640658"/>
    <w:rsid w:val="0064315C"/>
    <w:rsid w:val="00655BDA"/>
    <w:rsid w:val="00662650"/>
    <w:rsid w:val="00667916"/>
    <w:rsid w:val="00671CFD"/>
    <w:rsid w:val="006733FD"/>
    <w:rsid w:val="006864EF"/>
    <w:rsid w:val="00693950"/>
    <w:rsid w:val="006A0F24"/>
    <w:rsid w:val="006A3336"/>
    <w:rsid w:val="006B02AB"/>
    <w:rsid w:val="006B1FBF"/>
    <w:rsid w:val="006B3F04"/>
    <w:rsid w:val="006B4A04"/>
    <w:rsid w:val="006C02BD"/>
    <w:rsid w:val="006C0E7A"/>
    <w:rsid w:val="006C6669"/>
    <w:rsid w:val="006D0BED"/>
    <w:rsid w:val="006D7863"/>
    <w:rsid w:val="006E0123"/>
    <w:rsid w:val="00705EBE"/>
    <w:rsid w:val="007313A5"/>
    <w:rsid w:val="0073621B"/>
    <w:rsid w:val="00741441"/>
    <w:rsid w:val="007419FC"/>
    <w:rsid w:val="00742A12"/>
    <w:rsid w:val="0074316E"/>
    <w:rsid w:val="007432E8"/>
    <w:rsid w:val="00745B1F"/>
    <w:rsid w:val="0074606C"/>
    <w:rsid w:val="00751096"/>
    <w:rsid w:val="0075179C"/>
    <w:rsid w:val="00780899"/>
    <w:rsid w:val="00781304"/>
    <w:rsid w:val="007827FE"/>
    <w:rsid w:val="00784B13"/>
    <w:rsid w:val="0079145C"/>
    <w:rsid w:val="007A0831"/>
    <w:rsid w:val="007A5BA1"/>
    <w:rsid w:val="007A6070"/>
    <w:rsid w:val="007A6558"/>
    <w:rsid w:val="007C1A87"/>
    <w:rsid w:val="007D3FFF"/>
    <w:rsid w:val="007E233A"/>
    <w:rsid w:val="007E256A"/>
    <w:rsid w:val="007E53C6"/>
    <w:rsid w:val="007E7148"/>
    <w:rsid w:val="007E78B7"/>
    <w:rsid w:val="007F32E1"/>
    <w:rsid w:val="0080187E"/>
    <w:rsid w:val="00805397"/>
    <w:rsid w:val="00806FF0"/>
    <w:rsid w:val="0081724B"/>
    <w:rsid w:val="00831DB4"/>
    <w:rsid w:val="00831F13"/>
    <w:rsid w:val="00833A9D"/>
    <w:rsid w:val="00835E12"/>
    <w:rsid w:val="00840DA3"/>
    <w:rsid w:val="00844B23"/>
    <w:rsid w:val="008457B6"/>
    <w:rsid w:val="0085036C"/>
    <w:rsid w:val="00865185"/>
    <w:rsid w:val="008744AD"/>
    <w:rsid w:val="0088321B"/>
    <w:rsid w:val="00883730"/>
    <w:rsid w:val="0088640B"/>
    <w:rsid w:val="0089301D"/>
    <w:rsid w:val="008969BC"/>
    <w:rsid w:val="0089703E"/>
    <w:rsid w:val="008A0320"/>
    <w:rsid w:val="008B1203"/>
    <w:rsid w:val="008C49AF"/>
    <w:rsid w:val="008C7282"/>
    <w:rsid w:val="008C778E"/>
    <w:rsid w:val="008D5948"/>
    <w:rsid w:val="008E3CEB"/>
    <w:rsid w:val="008E5D5E"/>
    <w:rsid w:val="008F0198"/>
    <w:rsid w:val="008F13C4"/>
    <w:rsid w:val="008F1E43"/>
    <w:rsid w:val="008F765B"/>
    <w:rsid w:val="00901018"/>
    <w:rsid w:val="00902E51"/>
    <w:rsid w:val="00904024"/>
    <w:rsid w:val="00911537"/>
    <w:rsid w:val="00920C4C"/>
    <w:rsid w:val="00920D95"/>
    <w:rsid w:val="00923678"/>
    <w:rsid w:val="00924539"/>
    <w:rsid w:val="0093541B"/>
    <w:rsid w:val="00935603"/>
    <w:rsid w:val="0093575C"/>
    <w:rsid w:val="00935C73"/>
    <w:rsid w:val="00954371"/>
    <w:rsid w:val="009666B9"/>
    <w:rsid w:val="00966FD0"/>
    <w:rsid w:val="00972CAE"/>
    <w:rsid w:val="009752D0"/>
    <w:rsid w:val="00982778"/>
    <w:rsid w:val="00991589"/>
    <w:rsid w:val="009A3936"/>
    <w:rsid w:val="009A706C"/>
    <w:rsid w:val="009B1FAD"/>
    <w:rsid w:val="009B736D"/>
    <w:rsid w:val="009C6712"/>
    <w:rsid w:val="009E5526"/>
    <w:rsid w:val="009F11CB"/>
    <w:rsid w:val="009F4E19"/>
    <w:rsid w:val="009F66C5"/>
    <w:rsid w:val="00A0161C"/>
    <w:rsid w:val="00A01EE1"/>
    <w:rsid w:val="00A078F3"/>
    <w:rsid w:val="00A1226D"/>
    <w:rsid w:val="00A14488"/>
    <w:rsid w:val="00A14EF9"/>
    <w:rsid w:val="00A15555"/>
    <w:rsid w:val="00A21A68"/>
    <w:rsid w:val="00A26673"/>
    <w:rsid w:val="00A30B01"/>
    <w:rsid w:val="00A30CBC"/>
    <w:rsid w:val="00A42A98"/>
    <w:rsid w:val="00A53645"/>
    <w:rsid w:val="00A53CC2"/>
    <w:rsid w:val="00A54BA9"/>
    <w:rsid w:val="00A57253"/>
    <w:rsid w:val="00A72BD2"/>
    <w:rsid w:val="00A8520E"/>
    <w:rsid w:val="00A853CD"/>
    <w:rsid w:val="00A867FA"/>
    <w:rsid w:val="00A96E90"/>
    <w:rsid w:val="00AA52EC"/>
    <w:rsid w:val="00AA7595"/>
    <w:rsid w:val="00AB7836"/>
    <w:rsid w:val="00AB7838"/>
    <w:rsid w:val="00AD10B4"/>
    <w:rsid w:val="00AD2D90"/>
    <w:rsid w:val="00AE3D7C"/>
    <w:rsid w:val="00AE4D37"/>
    <w:rsid w:val="00AE54A6"/>
    <w:rsid w:val="00AE7BF3"/>
    <w:rsid w:val="00AF0FA5"/>
    <w:rsid w:val="00AF7A4D"/>
    <w:rsid w:val="00B026BA"/>
    <w:rsid w:val="00B05E55"/>
    <w:rsid w:val="00B066FF"/>
    <w:rsid w:val="00B06EA5"/>
    <w:rsid w:val="00B0712C"/>
    <w:rsid w:val="00B354F0"/>
    <w:rsid w:val="00B37B80"/>
    <w:rsid w:val="00B42809"/>
    <w:rsid w:val="00B50970"/>
    <w:rsid w:val="00B5466E"/>
    <w:rsid w:val="00B61886"/>
    <w:rsid w:val="00B72D7E"/>
    <w:rsid w:val="00B74DA8"/>
    <w:rsid w:val="00B854A5"/>
    <w:rsid w:val="00BA33B2"/>
    <w:rsid w:val="00BA4D2D"/>
    <w:rsid w:val="00BA6EDE"/>
    <w:rsid w:val="00BB3ABC"/>
    <w:rsid w:val="00BC14DE"/>
    <w:rsid w:val="00BC52E0"/>
    <w:rsid w:val="00BD0282"/>
    <w:rsid w:val="00BE48DC"/>
    <w:rsid w:val="00BF4147"/>
    <w:rsid w:val="00BF5995"/>
    <w:rsid w:val="00C106E0"/>
    <w:rsid w:val="00C11753"/>
    <w:rsid w:val="00C123B8"/>
    <w:rsid w:val="00C1262B"/>
    <w:rsid w:val="00C2123E"/>
    <w:rsid w:val="00C22644"/>
    <w:rsid w:val="00C251F9"/>
    <w:rsid w:val="00C4122F"/>
    <w:rsid w:val="00C51137"/>
    <w:rsid w:val="00C53A4E"/>
    <w:rsid w:val="00C73156"/>
    <w:rsid w:val="00C77063"/>
    <w:rsid w:val="00C8437C"/>
    <w:rsid w:val="00C93189"/>
    <w:rsid w:val="00CA4263"/>
    <w:rsid w:val="00CC530A"/>
    <w:rsid w:val="00CC5DA4"/>
    <w:rsid w:val="00CE1C6D"/>
    <w:rsid w:val="00CE3FAC"/>
    <w:rsid w:val="00CF7111"/>
    <w:rsid w:val="00CF7BC2"/>
    <w:rsid w:val="00D07C3E"/>
    <w:rsid w:val="00D07F05"/>
    <w:rsid w:val="00D1586C"/>
    <w:rsid w:val="00D214F6"/>
    <w:rsid w:val="00D446AC"/>
    <w:rsid w:val="00D4585D"/>
    <w:rsid w:val="00D52037"/>
    <w:rsid w:val="00D53783"/>
    <w:rsid w:val="00D53D56"/>
    <w:rsid w:val="00D56AEC"/>
    <w:rsid w:val="00D57363"/>
    <w:rsid w:val="00D61E23"/>
    <w:rsid w:val="00D643A5"/>
    <w:rsid w:val="00D81AAD"/>
    <w:rsid w:val="00D86C8D"/>
    <w:rsid w:val="00D9367A"/>
    <w:rsid w:val="00D96980"/>
    <w:rsid w:val="00DA619D"/>
    <w:rsid w:val="00DA79FE"/>
    <w:rsid w:val="00DB0946"/>
    <w:rsid w:val="00DB2060"/>
    <w:rsid w:val="00DB45C3"/>
    <w:rsid w:val="00DC099D"/>
    <w:rsid w:val="00DC115F"/>
    <w:rsid w:val="00DC25ED"/>
    <w:rsid w:val="00DC3248"/>
    <w:rsid w:val="00DD2A18"/>
    <w:rsid w:val="00DD31CA"/>
    <w:rsid w:val="00DD4045"/>
    <w:rsid w:val="00DE04DF"/>
    <w:rsid w:val="00DE2E3A"/>
    <w:rsid w:val="00DE429D"/>
    <w:rsid w:val="00DE5B17"/>
    <w:rsid w:val="00DF43AC"/>
    <w:rsid w:val="00DF4ED5"/>
    <w:rsid w:val="00DF4F34"/>
    <w:rsid w:val="00DF503C"/>
    <w:rsid w:val="00DF580D"/>
    <w:rsid w:val="00DF59D2"/>
    <w:rsid w:val="00DF700C"/>
    <w:rsid w:val="00E27B44"/>
    <w:rsid w:val="00E51695"/>
    <w:rsid w:val="00E659AE"/>
    <w:rsid w:val="00E7034A"/>
    <w:rsid w:val="00E70E86"/>
    <w:rsid w:val="00E735DF"/>
    <w:rsid w:val="00E7546F"/>
    <w:rsid w:val="00E75F03"/>
    <w:rsid w:val="00E77583"/>
    <w:rsid w:val="00E77735"/>
    <w:rsid w:val="00E806AE"/>
    <w:rsid w:val="00E830E8"/>
    <w:rsid w:val="00E83FA7"/>
    <w:rsid w:val="00E847B7"/>
    <w:rsid w:val="00E86B6D"/>
    <w:rsid w:val="00E90CDF"/>
    <w:rsid w:val="00EA283F"/>
    <w:rsid w:val="00EA28A6"/>
    <w:rsid w:val="00EA31DB"/>
    <w:rsid w:val="00EA60D8"/>
    <w:rsid w:val="00EB462F"/>
    <w:rsid w:val="00EC6241"/>
    <w:rsid w:val="00ED0618"/>
    <w:rsid w:val="00ED1F08"/>
    <w:rsid w:val="00ED7DED"/>
    <w:rsid w:val="00EE2B32"/>
    <w:rsid w:val="00EE4C89"/>
    <w:rsid w:val="00EF0B4E"/>
    <w:rsid w:val="00F10155"/>
    <w:rsid w:val="00F162C5"/>
    <w:rsid w:val="00F244B8"/>
    <w:rsid w:val="00F26BD1"/>
    <w:rsid w:val="00F3072C"/>
    <w:rsid w:val="00F4531E"/>
    <w:rsid w:val="00F506A6"/>
    <w:rsid w:val="00F576DA"/>
    <w:rsid w:val="00F57A8D"/>
    <w:rsid w:val="00F611E1"/>
    <w:rsid w:val="00F67DBB"/>
    <w:rsid w:val="00F7625D"/>
    <w:rsid w:val="00F76B96"/>
    <w:rsid w:val="00FA143C"/>
    <w:rsid w:val="00FA5F33"/>
    <w:rsid w:val="00FB760E"/>
    <w:rsid w:val="00FC6A83"/>
    <w:rsid w:val="00FD7B75"/>
    <w:rsid w:val="00FE2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A5088"/>
  <w15:docId w15:val="{666A134A-10F5-4A8A-834D-3107915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34B8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66FD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rsid w:val="00966F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966FD0"/>
    <w:rPr>
      <w:rFonts w:ascii="Times New Roman" w:eastAsia="Times New Roman" w:hAnsi="Times New Roman" w:cs="Times New Roman"/>
      <w:sz w:val="24"/>
      <w:szCs w:val="24"/>
    </w:rPr>
  </w:style>
  <w:style w:type="paragraph" w:customStyle="1" w:styleId="n-dieu">
    <w:name w:val="n-dieu"/>
    <w:basedOn w:val="Normal"/>
    <w:rsid w:val="00966FD0"/>
    <w:pPr>
      <w:overflowPunct w:val="0"/>
      <w:autoSpaceDE w:val="0"/>
      <w:autoSpaceDN w:val="0"/>
      <w:adjustRightInd w:val="0"/>
      <w:spacing w:before="120" w:after="180" w:line="240" w:lineRule="auto"/>
      <w:ind w:left="1786" w:hanging="1077"/>
      <w:jc w:val="both"/>
      <w:textAlignment w:val="baseline"/>
    </w:pPr>
    <w:rPr>
      <w:rFonts w:ascii=".VnTime" w:eastAsia="Times New Roman" w:hAnsi=".VnTime" w:cs="Times New Roman"/>
      <w:b/>
      <w:sz w:val="28"/>
      <w:szCs w:val="28"/>
    </w:rPr>
  </w:style>
  <w:style w:type="paragraph" w:customStyle="1" w:styleId="n-dieund">
    <w:name w:val="n-dieund"/>
    <w:basedOn w:val="Normal"/>
    <w:rsid w:val="00966FD0"/>
    <w:pPr>
      <w:widowControl w:val="0"/>
      <w:spacing w:before="120" w:after="120" w:line="244" w:lineRule="auto"/>
      <w:ind w:firstLine="720"/>
      <w:jc w:val="both"/>
    </w:pPr>
    <w:rPr>
      <w:rFonts w:ascii="Times New Roman" w:eastAsia="Times New Roman" w:hAnsi="Times New Roman" w:cs="Times New Roman"/>
      <w:sz w:val="28"/>
      <w:szCs w:val="28"/>
    </w:rPr>
  </w:style>
  <w:style w:type="paragraph" w:customStyle="1" w:styleId="ndieund">
    <w:name w:val="ndieund"/>
    <w:basedOn w:val="Normal"/>
    <w:rsid w:val="00966FD0"/>
    <w:pPr>
      <w:spacing w:before="100" w:beforeAutospacing="1" w:after="120" w:line="240" w:lineRule="auto"/>
      <w:ind w:left="-17" w:firstLine="720"/>
      <w:jc w:val="both"/>
    </w:pPr>
    <w:rPr>
      <w:rFonts w:ascii=".VnTime" w:eastAsia="Times New Roman" w:hAnsi=".VnTime" w:cs="Times New Roman"/>
      <w:sz w:val="28"/>
      <w:szCs w:val="28"/>
    </w:rPr>
  </w:style>
  <w:style w:type="paragraph" w:styleId="ListParagraph">
    <w:name w:val="List Paragraph"/>
    <w:basedOn w:val="Normal"/>
    <w:uiPriority w:val="34"/>
    <w:qFormat/>
    <w:rsid w:val="005D6E9C"/>
    <w:pPr>
      <w:ind w:left="720"/>
      <w:contextualSpacing/>
    </w:pPr>
  </w:style>
  <w:style w:type="character" w:customStyle="1" w:styleId="BodytextItalic">
    <w:name w:val="Body text + Italic"/>
    <w:rsid w:val="00087839"/>
    <w:rPr>
      <w:rFonts w:ascii="Times New Roman" w:eastAsia="Times New Roman" w:hAnsi="Times New Roman" w:cs="Times New Roman"/>
      <w:b w:val="0"/>
      <w:bCs w:val="0"/>
      <w:i/>
      <w:iCs/>
      <w:smallCaps w:val="0"/>
      <w:strike w:val="0"/>
      <w:color w:val="000000"/>
      <w:spacing w:val="0"/>
      <w:w w:val="100"/>
      <w:position w:val="0"/>
      <w:sz w:val="30"/>
      <w:szCs w:val="30"/>
      <w:u w:val="none"/>
      <w:shd w:val="clear" w:color="auto" w:fill="FFFFFF"/>
      <w:lang w:val="vi-VN"/>
    </w:rPr>
  </w:style>
  <w:style w:type="character" w:styleId="FootnoteReference">
    <w:name w:val="footnote reference"/>
    <w:aliases w:val="Footnote,Footnote text,Footnote Char,Footnote text Char,Footnote dich Char,ftref Char,BVI fnr Char,footnote ref Char,SUPERS Char,16 Point Char,Superscript 6 Point Char,BVI fnr Char Char Char Char Char Char Char,10 Char,Ref,BearingPoin"/>
    <w:basedOn w:val="DefaultParagraphFont"/>
    <w:link w:val="Footnotedich"/>
    <w:unhideWhenUsed/>
    <w:qFormat/>
    <w:rsid w:val="000A4FC1"/>
    <w:rPr>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 Char,single space, Cha,fn"/>
    <w:basedOn w:val="Normal"/>
    <w:link w:val="FootnoteTextChar"/>
    <w:uiPriority w:val="99"/>
    <w:unhideWhenUsed/>
    <w:qFormat/>
    <w:rsid w:val="00DF700C"/>
    <w:pPr>
      <w:spacing w:after="0" w:line="240" w:lineRule="auto"/>
    </w:pPr>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single space Char, Cha Char,fn Char"/>
    <w:basedOn w:val="DefaultParagraphFont"/>
    <w:link w:val="FootnoteText"/>
    <w:uiPriority w:val="99"/>
    <w:qFormat/>
    <w:rsid w:val="00DF700C"/>
    <w:rPr>
      <w:rFonts w:ascii="Times New Roman" w:hAnsi="Times New Roman"/>
      <w:sz w:val="20"/>
      <w:szCs w:val="20"/>
    </w:rPr>
  </w:style>
  <w:style w:type="paragraph" w:styleId="BodyText">
    <w:name w:val="Body Text"/>
    <w:basedOn w:val="Normal"/>
    <w:link w:val="BodyTextChar"/>
    <w:rsid w:val="00E70E86"/>
    <w:pPr>
      <w:spacing w:after="120" w:line="24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
    <w:rsid w:val="00E70E86"/>
    <w:rPr>
      <w:rFonts w:ascii="Times New Roman" w:eastAsia="Times New Roman" w:hAnsi="Times New Roman" w:cs="Times New Roman"/>
      <w:sz w:val="28"/>
      <w:szCs w:val="20"/>
    </w:rPr>
  </w:style>
  <w:style w:type="character" w:styleId="CommentReference">
    <w:name w:val="annotation reference"/>
    <w:uiPriority w:val="99"/>
    <w:rsid w:val="000C2738"/>
    <w:rPr>
      <w:sz w:val="16"/>
      <w:szCs w:val="16"/>
    </w:rPr>
  </w:style>
  <w:style w:type="paragraph" w:styleId="CommentText">
    <w:name w:val="annotation text"/>
    <w:basedOn w:val="Normal"/>
    <w:link w:val="CommentTextChar"/>
    <w:uiPriority w:val="99"/>
    <w:rsid w:val="000C2738"/>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0C2738"/>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B354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4F0"/>
  </w:style>
  <w:style w:type="paragraph" w:styleId="Footer">
    <w:name w:val="footer"/>
    <w:basedOn w:val="Normal"/>
    <w:link w:val="FooterChar"/>
    <w:uiPriority w:val="99"/>
    <w:unhideWhenUsed/>
    <w:rsid w:val="00B354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54F0"/>
  </w:style>
  <w:style w:type="paragraph" w:styleId="BalloonText">
    <w:name w:val="Balloon Text"/>
    <w:basedOn w:val="Normal"/>
    <w:link w:val="BalloonTextChar"/>
    <w:uiPriority w:val="99"/>
    <w:semiHidden/>
    <w:unhideWhenUsed/>
    <w:rsid w:val="00F101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155"/>
    <w:rPr>
      <w:rFonts w:ascii="Segoe UI" w:hAnsi="Segoe UI" w:cs="Segoe UI"/>
      <w:sz w:val="18"/>
      <w:szCs w:val="18"/>
    </w:rPr>
  </w:style>
  <w:style w:type="character" w:customStyle="1" w:styleId="text">
    <w:name w:val="text"/>
    <w:basedOn w:val="DefaultParagraphFont"/>
    <w:rsid w:val="00DC3248"/>
  </w:style>
  <w:style w:type="character" w:customStyle="1" w:styleId="emoji-sizer">
    <w:name w:val="emoji-sizer"/>
    <w:basedOn w:val="DefaultParagraphFont"/>
    <w:rsid w:val="00DC3248"/>
  </w:style>
  <w:style w:type="character" w:customStyle="1" w:styleId="Heading1Char">
    <w:name w:val="Heading 1 Char"/>
    <w:basedOn w:val="DefaultParagraphFont"/>
    <w:link w:val="Heading1"/>
    <w:uiPriority w:val="9"/>
    <w:rsid w:val="00334B8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B5466E"/>
    <w:pPr>
      <w:spacing w:before="480"/>
      <w:outlineLvl w:val="9"/>
    </w:pPr>
    <w:rPr>
      <w:b/>
      <w:bCs/>
      <w:sz w:val="28"/>
      <w:szCs w:val="28"/>
    </w:rPr>
  </w:style>
  <w:style w:type="paragraph" w:styleId="TOC1">
    <w:name w:val="toc 1"/>
    <w:basedOn w:val="Normal"/>
    <w:next w:val="Normal"/>
    <w:autoRedefine/>
    <w:uiPriority w:val="39"/>
    <w:unhideWhenUsed/>
    <w:rsid w:val="00B5466E"/>
    <w:pPr>
      <w:spacing w:before="120" w:after="0"/>
    </w:pPr>
    <w:rPr>
      <w:rFonts w:cstheme="minorHAnsi"/>
      <w:b/>
      <w:bCs/>
      <w:i/>
      <w:iCs/>
      <w:sz w:val="24"/>
      <w:szCs w:val="24"/>
    </w:rPr>
  </w:style>
  <w:style w:type="character" w:styleId="Hyperlink">
    <w:name w:val="Hyperlink"/>
    <w:basedOn w:val="DefaultParagraphFont"/>
    <w:uiPriority w:val="99"/>
    <w:unhideWhenUsed/>
    <w:rsid w:val="00B5466E"/>
    <w:rPr>
      <w:color w:val="0000FF" w:themeColor="hyperlink"/>
      <w:u w:val="single"/>
    </w:rPr>
  </w:style>
  <w:style w:type="paragraph" w:styleId="TOC2">
    <w:name w:val="toc 2"/>
    <w:basedOn w:val="Normal"/>
    <w:next w:val="Normal"/>
    <w:autoRedefine/>
    <w:uiPriority w:val="39"/>
    <w:semiHidden/>
    <w:unhideWhenUsed/>
    <w:rsid w:val="00B5466E"/>
    <w:pPr>
      <w:spacing w:before="120" w:after="0"/>
      <w:ind w:left="220"/>
    </w:pPr>
    <w:rPr>
      <w:rFonts w:cstheme="minorHAnsi"/>
      <w:b/>
      <w:bCs/>
    </w:rPr>
  </w:style>
  <w:style w:type="paragraph" w:styleId="TOC3">
    <w:name w:val="toc 3"/>
    <w:basedOn w:val="Normal"/>
    <w:next w:val="Normal"/>
    <w:autoRedefine/>
    <w:uiPriority w:val="39"/>
    <w:semiHidden/>
    <w:unhideWhenUsed/>
    <w:rsid w:val="00B5466E"/>
    <w:pPr>
      <w:spacing w:after="0"/>
      <w:ind w:left="440"/>
    </w:pPr>
    <w:rPr>
      <w:rFonts w:cstheme="minorHAnsi"/>
      <w:sz w:val="20"/>
      <w:szCs w:val="20"/>
    </w:rPr>
  </w:style>
  <w:style w:type="paragraph" w:styleId="TOC4">
    <w:name w:val="toc 4"/>
    <w:basedOn w:val="Normal"/>
    <w:next w:val="Normal"/>
    <w:autoRedefine/>
    <w:uiPriority w:val="39"/>
    <w:semiHidden/>
    <w:unhideWhenUsed/>
    <w:rsid w:val="00B5466E"/>
    <w:pPr>
      <w:spacing w:after="0"/>
      <w:ind w:left="660"/>
    </w:pPr>
    <w:rPr>
      <w:rFonts w:cstheme="minorHAnsi"/>
      <w:sz w:val="20"/>
      <w:szCs w:val="20"/>
    </w:rPr>
  </w:style>
  <w:style w:type="paragraph" w:styleId="TOC5">
    <w:name w:val="toc 5"/>
    <w:basedOn w:val="Normal"/>
    <w:next w:val="Normal"/>
    <w:autoRedefine/>
    <w:uiPriority w:val="39"/>
    <w:semiHidden/>
    <w:unhideWhenUsed/>
    <w:rsid w:val="00B5466E"/>
    <w:pPr>
      <w:spacing w:after="0"/>
      <w:ind w:left="880"/>
    </w:pPr>
    <w:rPr>
      <w:rFonts w:cstheme="minorHAnsi"/>
      <w:sz w:val="20"/>
      <w:szCs w:val="20"/>
    </w:rPr>
  </w:style>
  <w:style w:type="paragraph" w:styleId="TOC6">
    <w:name w:val="toc 6"/>
    <w:basedOn w:val="Normal"/>
    <w:next w:val="Normal"/>
    <w:autoRedefine/>
    <w:uiPriority w:val="39"/>
    <w:semiHidden/>
    <w:unhideWhenUsed/>
    <w:rsid w:val="00B5466E"/>
    <w:pPr>
      <w:spacing w:after="0"/>
      <w:ind w:left="1100"/>
    </w:pPr>
    <w:rPr>
      <w:rFonts w:cstheme="minorHAnsi"/>
      <w:sz w:val="20"/>
      <w:szCs w:val="20"/>
    </w:rPr>
  </w:style>
  <w:style w:type="paragraph" w:styleId="TOC7">
    <w:name w:val="toc 7"/>
    <w:basedOn w:val="Normal"/>
    <w:next w:val="Normal"/>
    <w:autoRedefine/>
    <w:uiPriority w:val="39"/>
    <w:semiHidden/>
    <w:unhideWhenUsed/>
    <w:rsid w:val="00B5466E"/>
    <w:pPr>
      <w:spacing w:after="0"/>
      <w:ind w:left="1320"/>
    </w:pPr>
    <w:rPr>
      <w:rFonts w:cstheme="minorHAnsi"/>
      <w:sz w:val="20"/>
      <w:szCs w:val="20"/>
    </w:rPr>
  </w:style>
  <w:style w:type="paragraph" w:styleId="TOC8">
    <w:name w:val="toc 8"/>
    <w:basedOn w:val="Normal"/>
    <w:next w:val="Normal"/>
    <w:autoRedefine/>
    <w:uiPriority w:val="39"/>
    <w:semiHidden/>
    <w:unhideWhenUsed/>
    <w:rsid w:val="00B5466E"/>
    <w:pPr>
      <w:spacing w:after="0"/>
      <w:ind w:left="1540"/>
    </w:pPr>
    <w:rPr>
      <w:rFonts w:cstheme="minorHAnsi"/>
      <w:sz w:val="20"/>
      <w:szCs w:val="20"/>
    </w:rPr>
  </w:style>
  <w:style w:type="paragraph" w:styleId="TOC9">
    <w:name w:val="toc 9"/>
    <w:basedOn w:val="Normal"/>
    <w:next w:val="Normal"/>
    <w:autoRedefine/>
    <w:uiPriority w:val="39"/>
    <w:semiHidden/>
    <w:unhideWhenUsed/>
    <w:rsid w:val="00B5466E"/>
    <w:pPr>
      <w:spacing w:after="0"/>
      <w:ind w:left="1760"/>
    </w:pPr>
    <w:rPr>
      <w:rFonts w:cstheme="minorHAnsi"/>
      <w:sz w:val="20"/>
      <w:szCs w:val="20"/>
    </w:rPr>
  </w:style>
  <w:style w:type="paragraph" w:customStyle="1" w:styleId="Footnotedich">
    <w:name w:val="Footnote dich"/>
    <w:basedOn w:val="Normal"/>
    <w:link w:val="FootnoteReference"/>
    <w:rsid w:val="00A01EE1"/>
    <w:pPr>
      <w:spacing w:before="100" w:after="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21947">
      <w:bodyDiv w:val="1"/>
      <w:marLeft w:val="0"/>
      <w:marRight w:val="0"/>
      <w:marTop w:val="0"/>
      <w:marBottom w:val="0"/>
      <w:divBdr>
        <w:top w:val="none" w:sz="0" w:space="0" w:color="auto"/>
        <w:left w:val="none" w:sz="0" w:space="0" w:color="auto"/>
        <w:bottom w:val="none" w:sz="0" w:space="0" w:color="auto"/>
        <w:right w:val="none" w:sz="0" w:space="0" w:color="auto"/>
      </w:divBdr>
    </w:div>
    <w:div w:id="279529096">
      <w:bodyDiv w:val="1"/>
      <w:marLeft w:val="0"/>
      <w:marRight w:val="0"/>
      <w:marTop w:val="0"/>
      <w:marBottom w:val="0"/>
      <w:divBdr>
        <w:top w:val="none" w:sz="0" w:space="0" w:color="auto"/>
        <w:left w:val="none" w:sz="0" w:space="0" w:color="auto"/>
        <w:bottom w:val="none" w:sz="0" w:space="0" w:color="auto"/>
        <w:right w:val="none" w:sz="0" w:space="0" w:color="auto"/>
      </w:divBdr>
    </w:div>
    <w:div w:id="390812271">
      <w:bodyDiv w:val="1"/>
      <w:marLeft w:val="0"/>
      <w:marRight w:val="0"/>
      <w:marTop w:val="0"/>
      <w:marBottom w:val="0"/>
      <w:divBdr>
        <w:top w:val="none" w:sz="0" w:space="0" w:color="auto"/>
        <w:left w:val="none" w:sz="0" w:space="0" w:color="auto"/>
        <w:bottom w:val="none" w:sz="0" w:space="0" w:color="auto"/>
        <w:right w:val="none" w:sz="0" w:space="0" w:color="auto"/>
      </w:divBdr>
    </w:div>
    <w:div w:id="631595828">
      <w:bodyDiv w:val="1"/>
      <w:marLeft w:val="0"/>
      <w:marRight w:val="0"/>
      <w:marTop w:val="0"/>
      <w:marBottom w:val="0"/>
      <w:divBdr>
        <w:top w:val="none" w:sz="0" w:space="0" w:color="auto"/>
        <w:left w:val="none" w:sz="0" w:space="0" w:color="auto"/>
        <w:bottom w:val="none" w:sz="0" w:space="0" w:color="auto"/>
        <w:right w:val="none" w:sz="0" w:space="0" w:color="auto"/>
      </w:divBdr>
    </w:div>
    <w:div w:id="693189881">
      <w:bodyDiv w:val="1"/>
      <w:marLeft w:val="0"/>
      <w:marRight w:val="0"/>
      <w:marTop w:val="0"/>
      <w:marBottom w:val="0"/>
      <w:divBdr>
        <w:top w:val="none" w:sz="0" w:space="0" w:color="auto"/>
        <w:left w:val="none" w:sz="0" w:space="0" w:color="auto"/>
        <w:bottom w:val="none" w:sz="0" w:space="0" w:color="auto"/>
        <w:right w:val="none" w:sz="0" w:space="0" w:color="auto"/>
      </w:divBdr>
    </w:div>
    <w:div w:id="696926431">
      <w:bodyDiv w:val="1"/>
      <w:marLeft w:val="0"/>
      <w:marRight w:val="0"/>
      <w:marTop w:val="0"/>
      <w:marBottom w:val="0"/>
      <w:divBdr>
        <w:top w:val="none" w:sz="0" w:space="0" w:color="auto"/>
        <w:left w:val="none" w:sz="0" w:space="0" w:color="auto"/>
        <w:bottom w:val="none" w:sz="0" w:space="0" w:color="auto"/>
        <w:right w:val="none" w:sz="0" w:space="0" w:color="auto"/>
      </w:divBdr>
    </w:div>
    <w:div w:id="883255103">
      <w:bodyDiv w:val="1"/>
      <w:marLeft w:val="0"/>
      <w:marRight w:val="0"/>
      <w:marTop w:val="0"/>
      <w:marBottom w:val="0"/>
      <w:divBdr>
        <w:top w:val="none" w:sz="0" w:space="0" w:color="auto"/>
        <w:left w:val="none" w:sz="0" w:space="0" w:color="auto"/>
        <w:bottom w:val="none" w:sz="0" w:space="0" w:color="auto"/>
        <w:right w:val="none" w:sz="0" w:space="0" w:color="auto"/>
      </w:divBdr>
      <w:divsChild>
        <w:div w:id="1604336566">
          <w:marLeft w:val="0"/>
          <w:marRight w:val="0"/>
          <w:marTop w:val="0"/>
          <w:marBottom w:val="0"/>
          <w:divBdr>
            <w:top w:val="none" w:sz="0" w:space="0" w:color="auto"/>
            <w:left w:val="none" w:sz="0" w:space="0" w:color="auto"/>
            <w:bottom w:val="none" w:sz="0" w:space="0" w:color="auto"/>
            <w:right w:val="none" w:sz="0" w:space="0" w:color="auto"/>
          </w:divBdr>
          <w:divsChild>
            <w:div w:id="838882739">
              <w:marLeft w:val="0"/>
              <w:marRight w:val="0"/>
              <w:marTop w:val="0"/>
              <w:marBottom w:val="0"/>
              <w:divBdr>
                <w:top w:val="none" w:sz="0" w:space="0" w:color="auto"/>
                <w:left w:val="none" w:sz="0" w:space="0" w:color="auto"/>
                <w:bottom w:val="none" w:sz="0" w:space="0" w:color="auto"/>
                <w:right w:val="none" w:sz="0" w:space="0" w:color="auto"/>
              </w:divBdr>
              <w:divsChild>
                <w:div w:id="130487355">
                  <w:marLeft w:val="0"/>
                  <w:marRight w:val="-105"/>
                  <w:marTop w:val="0"/>
                  <w:marBottom w:val="0"/>
                  <w:divBdr>
                    <w:top w:val="none" w:sz="0" w:space="0" w:color="auto"/>
                    <w:left w:val="none" w:sz="0" w:space="0" w:color="auto"/>
                    <w:bottom w:val="none" w:sz="0" w:space="0" w:color="auto"/>
                    <w:right w:val="none" w:sz="0" w:space="0" w:color="auto"/>
                  </w:divBdr>
                  <w:divsChild>
                    <w:div w:id="1521702928">
                      <w:marLeft w:val="0"/>
                      <w:marRight w:val="0"/>
                      <w:marTop w:val="0"/>
                      <w:marBottom w:val="0"/>
                      <w:divBdr>
                        <w:top w:val="none" w:sz="0" w:space="0" w:color="auto"/>
                        <w:left w:val="none" w:sz="0" w:space="0" w:color="auto"/>
                        <w:bottom w:val="none" w:sz="0" w:space="0" w:color="auto"/>
                        <w:right w:val="none" w:sz="0" w:space="0" w:color="auto"/>
                      </w:divBdr>
                      <w:divsChild>
                        <w:div w:id="1730419339">
                          <w:marLeft w:val="0"/>
                          <w:marRight w:val="0"/>
                          <w:marTop w:val="0"/>
                          <w:marBottom w:val="0"/>
                          <w:divBdr>
                            <w:top w:val="none" w:sz="0" w:space="0" w:color="auto"/>
                            <w:left w:val="none" w:sz="0" w:space="0" w:color="auto"/>
                            <w:bottom w:val="none" w:sz="0" w:space="0" w:color="auto"/>
                            <w:right w:val="none" w:sz="0" w:space="0" w:color="auto"/>
                          </w:divBdr>
                          <w:divsChild>
                            <w:div w:id="111870091">
                              <w:marLeft w:val="240"/>
                              <w:marRight w:val="240"/>
                              <w:marTop w:val="0"/>
                              <w:marBottom w:val="60"/>
                              <w:divBdr>
                                <w:top w:val="none" w:sz="0" w:space="0" w:color="auto"/>
                                <w:left w:val="none" w:sz="0" w:space="0" w:color="auto"/>
                                <w:bottom w:val="none" w:sz="0" w:space="0" w:color="auto"/>
                                <w:right w:val="none" w:sz="0" w:space="0" w:color="auto"/>
                              </w:divBdr>
                              <w:divsChild>
                                <w:div w:id="317196922">
                                  <w:marLeft w:val="150"/>
                                  <w:marRight w:val="0"/>
                                  <w:marTop w:val="0"/>
                                  <w:marBottom w:val="0"/>
                                  <w:divBdr>
                                    <w:top w:val="none" w:sz="0" w:space="0" w:color="auto"/>
                                    <w:left w:val="none" w:sz="0" w:space="0" w:color="auto"/>
                                    <w:bottom w:val="none" w:sz="0" w:space="0" w:color="auto"/>
                                    <w:right w:val="none" w:sz="0" w:space="0" w:color="auto"/>
                                  </w:divBdr>
                                  <w:divsChild>
                                    <w:div w:id="1764259298">
                                      <w:marLeft w:val="0"/>
                                      <w:marRight w:val="0"/>
                                      <w:marTop w:val="0"/>
                                      <w:marBottom w:val="0"/>
                                      <w:divBdr>
                                        <w:top w:val="none" w:sz="0" w:space="0" w:color="auto"/>
                                        <w:left w:val="none" w:sz="0" w:space="0" w:color="auto"/>
                                        <w:bottom w:val="none" w:sz="0" w:space="0" w:color="auto"/>
                                        <w:right w:val="none" w:sz="0" w:space="0" w:color="auto"/>
                                      </w:divBdr>
                                      <w:divsChild>
                                        <w:div w:id="856770264">
                                          <w:marLeft w:val="0"/>
                                          <w:marRight w:val="0"/>
                                          <w:marTop w:val="0"/>
                                          <w:marBottom w:val="0"/>
                                          <w:divBdr>
                                            <w:top w:val="none" w:sz="0" w:space="0" w:color="auto"/>
                                            <w:left w:val="none" w:sz="0" w:space="0" w:color="auto"/>
                                            <w:bottom w:val="none" w:sz="0" w:space="0" w:color="auto"/>
                                            <w:right w:val="none" w:sz="0" w:space="0" w:color="auto"/>
                                          </w:divBdr>
                                          <w:divsChild>
                                            <w:div w:id="2070420240">
                                              <w:marLeft w:val="0"/>
                                              <w:marRight w:val="0"/>
                                              <w:marTop w:val="0"/>
                                              <w:marBottom w:val="60"/>
                                              <w:divBdr>
                                                <w:top w:val="none" w:sz="0" w:space="0" w:color="auto"/>
                                                <w:left w:val="none" w:sz="0" w:space="0" w:color="auto"/>
                                                <w:bottom w:val="none" w:sz="0" w:space="0" w:color="auto"/>
                                                <w:right w:val="none" w:sz="0" w:space="0" w:color="auto"/>
                                              </w:divBdr>
                                              <w:divsChild>
                                                <w:div w:id="422192903">
                                                  <w:marLeft w:val="0"/>
                                                  <w:marRight w:val="0"/>
                                                  <w:marTop w:val="0"/>
                                                  <w:marBottom w:val="0"/>
                                                  <w:divBdr>
                                                    <w:top w:val="none" w:sz="0" w:space="0" w:color="auto"/>
                                                    <w:left w:val="none" w:sz="0" w:space="0" w:color="auto"/>
                                                    <w:bottom w:val="none" w:sz="0" w:space="0" w:color="auto"/>
                                                    <w:right w:val="none" w:sz="0" w:space="0" w:color="auto"/>
                                                  </w:divBdr>
                                                  <w:divsChild>
                                                    <w:div w:id="1292900738">
                                                      <w:marLeft w:val="0"/>
                                                      <w:marRight w:val="0"/>
                                                      <w:marTop w:val="0"/>
                                                      <w:marBottom w:val="0"/>
                                                      <w:divBdr>
                                                        <w:top w:val="none" w:sz="0" w:space="0" w:color="auto"/>
                                                        <w:left w:val="none" w:sz="0" w:space="0" w:color="auto"/>
                                                        <w:bottom w:val="none" w:sz="0" w:space="0" w:color="auto"/>
                                                        <w:right w:val="none" w:sz="0" w:space="0" w:color="auto"/>
                                                      </w:divBdr>
                                                    </w:div>
                                                  </w:divsChild>
                                                </w:div>
                                                <w:div w:id="1199784452">
                                                  <w:marLeft w:val="0"/>
                                                  <w:marRight w:val="0"/>
                                                  <w:marTop w:val="150"/>
                                                  <w:marBottom w:val="0"/>
                                                  <w:divBdr>
                                                    <w:top w:val="none" w:sz="0" w:space="0" w:color="auto"/>
                                                    <w:left w:val="none" w:sz="0" w:space="0" w:color="auto"/>
                                                    <w:bottom w:val="none" w:sz="0" w:space="0" w:color="auto"/>
                                                    <w:right w:val="none" w:sz="0" w:space="0" w:color="auto"/>
                                                  </w:divBdr>
                                                </w:div>
                                                <w:div w:id="753629826">
                                                  <w:marLeft w:val="0"/>
                                                  <w:marRight w:val="0"/>
                                                  <w:marTop w:val="0"/>
                                                  <w:marBottom w:val="0"/>
                                                  <w:divBdr>
                                                    <w:top w:val="none" w:sz="0" w:space="0" w:color="auto"/>
                                                    <w:left w:val="none" w:sz="0" w:space="0" w:color="auto"/>
                                                    <w:bottom w:val="none" w:sz="0" w:space="0" w:color="auto"/>
                                                    <w:right w:val="none" w:sz="0" w:space="0" w:color="auto"/>
                                                  </w:divBdr>
                                                  <w:divsChild>
                                                    <w:div w:id="160850065">
                                                      <w:marLeft w:val="0"/>
                                                      <w:marRight w:val="0"/>
                                                      <w:marTop w:val="0"/>
                                                      <w:marBottom w:val="0"/>
                                                      <w:divBdr>
                                                        <w:top w:val="none" w:sz="0" w:space="0" w:color="auto"/>
                                                        <w:left w:val="none" w:sz="0" w:space="0" w:color="auto"/>
                                                        <w:bottom w:val="none" w:sz="0" w:space="0" w:color="auto"/>
                                                        <w:right w:val="none" w:sz="0" w:space="0" w:color="auto"/>
                                                      </w:divBdr>
                                                      <w:divsChild>
                                                        <w:div w:id="930553958">
                                                          <w:marLeft w:val="0"/>
                                                          <w:marRight w:val="0"/>
                                                          <w:marTop w:val="0"/>
                                                          <w:marBottom w:val="0"/>
                                                          <w:divBdr>
                                                            <w:top w:val="none" w:sz="0" w:space="0" w:color="auto"/>
                                                            <w:left w:val="none" w:sz="0" w:space="0" w:color="auto"/>
                                                            <w:bottom w:val="none" w:sz="0" w:space="0" w:color="auto"/>
                                                            <w:right w:val="none" w:sz="0" w:space="0" w:color="auto"/>
                                                          </w:divBdr>
                                                          <w:divsChild>
                                                            <w:div w:id="2103840910">
                                                              <w:marLeft w:val="0"/>
                                                              <w:marRight w:val="0"/>
                                                              <w:marTop w:val="0"/>
                                                              <w:marBottom w:val="0"/>
                                                              <w:divBdr>
                                                                <w:top w:val="none" w:sz="0" w:space="0" w:color="auto"/>
                                                                <w:left w:val="none" w:sz="0" w:space="0" w:color="auto"/>
                                                                <w:bottom w:val="none" w:sz="0" w:space="0" w:color="auto"/>
                                                                <w:right w:val="none" w:sz="0" w:space="0" w:color="auto"/>
                                                              </w:divBdr>
                                                              <w:divsChild>
                                                                <w:div w:id="786776511">
                                                                  <w:marLeft w:val="105"/>
                                                                  <w:marRight w:val="105"/>
                                                                  <w:marTop w:val="90"/>
                                                                  <w:marBottom w:val="150"/>
                                                                  <w:divBdr>
                                                                    <w:top w:val="none" w:sz="0" w:space="0" w:color="auto"/>
                                                                    <w:left w:val="none" w:sz="0" w:space="0" w:color="auto"/>
                                                                    <w:bottom w:val="none" w:sz="0" w:space="0" w:color="auto"/>
                                                                    <w:right w:val="none" w:sz="0" w:space="0" w:color="auto"/>
                                                                  </w:divBdr>
                                                                </w:div>
                                                                <w:div w:id="1287350968">
                                                                  <w:marLeft w:val="105"/>
                                                                  <w:marRight w:val="105"/>
                                                                  <w:marTop w:val="90"/>
                                                                  <w:marBottom w:val="150"/>
                                                                  <w:divBdr>
                                                                    <w:top w:val="none" w:sz="0" w:space="0" w:color="auto"/>
                                                                    <w:left w:val="none" w:sz="0" w:space="0" w:color="auto"/>
                                                                    <w:bottom w:val="none" w:sz="0" w:space="0" w:color="auto"/>
                                                                    <w:right w:val="none" w:sz="0" w:space="0" w:color="auto"/>
                                                                  </w:divBdr>
                                                                </w:div>
                                                                <w:div w:id="1050227948">
                                                                  <w:marLeft w:val="105"/>
                                                                  <w:marRight w:val="105"/>
                                                                  <w:marTop w:val="90"/>
                                                                  <w:marBottom w:val="150"/>
                                                                  <w:divBdr>
                                                                    <w:top w:val="none" w:sz="0" w:space="0" w:color="auto"/>
                                                                    <w:left w:val="none" w:sz="0" w:space="0" w:color="auto"/>
                                                                    <w:bottom w:val="none" w:sz="0" w:space="0" w:color="auto"/>
                                                                    <w:right w:val="none" w:sz="0" w:space="0" w:color="auto"/>
                                                                  </w:divBdr>
                                                                </w:div>
                                                                <w:div w:id="1472213213">
                                                                  <w:marLeft w:val="105"/>
                                                                  <w:marRight w:val="105"/>
                                                                  <w:marTop w:val="90"/>
                                                                  <w:marBottom w:val="150"/>
                                                                  <w:divBdr>
                                                                    <w:top w:val="none" w:sz="0" w:space="0" w:color="auto"/>
                                                                    <w:left w:val="none" w:sz="0" w:space="0" w:color="auto"/>
                                                                    <w:bottom w:val="none" w:sz="0" w:space="0" w:color="auto"/>
                                                                    <w:right w:val="none" w:sz="0" w:space="0" w:color="auto"/>
                                                                  </w:divBdr>
                                                                </w:div>
                                                                <w:div w:id="312872329">
                                                                  <w:marLeft w:val="105"/>
                                                                  <w:marRight w:val="105"/>
                                                                  <w:marTop w:val="90"/>
                                                                  <w:marBottom w:val="150"/>
                                                                  <w:divBdr>
                                                                    <w:top w:val="none" w:sz="0" w:space="0" w:color="auto"/>
                                                                    <w:left w:val="none" w:sz="0" w:space="0" w:color="auto"/>
                                                                    <w:bottom w:val="none" w:sz="0" w:space="0" w:color="auto"/>
                                                                    <w:right w:val="none" w:sz="0" w:space="0" w:color="auto"/>
                                                                  </w:divBdr>
                                                                </w:div>
                                                                <w:div w:id="150870823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4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9779901">
          <w:marLeft w:val="0"/>
          <w:marRight w:val="0"/>
          <w:marTop w:val="0"/>
          <w:marBottom w:val="0"/>
          <w:divBdr>
            <w:top w:val="none" w:sz="0" w:space="0" w:color="auto"/>
            <w:left w:val="none" w:sz="0" w:space="0" w:color="auto"/>
            <w:bottom w:val="none" w:sz="0" w:space="0" w:color="auto"/>
            <w:right w:val="none" w:sz="0" w:space="0" w:color="auto"/>
          </w:divBdr>
          <w:divsChild>
            <w:div w:id="1683775614">
              <w:marLeft w:val="0"/>
              <w:marRight w:val="0"/>
              <w:marTop w:val="0"/>
              <w:marBottom w:val="0"/>
              <w:divBdr>
                <w:top w:val="none" w:sz="0" w:space="0" w:color="auto"/>
                <w:left w:val="none" w:sz="0" w:space="0" w:color="auto"/>
                <w:bottom w:val="none" w:sz="0" w:space="0" w:color="auto"/>
                <w:right w:val="none" w:sz="0" w:space="0" w:color="auto"/>
              </w:divBdr>
              <w:divsChild>
                <w:div w:id="52148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173423">
      <w:bodyDiv w:val="1"/>
      <w:marLeft w:val="0"/>
      <w:marRight w:val="0"/>
      <w:marTop w:val="0"/>
      <w:marBottom w:val="0"/>
      <w:divBdr>
        <w:top w:val="none" w:sz="0" w:space="0" w:color="auto"/>
        <w:left w:val="none" w:sz="0" w:space="0" w:color="auto"/>
        <w:bottom w:val="none" w:sz="0" w:space="0" w:color="auto"/>
        <w:right w:val="none" w:sz="0" w:space="0" w:color="auto"/>
      </w:divBdr>
    </w:div>
    <w:div w:id="1105003823">
      <w:bodyDiv w:val="1"/>
      <w:marLeft w:val="0"/>
      <w:marRight w:val="0"/>
      <w:marTop w:val="0"/>
      <w:marBottom w:val="0"/>
      <w:divBdr>
        <w:top w:val="none" w:sz="0" w:space="0" w:color="auto"/>
        <w:left w:val="none" w:sz="0" w:space="0" w:color="auto"/>
        <w:bottom w:val="none" w:sz="0" w:space="0" w:color="auto"/>
        <w:right w:val="none" w:sz="0" w:space="0" w:color="auto"/>
      </w:divBdr>
    </w:div>
    <w:div w:id="1110055410">
      <w:bodyDiv w:val="1"/>
      <w:marLeft w:val="0"/>
      <w:marRight w:val="0"/>
      <w:marTop w:val="0"/>
      <w:marBottom w:val="0"/>
      <w:divBdr>
        <w:top w:val="none" w:sz="0" w:space="0" w:color="auto"/>
        <w:left w:val="none" w:sz="0" w:space="0" w:color="auto"/>
        <w:bottom w:val="none" w:sz="0" w:space="0" w:color="auto"/>
        <w:right w:val="none" w:sz="0" w:space="0" w:color="auto"/>
      </w:divBdr>
    </w:div>
    <w:div w:id="1231769269">
      <w:bodyDiv w:val="1"/>
      <w:marLeft w:val="0"/>
      <w:marRight w:val="0"/>
      <w:marTop w:val="0"/>
      <w:marBottom w:val="0"/>
      <w:divBdr>
        <w:top w:val="none" w:sz="0" w:space="0" w:color="auto"/>
        <w:left w:val="none" w:sz="0" w:space="0" w:color="auto"/>
        <w:bottom w:val="none" w:sz="0" w:space="0" w:color="auto"/>
        <w:right w:val="none" w:sz="0" w:space="0" w:color="auto"/>
      </w:divBdr>
    </w:div>
    <w:div w:id="1235774175">
      <w:bodyDiv w:val="1"/>
      <w:marLeft w:val="0"/>
      <w:marRight w:val="0"/>
      <w:marTop w:val="0"/>
      <w:marBottom w:val="0"/>
      <w:divBdr>
        <w:top w:val="none" w:sz="0" w:space="0" w:color="auto"/>
        <w:left w:val="none" w:sz="0" w:space="0" w:color="auto"/>
        <w:bottom w:val="none" w:sz="0" w:space="0" w:color="auto"/>
        <w:right w:val="none" w:sz="0" w:space="0" w:color="auto"/>
      </w:divBdr>
    </w:div>
    <w:div w:id="1256406384">
      <w:bodyDiv w:val="1"/>
      <w:marLeft w:val="0"/>
      <w:marRight w:val="0"/>
      <w:marTop w:val="0"/>
      <w:marBottom w:val="0"/>
      <w:divBdr>
        <w:top w:val="none" w:sz="0" w:space="0" w:color="auto"/>
        <w:left w:val="none" w:sz="0" w:space="0" w:color="auto"/>
        <w:bottom w:val="none" w:sz="0" w:space="0" w:color="auto"/>
        <w:right w:val="none" w:sz="0" w:space="0" w:color="auto"/>
      </w:divBdr>
    </w:div>
    <w:div w:id="1265268257">
      <w:bodyDiv w:val="1"/>
      <w:marLeft w:val="0"/>
      <w:marRight w:val="0"/>
      <w:marTop w:val="0"/>
      <w:marBottom w:val="0"/>
      <w:divBdr>
        <w:top w:val="none" w:sz="0" w:space="0" w:color="auto"/>
        <w:left w:val="none" w:sz="0" w:space="0" w:color="auto"/>
        <w:bottom w:val="none" w:sz="0" w:space="0" w:color="auto"/>
        <w:right w:val="none" w:sz="0" w:space="0" w:color="auto"/>
      </w:divBdr>
    </w:div>
    <w:div w:id="1306083202">
      <w:bodyDiv w:val="1"/>
      <w:marLeft w:val="0"/>
      <w:marRight w:val="0"/>
      <w:marTop w:val="0"/>
      <w:marBottom w:val="0"/>
      <w:divBdr>
        <w:top w:val="none" w:sz="0" w:space="0" w:color="auto"/>
        <w:left w:val="none" w:sz="0" w:space="0" w:color="auto"/>
        <w:bottom w:val="none" w:sz="0" w:space="0" w:color="auto"/>
        <w:right w:val="none" w:sz="0" w:space="0" w:color="auto"/>
      </w:divBdr>
    </w:div>
    <w:div w:id="1310356761">
      <w:bodyDiv w:val="1"/>
      <w:marLeft w:val="0"/>
      <w:marRight w:val="0"/>
      <w:marTop w:val="0"/>
      <w:marBottom w:val="0"/>
      <w:divBdr>
        <w:top w:val="none" w:sz="0" w:space="0" w:color="auto"/>
        <w:left w:val="none" w:sz="0" w:space="0" w:color="auto"/>
        <w:bottom w:val="none" w:sz="0" w:space="0" w:color="auto"/>
        <w:right w:val="none" w:sz="0" w:space="0" w:color="auto"/>
      </w:divBdr>
    </w:div>
    <w:div w:id="1349791372">
      <w:bodyDiv w:val="1"/>
      <w:marLeft w:val="0"/>
      <w:marRight w:val="0"/>
      <w:marTop w:val="0"/>
      <w:marBottom w:val="0"/>
      <w:divBdr>
        <w:top w:val="none" w:sz="0" w:space="0" w:color="auto"/>
        <w:left w:val="none" w:sz="0" w:space="0" w:color="auto"/>
        <w:bottom w:val="none" w:sz="0" w:space="0" w:color="auto"/>
        <w:right w:val="none" w:sz="0" w:space="0" w:color="auto"/>
      </w:divBdr>
    </w:div>
    <w:div w:id="1413158488">
      <w:bodyDiv w:val="1"/>
      <w:marLeft w:val="0"/>
      <w:marRight w:val="0"/>
      <w:marTop w:val="0"/>
      <w:marBottom w:val="0"/>
      <w:divBdr>
        <w:top w:val="none" w:sz="0" w:space="0" w:color="auto"/>
        <w:left w:val="none" w:sz="0" w:space="0" w:color="auto"/>
        <w:bottom w:val="none" w:sz="0" w:space="0" w:color="auto"/>
        <w:right w:val="none" w:sz="0" w:space="0" w:color="auto"/>
      </w:divBdr>
    </w:div>
    <w:div w:id="1422409777">
      <w:bodyDiv w:val="1"/>
      <w:marLeft w:val="0"/>
      <w:marRight w:val="0"/>
      <w:marTop w:val="0"/>
      <w:marBottom w:val="0"/>
      <w:divBdr>
        <w:top w:val="none" w:sz="0" w:space="0" w:color="auto"/>
        <w:left w:val="none" w:sz="0" w:space="0" w:color="auto"/>
        <w:bottom w:val="none" w:sz="0" w:space="0" w:color="auto"/>
        <w:right w:val="none" w:sz="0" w:space="0" w:color="auto"/>
      </w:divBdr>
    </w:div>
    <w:div w:id="1489320228">
      <w:bodyDiv w:val="1"/>
      <w:marLeft w:val="0"/>
      <w:marRight w:val="0"/>
      <w:marTop w:val="0"/>
      <w:marBottom w:val="0"/>
      <w:divBdr>
        <w:top w:val="none" w:sz="0" w:space="0" w:color="auto"/>
        <w:left w:val="none" w:sz="0" w:space="0" w:color="auto"/>
        <w:bottom w:val="none" w:sz="0" w:space="0" w:color="auto"/>
        <w:right w:val="none" w:sz="0" w:space="0" w:color="auto"/>
      </w:divBdr>
    </w:div>
    <w:div w:id="1535727140">
      <w:bodyDiv w:val="1"/>
      <w:marLeft w:val="0"/>
      <w:marRight w:val="0"/>
      <w:marTop w:val="0"/>
      <w:marBottom w:val="0"/>
      <w:divBdr>
        <w:top w:val="none" w:sz="0" w:space="0" w:color="auto"/>
        <w:left w:val="none" w:sz="0" w:space="0" w:color="auto"/>
        <w:bottom w:val="none" w:sz="0" w:space="0" w:color="auto"/>
        <w:right w:val="none" w:sz="0" w:space="0" w:color="auto"/>
      </w:divBdr>
    </w:div>
    <w:div w:id="1565483964">
      <w:bodyDiv w:val="1"/>
      <w:marLeft w:val="0"/>
      <w:marRight w:val="0"/>
      <w:marTop w:val="0"/>
      <w:marBottom w:val="0"/>
      <w:divBdr>
        <w:top w:val="none" w:sz="0" w:space="0" w:color="auto"/>
        <w:left w:val="none" w:sz="0" w:space="0" w:color="auto"/>
        <w:bottom w:val="none" w:sz="0" w:space="0" w:color="auto"/>
        <w:right w:val="none" w:sz="0" w:space="0" w:color="auto"/>
      </w:divBdr>
    </w:div>
    <w:div w:id="1615744908">
      <w:bodyDiv w:val="1"/>
      <w:marLeft w:val="0"/>
      <w:marRight w:val="0"/>
      <w:marTop w:val="0"/>
      <w:marBottom w:val="0"/>
      <w:divBdr>
        <w:top w:val="none" w:sz="0" w:space="0" w:color="auto"/>
        <w:left w:val="none" w:sz="0" w:space="0" w:color="auto"/>
        <w:bottom w:val="none" w:sz="0" w:space="0" w:color="auto"/>
        <w:right w:val="none" w:sz="0" w:space="0" w:color="auto"/>
      </w:divBdr>
    </w:div>
    <w:div w:id="1711808667">
      <w:bodyDiv w:val="1"/>
      <w:marLeft w:val="0"/>
      <w:marRight w:val="0"/>
      <w:marTop w:val="0"/>
      <w:marBottom w:val="0"/>
      <w:divBdr>
        <w:top w:val="none" w:sz="0" w:space="0" w:color="auto"/>
        <w:left w:val="none" w:sz="0" w:space="0" w:color="auto"/>
        <w:bottom w:val="none" w:sz="0" w:space="0" w:color="auto"/>
        <w:right w:val="none" w:sz="0" w:space="0" w:color="auto"/>
      </w:divBdr>
    </w:div>
    <w:div w:id="1765147805">
      <w:bodyDiv w:val="1"/>
      <w:marLeft w:val="0"/>
      <w:marRight w:val="0"/>
      <w:marTop w:val="0"/>
      <w:marBottom w:val="0"/>
      <w:divBdr>
        <w:top w:val="none" w:sz="0" w:space="0" w:color="auto"/>
        <w:left w:val="none" w:sz="0" w:space="0" w:color="auto"/>
        <w:bottom w:val="none" w:sz="0" w:space="0" w:color="auto"/>
        <w:right w:val="none" w:sz="0" w:space="0" w:color="auto"/>
      </w:divBdr>
    </w:div>
    <w:div w:id="2008635503">
      <w:bodyDiv w:val="1"/>
      <w:marLeft w:val="0"/>
      <w:marRight w:val="0"/>
      <w:marTop w:val="0"/>
      <w:marBottom w:val="0"/>
      <w:divBdr>
        <w:top w:val="none" w:sz="0" w:space="0" w:color="auto"/>
        <w:left w:val="none" w:sz="0" w:space="0" w:color="auto"/>
        <w:bottom w:val="none" w:sz="0" w:space="0" w:color="auto"/>
        <w:right w:val="none" w:sz="0" w:space="0" w:color="auto"/>
      </w:divBdr>
    </w:div>
    <w:div w:id="2038312290">
      <w:bodyDiv w:val="1"/>
      <w:marLeft w:val="0"/>
      <w:marRight w:val="0"/>
      <w:marTop w:val="0"/>
      <w:marBottom w:val="0"/>
      <w:divBdr>
        <w:top w:val="none" w:sz="0" w:space="0" w:color="auto"/>
        <w:left w:val="none" w:sz="0" w:space="0" w:color="auto"/>
        <w:bottom w:val="none" w:sz="0" w:space="0" w:color="auto"/>
        <w:right w:val="none" w:sz="0" w:space="0" w:color="auto"/>
      </w:divBdr>
      <w:divsChild>
        <w:div w:id="386688213">
          <w:marLeft w:val="0"/>
          <w:marRight w:val="0"/>
          <w:marTop w:val="0"/>
          <w:marBottom w:val="0"/>
          <w:divBdr>
            <w:top w:val="none" w:sz="0" w:space="0" w:color="auto"/>
            <w:left w:val="none" w:sz="0" w:space="0" w:color="auto"/>
            <w:bottom w:val="none" w:sz="0" w:space="0" w:color="auto"/>
            <w:right w:val="none" w:sz="0" w:space="0" w:color="auto"/>
          </w:divBdr>
          <w:divsChild>
            <w:div w:id="899827774">
              <w:marLeft w:val="0"/>
              <w:marRight w:val="0"/>
              <w:marTop w:val="0"/>
              <w:marBottom w:val="0"/>
              <w:divBdr>
                <w:top w:val="none" w:sz="0" w:space="0" w:color="auto"/>
                <w:left w:val="none" w:sz="0" w:space="0" w:color="auto"/>
                <w:bottom w:val="none" w:sz="0" w:space="0" w:color="auto"/>
                <w:right w:val="none" w:sz="0" w:space="0" w:color="auto"/>
              </w:divBdr>
              <w:divsChild>
                <w:div w:id="645819207">
                  <w:marLeft w:val="0"/>
                  <w:marRight w:val="-105"/>
                  <w:marTop w:val="0"/>
                  <w:marBottom w:val="0"/>
                  <w:divBdr>
                    <w:top w:val="none" w:sz="0" w:space="0" w:color="auto"/>
                    <w:left w:val="none" w:sz="0" w:space="0" w:color="auto"/>
                    <w:bottom w:val="none" w:sz="0" w:space="0" w:color="auto"/>
                    <w:right w:val="none" w:sz="0" w:space="0" w:color="auto"/>
                  </w:divBdr>
                  <w:divsChild>
                    <w:div w:id="547038498">
                      <w:marLeft w:val="0"/>
                      <w:marRight w:val="0"/>
                      <w:marTop w:val="0"/>
                      <w:marBottom w:val="0"/>
                      <w:divBdr>
                        <w:top w:val="none" w:sz="0" w:space="0" w:color="auto"/>
                        <w:left w:val="none" w:sz="0" w:space="0" w:color="auto"/>
                        <w:bottom w:val="none" w:sz="0" w:space="0" w:color="auto"/>
                        <w:right w:val="none" w:sz="0" w:space="0" w:color="auto"/>
                      </w:divBdr>
                      <w:divsChild>
                        <w:div w:id="1135836079">
                          <w:marLeft w:val="0"/>
                          <w:marRight w:val="0"/>
                          <w:marTop w:val="0"/>
                          <w:marBottom w:val="0"/>
                          <w:divBdr>
                            <w:top w:val="none" w:sz="0" w:space="0" w:color="auto"/>
                            <w:left w:val="none" w:sz="0" w:space="0" w:color="auto"/>
                            <w:bottom w:val="none" w:sz="0" w:space="0" w:color="auto"/>
                            <w:right w:val="none" w:sz="0" w:space="0" w:color="auto"/>
                          </w:divBdr>
                          <w:divsChild>
                            <w:div w:id="1942837216">
                              <w:marLeft w:val="240"/>
                              <w:marRight w:val="240"/>
                              <w:marTop w:val="0"/>
                              <w:marBottom w:val="60"/>
                              <w:divBdr>
                                <w:top w:val="none" w:sz="0" w:space="0" w:color="auto"/>
                                <w:left w:val="none" w:sz="0" w:space="0" w:color="auto"/>
                                <w:bottom w:val="none" w:sz="0" w:space="0" w:color="auto"/>
                                <w:right w:val="none" w:sz="0" w:space="0" w:color="auto"/>
                              </w:divBdr>
                              <w:divsChild>
                                <w:div w:id="2147357367">
                                  <w:marLeft w:val="150"/>
                                  <w:marRight w:val="0"/>
                                  <w:marTop w:val="0"/>
                                  <w:marBottom w:val="0"/>
                                  <w:divBdr>
                                    <w:top w:val="none" w:sz="0" w:space="0" w:color="auto"/>
                                    <w:left w:val="none" w:sz="0" w:space="0" w:color="auto"/>
                                    <w:bottom w:val="none" w:sz="0" w:space="0" w:color="auto"/>
                                    <w:right w:val="none" w:sz="0" w:space="0" w:color="auto"/>
                                  </w:divBdr>
                                  <w:divsChild>
                                    <w:div w:id="1982924778">
                                      <w:marLeft w:val="0"/>
                                      <w:marRight w:val="0"/>
                                      <w:marTop w:val="0"/>
                                      <w:marBottom w:val="0"/>
                                      <w:divBdr>
                                        <w:top w:val="none" w:sz="0" w:space="0" w:color="auto"/>
                                        <w:left w:val="none" w:sz="0" w:space="0" w:color="auto"/>
                                        <w:bottom w:val="none" w:sz="0" w:space="0" w:color="auto"/>
                                        <w:right w:val="none" w:sz="0" w:space="0" w:color="auto"/>
                                      </w:divBdr>
                                      <w:divsChild>
                                        <w:div w:id="1157577778">
                                          <w:marLeft w:val="0"/>
                                          <w:marRight w:val="0"/>
                                          <w:marTop w:val="0"/>
                                          <w:marBottom w:val="0"/>
                                          <w:divBdr>
                                            <w:top w:val="none" w:sz="0" w:space="0" w:color="auto"/>
                                            <w:left w:val="none" w:sz="0" w:space="0" w:color="auto"/>
                                            <w:bottom w:val="none" w:sz="0" w:space="0" w:color="auto"/>
                                            <w:right w:val="none" w:sz="0" w:space="0" w:color="auto"/>
                                          </w:divBdr>
                                          <w:divsChild>
                                            <w:div w:id="660888758">
                                              <w:marLeft w:val="0"/>
                                              <w:marRight w:val="0"/>
                                              <w:marTop w:val="0"/>
                                              <w:marBottom w:val="60"/>
                                              <w:divBdr>
                                                <w:top w:val="none" w:sz="0" w:space="0" w:color="auto"/>
                                                <w:left w:val="none" w:sz="0" w:space="0" w:color="auto"/>
                                                <w:bottom w:val="none" w:sz="0" w:space="0" w:color="auto"/>
                                                <w:right w:val="none" w:sz="0" w:space="0" w:color="auto"/>
                                              </w:divBdr>
                                              <w:divsChild>
                                                <w:div w:id="478496259">
                                                  <w:marLeft w:val="0"/>
                                                  <w:marRight w:val="0"/>
                                                  <w:marTop w:val="0"/>
                                                  <w:marBottom w:val="0"/>
                                                  <w:divBdr>
                                                    <w:top w:val="none" w:sz="0" w:space="0" w:color="auto"/>
                                                    <w:left w:val="none" w:sz="0" w:space="0" w:color="auto"/>
                                                    <w:bottom w:val="none" w:sz="0" w:space="0" w:color="auto"/>
                                                    <w:right w:val="none" w:sz="0" w:space="0" w:color="auto"/>
                                                  </w:divBdr>
                                                  <w:divsChild>
                                                    <w:div w:id="1775400826">
                                                      <w:marLeft w:val="0"/>
                                                      <w:marRight w:val="0"/>
                                                      <w:marTop w:val="0"/>
                                                      <w:marBottom w:val="0"/>
                                                      <w:divBdr>
                                                        <w:top w:val="none" w:sz="0" w:space="0" w:color="auto"/>
                                                        <w:left w:val="none" w:sz="0" w:space="0" w:color="auto"/>
                                                        <w:bottom w:val="none" w:sz="0" w:space="0" w:color="auto"/>
                                                        <w:right w:val="none" w:sz="0" w:space="0" w:color="auto"/>
                                                      </w:divBdr>
                                                    </w:div>
                                                  </w:divsChild>
                                                </w:div>
                                                <w:div w:id="1832599047">
                                                  <w:marLeft w:val="0"/>
                                                  <w:marRight w:val="0"/>
                                                  <w:marTop w:val="150"/>
                                                  <w:marBottom w:val="0"/>
                                                  <w:divBdr>
                                                    <w:top w:val="none" w:sz="0" w:space="0" w:color="auto"/>
                                                    <w:left w:val="none" w:sz="0" w:space="0" w:color="auto"/>
                                                    <w:bottom w:val="none" w:sz="0" w:space="0" w:color="auto"/>
                                                    <w:right w:val="none" w:sz="0" w:space="0" w:color="auto"/>
                                                  </w:divBdr>
                                                </w:div>
                                                <w:div w:id="48959377">
                                                  <w:marLeft w:val="0"/>
                                                  <w:marRight w:val="0"/>
                                                  <w:marTop w:val="0"/>
                                                  <w:marBottom w:val="0"/>
                                                  <w:divBdr>
                                                    <w:top w:val="none" w:sz="0" w:space="0" w:color="auto"/>
                                                    <w:left w:val="none" w:sz="0" w:space="0" w:color="auto"/>
                                                    <w:bottom w:val="none" w:sz="0" w:space="0" w:color="auto"/>
                                                    <w:right w:val="none" w:sz="0" w:space="0" w:color="auto"/>
                                                  </w:divBdr>
                                                  <w:divsChild>
                                                    <w:div w:id="213389493">
                                                      <w:marLeft w:val="0"/>
                                                      <w:marRight w:val="0"/>
                                                      <w:marTop w:val="0"/>
                                                      <w:marBottom w:val="0"/>
                                                      <w:divBdr>
                                                        <w:top w:val="none" w:sz="0" w:space="0" w:color="auto"/>
                                                        <w:left w:val="none" w:sz="0" w:space="0" w:color="auto"/>
                                                        <w:bottom w:val="none" w:sz="0" w:space="0" w:color="auto"/>
                                                        <w:right w:val="none" w:sz="0" w:space="0" w:color="auto"/>
                                                      </w:divBdr>
                                                      <w:divsChild>
                                                        <w:div w:id="323044847">
                                                          <w:marLeft w:val="0"/>
                                                          <w:marRight w:val="0"/>
                                                          <w:marTop w:val="0"/>
                                                          <w:marBottom w:val="0"/>
                                                          <w:divBdr>
                                                            <w:top w:val="none" w:sz="0" w:space="0" w:color="auto"/>
                                                            <w:left w:val="none" w:sz="0" w:space="0" w:color="auto"/>
                                                            <w:bottom w:val="none" w:sz="0" w:space="0" w:color="auto"/>
                                                            <w:right w:val="none" w:sz="0" w:space="0" w:color="auto"/>
                                                          </w:divBdr>
                                                          <w:divsChild>
                                                            <w:div w:id="1395157754">
                                                              <w:marLeft w:val="0"/>
                                                              <w:marRight w:val="0"/>
                                                              <w:marTop w:val="0"/>
                                                              <w:marBottom w:val="0"/>
                                                              <w:divBdr>
                                                                <w:top w:val="none" w:sz="0" w:space="0" w:color="auto"/>
                                                                <w:left w:val="none" w:sz="0" w:space="0" w:color="auto"/>
                                                                <w:bottom w:val="none" w:sz="0" w:space="0" w:color="auto"/>
                                                                <w:right w:val="none" w:sz="0" w:space="0" w:color="auto"/>
                                                              </w:divBdr>
                                                              <w:divsChild>
                                                                <w:div w:id="499780802">
                                                                  <w:marLeft w:val="105"/>
                                                                  <w:marRight w:val="105"/>
                                                                  <w:marTop w:val="90"/>
                                                                  <w:marBottom w:val="150"/>
                                                                  <w:divBdr>
                                                                    <w:top w:val="none" w:sz="0" w:space="0" w:color="auto"/>
                                                                    <w:left w:val="none" w:sz="0" w:space="0" w:color="auto"/>
                                                                    <w:bottom w:val="none" w:sz="0" w:space="0" w:color="auto"/>
                                                                    <w:right w:val="none" w:sz="0" w:space="0" w:color="auto"/>
                                                                  </w:divBdr>
                                                                </w:div>
                                                                <w:div w:id="1760712701">
                                                                  <w:marLeft w:val="105"/>
                                                                  <w:marRight w:val="105"/>
                                                                  <w:marTop w:val="90"/>
                                                                  <w:marBottom w:val="150"/>
                                                                  <w:divBdr>
                                                                    <w:top w:val="none" w:sz="0" w:space="0" w:color="auto"/>
                                                                    <w:left w:val="none" w:sz="0" w:space="0" w:color="auto"/>
                                                                    <w:bottom w:val="none" w:sz="0" w:space="0" w:color="auto"/>
                                                                    <w:right w:val="none" w:sz="0" w:space="0" w:color="auto"/>
                                                                  </w:divBdr>
                                                                </w:div>
                                                                <w:div w:id="815607490">
                                                                  <w:marLeft w:val="105"/>
                                                                  <w:marRight w:val="105"/>
                                                                  <w:marTop w:val="90"/>
                                                                  <w:marBottom w:val="150"/>
                                                                  <w:divBdr>
                                                                    <w:top w:val="none" w:sz="0" w:space="0" w:color="auto"/>
                                                                    <w:left w:val="none" w:sz="0" w:space="0" w:color="auto"/>
                                                                    <w:bottom w:val="none" w:sz="0" w:space="0" w:color="auto"/>
                                                                    <w:right w:val="none" w:sz="0" w:space="0" w:color="auto"/>
                                                                  </w:divBdr>
                                                                </w:div>
                                                                <w:div w:id="1447656087">
                                                                  <w:marLeft w:val="105"/>
                                                                  <w:marRight w:val="105"/>
                                                                  <w:marTop w:val="90"/>
                                                                  <w:marBottom w:val="150"/>
                                                                  <w:divBdr>
                                                                    <w:top w:val="none" w:sz="0" w:space="0" w:color="auto"/>
                                                                    <w:left w:val="none" w:sz="0" w:space="0" w:color="auto"/>
                                                                    <w:bottom w:val="none" w:sz="0" w:space="0" w:color="auto"/>
                                                                    <w:right w:val="none" w:sz="0" w:space="0" w:color="auto"/>
                                                                  </w:divBdr>
                                                                </w:div>
                                                                <w:div w:id="575361329">
                                                                  <w:marLeft w:val="105"/>
                                                                  <w:marRight w:val="105"/>
                                                                  <w:marTop w:val="90"/>
                                                                  <w:marBottom w:val="150"/>
                                                                  <w:divBdr>
                                                                    <w:top w:val="none" w:sz="0" w:space="0" w:color="auto"/>
                                                                    <w:left w:val="none" w:sz="0" w:space="0" w:color="auto"/>
                                                                    <w:bottom w:val="none" w:sz="0" w:space="0" w:color="auto"/>
                                                                    <w:right w:val="none" w:sz="0" w:space="0" w:color="auto"/>
                                                                  </w:divBdr>
                                                                </w:div>
                                                                <w:div w:id="161042759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531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92010">
          <w:marLeft w:val="0"/>
          <w:marRight w:val="0"/>
          <w:marTop w:val="0"/>
          <w:marBottom w:val="0"/>
          <w:divBdr>
            <w:top w:val="none" w:sz="0" w:space="0" w:color="auto"/>
            <w:left w:val="none" w:sz="0" w:space="0" w:color="auto"/>
            <w:bottom w:val="none" w:sz="0" w:space="0" w:color="auto"/>
            <w:right w:val="none" w:sz="0" w:space="0" w:color="auto"/>
          </w:divBdr>
          <w:divsChild>
            <w:div w:id="158931838">
              <w:marLeft w:val="0"/>
              <w:marRight w:val="0"/>
              <w:marTop w:val="0"/>
              <w:marBottom w:val="0"/>
              <w:divBdr>
                <w:top w:val="none" w:sz="0" w:space="0" w:color="auto"/>
                <w:left w:val="none" w:sz="0" w:space="0" w:color="auto"/>
                <w:bottom w:val="none" w:sz="0" w:space="0" w:color="auto"/>
                <w:right w:val="none" w:sz="0" w:space="0" w:color="auto"/>
              </w:divBdr>
              <w:divsChild>
                <w:div w:id="46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247000">
      <w:bodyDiv w:val="1"/>
      <w:marLeft w:val="0"/>
      <w:marRight w:val="0"/>
      <w:marTop w:val="0"/>
      <w:marBottom w:val="0"/>
      <w:divBdr>
        <w:top w:val="none" w:sz="0" w:space="0" w:color="auto"/>
        <w:left w:val="none" w:sz="0" w:space="0" w:color="auto"/>
        <w:bottom w:val="none" w:sz="0" w:space="0" w:color="auto"/>
        <w:right w:val="none" w:sz="0" w:space="0" w:color="auto"/>
      </w:divBdr>
    </w:div>
    <w:div w:id="2103449387">
      <w:bodyDiv w:val="1"/>
      <w:marLeft w:val="0"/>
      <w:marRight w:val="0"/>
      <w:marTop w:val="0"/>
      <w:marBottom w:val="0"/>
      <w:divBdr>
        <w:top w:val="none" w:sz="0" w:space="0" w:color="auto"/>
        <w:left w:val="none" w:sz="0" w:space="0" w:color="auto"/>
        <w:bottom w:val="none" w:sz="0" w:space="0" w:color="auto"/>
        <w:right w:val="none" w:sz="0" w:space="0" w:color="auto"/>
      </w:divBdr>
    </w:div>
    <w:div w:id="213675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93F76-634A-4DDD-B5F0-F4FED330B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17539</Words>
  <Characters>99977</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trangttt</dc:creator>
  <cp:lastModifiedBy>Admin</cp:lastModifiedBy>
  <cp:revision>2</cp:revision>
  <cp:lastPrinted>2024-10-07T01:41:00Z</cp:lastPrinted>
  <dcterms:created xsi:type="dcterms:W3CDTF">2024-10-10T09:32:00Z</dcterms:created>
  <dcterms:modified xsi:type="dcterms:W3CDTF">2024-10-10T09:32:00Z</dcterms:modified>
</cp:coreProperties>
</file>